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37A" w:rsidRDefault="001C437A" w:rsidP="001C437A">
      <w:pPr>
        <w:spacing w:after="0"/>
        <w:jc w:val="center"/>
        <w:rPr>
          <w:rFonts w:ascii="a_AlternaTitul3D" w:hAnsi="a_AlternaTitul3D"/>
          <w:color w:val="1F497D"/>
          <w:spacing w:val="34"/>
          <w:sz w:val="48"/>
          <w:szCs w:val="48"/>
          <w:u w:val="single"/>
          <w:lang w:val="en-US" w:eastAsia="bg-BG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1245235</wp:posOffset>
                </wp:positionH>
                <wp:positionV relativeFrom="margin">
                  <wp:posOffset>353060</wp:posOffset>
                </wp:positionV>
                <wp:extent cx="4781550" cy="0"/>
                <wp:effectExtent l="16510" t="19685" r="21590" b="18415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155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1AE5ED" id="Право съединение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98.05pt,27.8pt" to="474.55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" strokecolor="#930" strokeweight="2pt">
                <w10:wrap anchorx="margin" anchory="margin"/>
              </v:line>
            </w:pict>
          </mc:Fallback>
        </mc:AlternateContent>
      </w:r>
      <w:r w:rsidR="009E5EC2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2.5pt;margin-top:-4.5pt;width:54.75pt;height:70.2pt;z-index:-251658240;mso-wrap-distance-left:9.05pt;mso-wrap-distance-right:19.85pt;mso-position-horizontal-relative:page;mso-position-vertical-relative:text" wrapcoords="-191 0 -191 21302 21600 21302 21600 0 -191 0" fillcolor="window">
            <v:imagedata r:id="rId4" o:title=""/>
            <w10:wrap type="tight" anchorx="page"/>
          </v:shape>
          <o:OLEObject Type="Embed" ProgID="Word.Picture.8" ShapeID="_x0000_s1026" DrawAspect="Content" ObjectID="_1737291776" r:id="rId5"/>
        </w:object>
      </w:r>
      <w:r>
        <w:rPr>
          <w:rFonts w:ascii="a_AlternaTitul3D" w:hAnsi="a_AlternaTitul3D"/>
          <w:color w:val="1F497D"/>
          <w:spacing w:val="34"/>
          <w:sz w:val="48"/>
          <w:szCs w:val="48"/>
          <w:lang w:val="ru-RU" w:eastAsia="bg-BG"/>
        </w:rPr>
        <w:t>ОБЩИНА БЯЛА СЛАТИНА</w:t>
      </w:r>
    </w:p>
    <w:p w:rsidR="001C437A" w:rsidRPr="009E5EC2" w:rsidRDefault="001C437A" w:rsidP="001C437A">
      <w:pPr>
        <w:spacing w:after="0"/>
        <w:jc w:val="center"/>
        <w:rPr>
          <w:rFonts w:ascii="Times New Roman" w:hAnsi="Times New Roman" w:cs="Times New Roman"/>
          <w:color w:val="000000"/>
          <w:spacing w:val="6"/>
          <w:sz w:val="18"/>
          <w:szCs w:val="18"/>
          <w:lang w:eastAsia="bg-BG"/>
        </w:rPr>
      </w:pPr>
      <w:r w:rsidRPr="009E5EC2">
        <w:rPr>
          <w:rFonts w:ascii="Times New Roman" w:hAnsi="Times New Roman" w:cs="Times New Roman"/>
          <w:b/>
          <w:color w:val="000000"/>
          <w:spacing w:val="6"/>
          <w:sz w:val="18"/>
          <w:szCs w:val="18"/>
          <w:lang w:val="ru-RU" w:eastAsia="bg-BG"/>
        </w:rPr>
        <w:t xml:space="preserve">3200 гр. </w:t>
      </w:r>
      <w:proofErr w:type="spellStart"/>
      <w:r w:rsidRPr="009E5EC2">
        <w:rPr>
          <w:rFonts w:ascii="Times New Roman" w:hAnsi="Times New Roman" w:cs="Times New Roman"/>
          <w:b/>
          <w:color w:val="000000"/>
          <w:spacing w:val="6"/>
          <w:sz w:val="18"/>
          <w:szCs w:val="18"/>
          <w:lang w:val="ru-RU" w:eastAsia="bg-BG"/>
        </w:rPr>
        <w:t>Бяла</w:t>
      </w:r>
      <w:proofErr w:type="spellEnd"/>
      <w:r w:rsidRPr="009E5EC2">
        <w:rPr>
          <w:rFonts w:ascii="Times New Roman" w:hAnsi="Times New Roman" w:cs="Times New Roman"/>
          <w:b/>
          <w:color w:val="000000"/>
          <w:spacing w:val="6"/>
          <w:sz w:val="18"/>
          <w:szCs w:val="18"/>
          <w:lang w:val="ru-RU" w:eastAsia="bg-BG"/>
        </w:rPr>
        <w:t xml:space="preserve"> </w:t>
      </w:r>
      <w:proofErr w:type="spellStart"/>
      <w:r w:rsidRPr="009E5EC2">
        <w:rPr>
          <w:rFonts w:ascii="Times New Roman" w:hAnsi="Times New Roman" w:cs="Times New Roman"/>
          <w:b/>
          <w:color w:val="000000"/>
          <w:spacing w:val="6"/>
          <w:sz w:val="18"/>
          <w:szCs w:val="18"/>
          <w:lang w:val="ru-RU" w:eastAsia="bg-BG"/>
        </w:rPr>
        <w:t>Слатина</w:t>
      </w:r>
      <w:proofErr w:type="spellEnd"/>
      <w:r w:rsidRPr="009E5EC2">
        <w:rPr>
          <w:rFonts w:ascii="Times New Roman" w:hAnsi="Times New Roman" w:cs="Times New Roman"/>
          <w:b/>
          <w:color w:val="000000"/>
          <w:spacing w:val="6"/>
          <w:sz w:val="18"/>
          <w:szCs w:val="18"/>
          <w:lang w:val="ru-RU" w:eastAsia="bg-BG"/>
        </w:rPr>
        <w:t>, ул. “</w:t>
      </w:r>
      <w:r w:rsidRPr="009E5EC2">
        <w:rPr>
          <w:rFonts w:ascii="Times New Roman" w:hAnsi="Times New Roman" w:cs="Times New Roman"/>
          <w:b/>
          <w:color w:val="000000"/>
          <w:spacing w:val="6"/>
          <w:sz w:val="18"/>
          <w:szCs w:val="18"/>
          <w:lang w:eastAsia="bg-BG"/>
        </w:rPr>
        <w:t>Климент Охридски</w:t>
      </w:r>
      <w:r w:rsidRPr="009E5EC2">
        <w:rPr>
          <w:rFonts w:ascii="Times New Roman" w:hAnsi="Times New Roman" w:cs="Times New Roman"/>
          <w:b/>
          <w:color w:val="000000"/>
          <w:spacing w:val="6"/>
          <w:sz w:val="18"/>
          <w:szCs w:val="18"/>
          <w:lang w:val="ru-RU" w:eastAsia="bg-BG"/>
        </w:rPr>
        <w:t xml:space="preserve">” № </w:t>
      </w:r>
      <w:proofErr w:type="gramStart"/>
      <w:r w:rsidRPr="009E5EC2">
        <w:rPr>
          <w:rFonts w:ascii="Times New Roman" w:hAnsi="Times New Roman" w:cs="Times New Roman"/>
          <w:b/>
          <w:color w:val="000000"/>
          <w:spacing w:val="6"/>
          <w:sz w:val="18"/>
          <w:szCs w:val="18"/>
          <w:lang w:eastAsia="bg-BG"/>
        </w:rPr>
        <w:t>6</w:t>
      </w:r>
      <w:r w:rsidRPr="009E5EC2">
        <w:rPr>
          <w:rFonts w:ascii="Times New Roman" w:hAnsi="Times New Roman" w:cs="Times New Roman"/>
          <w:b/>
          <w:color w:val="000000"/>
          <w:spacing w:val="6"/>
          <w:sz w:val="18"/>
          <w:szCs w:val="18"/>
          <w:lang w:val="ru-RU" w:eastAsia="bg-BG"/>
        </w:rPr>
        <w:t>8</w:t>
      </w:r>
      <w:r w:rsidRPr="009E5EC2">
        <w:rPr>
          <w:rFonts w:ascii="Times New Roman" w:hAnsi="Times New Roman" w:cs="Times New Roman"/>
          <w:b/>
          <w:color w:val="000000"/>
          <w:spacing w:val="6"/>
          <w:sz w:val="18"/>
          <w:szCs w:val="18"/>
          <w:lang w:eastAsia="bg-BG"/>
        </w:rPr>
        <w:t>;</w:t>
      </w:r>
      <w:r w:rsidRPr="009E5EC2">
        <w:rPr>
          <w:rFonts w:ascii="Times New Roman" w:hAnsi="Times New Roman" w:cs="Times New Roman"/>
          <w:color w:val="000000"/>
          <w:spacing w:val="6"/>
          <w:sz w:val="18"/>
          <w:szCs w:val="18"/>
          <w:lang w:eastAsia="bg-BG"/>
        </w:rPr>
        <w:t xml:space="preserve"> </w:t>
      </w:r>
      <w:r w:rsidRPr="009E5EC2">
        <w:rPr>
          <w:rFonts w:ascii="Times New Roman" w:hAnsi="Times New Roman" w:cs="Times New Roman"/>
          <w:color w:val="000000"/>
          <w:spacing w:val="6"/>
          <w:sz w:val="18"/>
          <w:szCs w:val="18"/>
          <w:lang w:val="en-US" w:eastAsia="bg-BG"/>
        </w:rPr>
        <w:t xml:space="preserve"> </w:t>
      </w:r>
      <w:r w:rsidRPr="009E5EC2">
        <w:rPr>
          <w:rFonts w:ascii="Times New Roman" w:hAnsi="Times New Roman" w:cs="Times New Roman"/>
          <w:b/>
          <w:color w:val="000000"/>
          <w:spacing w:val="6"/>
          <w:sz w:val="18"/>
          <w:szCs w:val="18"/>
          <w:lang w:val="ru-RU" w:eastAsia="bg-BG"/>
        </w:rPr>
        <w:t>тел.</w:t>
      </w:r>
      <w:proofErr w:type="gramEnd"/>
      <w:r w:rsidRPr="009E5EC2">
        <w:rPr>
          <w:rFonts w:ascii="Times New Roman" w:hAnsi="Times New Roman" w:cs="Times New Roman"/>
          <w:color w:val="000000"/>
          <w:spacing w:val="6"/>
          <w:sz w:val="18"/>
          <w:szCs w:val="18"/>
          <w:lang w:val="ru-RU" w:eastAsia="bg-BG"/>
        </w:rPr>
        <w:t>: 0915</w:t>
      </w:r>
      <w:r w:rsidRPr="009E5EC2">
        <w:rPr>
          <w:rFonts w:ascii="Times New Roman" w:hAnsi="Times New Roman" w:cs="Times New Roman"/>
          <w:color w:val="000000"/>
          <w:spacing w:val="6"/>
          <w:sz w:val="18"/>
          <w:szCs w:val="18"/>
          <w:lang w:eastAsia="bg-BG"/>
        </w:rPr>
        <w:t>/8</w:t>
      </w:r>
      <w:r w:rsidRPr="009E5EC2">
        <w:rPr>
          <w:rFonts w:ascii="Times New Roman" w:hAnsi="Times New Roman" w:cs="Times New Roman"/>
          <w:color w:val="000000"/>
          <w:spacing w:val="6"/>
          <w:sz w:val="18"/>
          <w:szCs w:val="18"/>
          <w:lang w:val="en-US" w:eastAsia="bg-BG"/>
        </w:rPr>
        <w:t>82 114</w:t>
      </w:r>
      <w:r w:rsidRPr="009E5EC2">
        <w:rPr>
          <w:rFonts w:ascii="Times New Roman" w:hAnsi="Times New Roman" w:cs="Times New Roman"/>
          <w:color w:val="000000"/>
          <w:spacing w:val="6"/>
          <w:sz w:val="18"/>
          <w:szCs w:val="18"/>
          <w:lang w:val="ru-RU" w:eastAsia="bg-BG"/>
        </w:rPr>
        <w:t xml:space="preserve">; </w:t>
      </w:r>
      <w:r w:rsidRPr="009E5EC2">
        <w:rPr>
          <w:rFonts w:ascii="Times New Roman" w:hAnsi="Times New Roman" w:cs="Times New Roman"/>
          <w:b/>
          <w:color w:val="000000"/>
          <w:spacing w:val="6"/>
          <w:sz w:val="18"/>
          <w:szCs w:val="18"/>
          <w:lang w:eastAsia="bg-BG"/>
        </w:rPr>
        <w:t>централа</w:t>
      </w:r>
      <w:r w:rsidRPr="009E5EC2">
        <w:rPr>
          <w:rFonts w:ascii="Times New Roman" w:hAnsi="Times New Roman" w:cs="Times New Roman"/>
          <w:color w:val="000000"/>
          <w:spacing w:val="6"/>
          <w:sz w:val="18"/>
          <w:szCs w:val="18"/>
          <w:lang w:eastAsia="bg-BG"/>
        </w:rPr>
        <w:t>:</w:t>
      </w:r>
    </w:p>
    <w:p w:rsidR="001C437A" w:rsidRPr="009E5EC2" w:rsidRDefault="001C437A" w:rsidP="001C437A">
      <w:pPr>
        <w:jc w:val="center"/>
        <w:rPr>
          <w:rFonts w:ascii="Times New Roman" w:hAnsi="Times New Roman" w:cs="Times New Roman"/>
          <w:b/>
          <w:color w:val="000000"/>
          <w:spacing w:val="6"/>
          <w:sz w:val="18"/>
          <w:szCs w:val="18"/>
          <w:lang w:val="pt-BR" w:eastAsia="bg-BG"/>
        </w:rPr>
      </w:pPr>
      <w:r w:rsidRPr="009E5EC2">
        <w:rPr>
          <w:rFonts w:ascii="Times New Roman" w:hAnsi="Times New Roman" w:cs="Times New Roman"/>
          <w:color w:val="000000"/>
          <w:spacing w:val="6"/>
          <w:sz w:val="18"/>
          <w:szCs w:val="18"/>
          <w:lang w:eastAsia="bg-BG"/>
        </w:rPr>
        <w:t>0915/8-26-55;</w:t>
      </w:r>
      <w:r w:rsidRPr="009E5EC2">
        <w:rPr>
          <w:rFonts w:ascii="Times New Roman" w:hAnsi="Times New Roman" w:cs="Times New Roman"/>
          <w:color w:val="000000"/>
          <w:spacing w:val="6"/>
          <w:sz w:val="18"/>
          <w:szCs w:val="18"/>
          <w:lang w:val="en-US" w:eastAsia="bg-BG"/>
        </w:rPr>
        <w:t xml:space="preserve"> </w:t>
      </w:r>
      <w:r w:rsidRPr="009E5EC2">
        <w:rPr>
          <w:rFonts w:ascii="Times New Roman" w:hAnsi="Times New Roman" w:cs="Times New Roman"/>
          <w:b/>
          <w:color w:val="000000"/>
          <w:spacing w:val="6"/>
          <w:sz w:val="18"/>
          <w:szCs w:val="18"/>
          <w:lang w:val="ru-RU" w:eastAsia="bg-BG"/>
        </w:rPr>
        <w:t>факс</w:t>
      </w:r>
      <w:r w:rsidRPr="009E5EC2">
        <w:rPr>
          <w:rFonts w:ascii="Times New Roman" w:hAnsi="Times New Roman" w:cs="Times New Roman"/>
          <w:color w:val="000000"/>
          <w:spacing w:val="6"/>
          <w:sz w:val="18"/>
          <w:szCs w:val="18"/>
          <w:lang w:val="ru-RU" w:eastAsia="bg-BG"/>
        </w:rPr>
        <w:t xml:space="preserve">: </w:t>
      </w:r>
      <w:r w:rsidRPr="009E5EC2">
        <w:rPr>
          <w:rFonts w:ascii="Times New Roman" w:hAnsi="Times New Roman" w:cs="Times New Roman"/>
          <w:color w:val="000000"/>
          <w:spacing w:val="6"/>
          <w:sz w:val="18"/>
          <w:szCs w:val="18"/>
          <w:lang w:val="en-US" w:eastAsia="bg-BG"/>
        </w:rPr>
        <w:t>0</w:t>
      </w:r>
      <w:r w:rsidRPr="009E5EC2">
        <w:rPr>
          <w:rFonts w:ascii="Times New Roman" w:hAnsi="Times New Roman" w:cs="Times New Roman"/>
          <w:color w:val="000000"/>
          <w:spacing w:val="6"/>
          <w:sz w:val="18"/>
          <w:szCs w:val="18"/>
          <w:lang w:val="ru-RU" w:eastAsia="bg-BG"/>
        </w:rPr>
        <w:t>915/</w:t>
      </w:r>
      <w:r w:rsidRPr="009E5EC2">
        <w:rPr>
          <w:rFonts w:ascii="Times New Roman" w:hAnsi="Times New Roman" w:cs="Times New Roman"/>
          <w:color w:val="000000"/>
          <w:spacing w:val="6"/>
          <w:sz w:val="18"/>
          <w:szCs w:val="18"/>
          <w:lang w:eastAsia="bg-BG"/>
        </w:rPr>
        <w:t>8-2</w:t>
      </w:r>
      <w:r w:rsidRPr="009E5EC2">
        <w:rPr>
          <w:rFonts w:ascii="Times New Roman" w:hAnsi="Times New Roman" w:cs="Times New Roman"/>
          <w:color w:val="000000"/>
          <w:spacing w:val="6"/>
          <w:sz w:val="18"/>
          <w:szCs w:val="18"/>
          <w:lang w:val="ru-RU" w:eastAsia="bg-BG"/>
        </w:rPr>
        <w:t xml:space="preserve">9-14, </w:t>
      </w:r>
      <w:r w:rsidRPr="009E5EC2">
        <w:rPr>
          <w:rFonts w:ascii="Times New Roman" w:hAnsi="Times New Roman" w:cs="Times New Roman"/>
          <w:b/>
          <w:color w:val="000000"/>
          <w:spacing w:val="6"/>
          <w:sz w:val="18"/>
          <w:szCs w:val="18"/>
          <w:lang w:val="pt-BR" w:eastAsia="bg-BG"/>
        </w:rPr>
        <w:t xml:space="preserve">e-mail: </w:t>
      </w:r>
      <w:r w:rsidRPr="009E5EC2">
        <w:rPr>
          <w:rFonts w:ascii="Times New Roman" w:hAnsi="Times New Roman" w:cs="Times New Roman"/>
          <w:b/>
          <w:sz w:val="18"/>
          <w:szCs w:val="18"/>
          <w:lang w:eastAsia="bg-BG"/>
        </w:rPr>
        <w:fldChar w:fldCharType="begin"/>
      </w:r>
      <w:r w:rsidRPr="009E5EC2">
        <w:rPr>
          <w:rFonts w:ascii="Times New Roman" w:hAnsi="Times New Roman" w:cs="Times New Roman"/>
          <w:b/>
          <w:sz w:val="18"/>
          <w:szCs w:val="18"/>
          <w:lang w:eastAsia="bg-BG"/>
        </w:rPr>
        <w:instrText xml:space="preserve"> HYPERLINK "mailto:bslatina@oabsl.com" </w:instrText>
      </w:r>
      <w:r w:rsidRPr="009E5EC2">
        <w:rPr>
          <w:rFonts w:ascii="Times New Roman" w:hAnsi="Times New Roman" w:cs="Times New Roman"/>
          <w:b/>
          <w:sz w:val="18"/>
          <w:szCs w:val="18"/>
          <w:lang w:eastAsia="bg-BG"/>
        </w:rPr>
        <w:fldChar w:fldCharType="separate"/>
      </w:r>
      <w:r w:rsidRPr="009E5EC2">
        <w:rPr>
          <w:rStyle w:val="a3"/>
          <w:b/>
          <w:sz w:val="18"/>
          <w:szCs w:val="18"/>
        </w:rPr>
        <w:t>bslatina@oabsl.com</w:t>
      </w:r>
      <w:r w:rsidRPr="009E5EC2">
        <w:rPr>
          <w:rFonts w:ascii="Times New Roman" w:hAnsi="Times New Roman" w:cs="Times New Roman"/>
          <w:b/>
          <w:sz w:val="18"/>
          <w:szCs w:val="18"/>
          <w:lang w:eastAsia="bg-BG"/>
        </w:rPr>
        <w:fldChar w:fldCharType="end"/>
      </w:r>
      <w:r w:rsidRPr="009E5EC2">
        <w:rPr>
          <w:rFonts w:ascii="Times New Roman" w:hAnsi="Times New Roman" w:cs="Times New Roman"/>
          <w:color w:val="000000"/>
          <w:spacing w:val="6"/>
          <w:sz w:val="18"/>
          <w:szCs w:val="18"/>
          <w:lang w:val="pt-BR" w:eastAsia="bg-BG"/>
        </w:rPr>
        <w:t xml:space="preserve">; </w:t>
      </w:r>
      <w:r w:rsidRPr="009E5EC2">
        <w:rPr>
          <w:rFonts w:ascii="Times New Roman" w:hAnsi="Times New Roman" w:cs="Times New Roman"/>
          <w:b/>
          <w:color w:val="000000"/>
          <w:spacing w:val="6"/>
          <w:sz w:val="18"/>
          <w:szCs w:val="18"/>
          <w:lang w:val="pt-BR" w:eastAsia="bg-BG"/>
        </w:rPr>
        <w:fldChar w:fldCharType="begin"/>
      </w:r>
      <w:r w:rsidRPr="009E5EC2">
        <w:rPr>
          <w:rFonts w:ascii="Times New Roman" w:hAnsi="Times New Roman" w:cs="Times New Roman"/>
          <w:b/>
          <w:color w:val="000000"/>
          <w:spacing w:val="6"/>
          <w:sz w:val="18"/>
          <w:szCs w:val="18"/>
          <w:lang w:val="pt-BR" w:eastAsia="bg-BG"/>
        </w:rPr>
        <w:instrText xml:space="preserve"> HYPERLINK "http://www.byala-slatina.com" </w:instrText>
      </w:r>
      <w:r w:rsidRPr="009E5EC2">
        <w:rPr>
          <w:rFonts w:ascii="Times New Roman" w:hAnsi="Times New Roman" w:cs="Times New Roman"/>
          <w:b/>
          <w:color w:val="000000"/>
          <w:spacing w:val="6"/>
          <w:sz w:val="18"/>
          <w:szCs w:val="18"/>
          <w:lang w:val="pt-BR" w:eastAsia="bg-BG"/>
        </w:rPr>
        <w:fldChar w:fldCharType="separate"/>
      </w:r>
      <w:r w:rsidRPr="009E5EC2">
        <w:rPr>
          <w:rStyle w:val="a3"/>
          <w:b/>
          <w:spacing w:val="6"/>
          <w:sz w:val="18"/>
          <w:szCs w:val="18"/>
          <w:lang w:val="pt-BR"/>
        </w:rPr>
        <w:t>www.byala-slatina.com</w:t>
      </w:r>
      <w:r w:rsidRPr="009E5EC2">
        <w:rPr>
          <w:rFonts w:ascii="Times New Roman" w:hAnsi="Times New Roman" w:cs="Times New Roman"/>
          <w:b/>
          <w:color w:val="000000"/>
          <w:spacing w:val="6"/>
          <w:sz w:val="18"/>
          <w:szCs w:val="18"/>
          <w:lang w:val="pt-BR" w:eastAsia="bg-BG"/>
        </w:rPr>
        <w:fldChar w:fldCharType="end"/>
      </w:r>
    </w:p>
    <w:p w:rsidR="001C437A" w:rsidRDefault="001C437A" w:rsidP="001C43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E5EC2" w:rsidRDefault="009E5EC2" w:rsidP="001C43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C437A" w:rsidRDefault="001C437A" w:rsidP="001C437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Изх.№………………………………….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1C437A" w:rsidRDefault="001C437A" w:rsidP="001C437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C437A" w:rsidRDefault="001C437A" w:rsidP="001C437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C437A" w:rsidRDefault="001C437A" w:rsidP="001C437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C437A" w:rsidRDefault="001C437A" w:rsidP="001C437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 Б Я В А</w:t>
      </w:r>
    </w:p>
    <w:p w:rsidR="001C437A" w:rsidRDefault="001C437A" w:rsidP="001C437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C437A" w:rsidRDefault="001C437A" w:rsidP="001C437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C437A" w:rsidRDefault="001C437A" w:rsidP="001C437A">
      <w:pPr>
        <w:tabs>
          <w:tab w:val="left" w:pos="709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Община Бяла Слатина съобщава, че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236BD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B236BD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.2023 г. /петък/ от 10:</w:t>
      </w:r>
      <w:r w:rsidR="00B236BD"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</w:rPr>
        <w:t>0 часа</w:t>
      </w:r>
      <w:r>
        <w:rPr>
          <w:rFonts w:ascii="Times New Roman" w:hAnsi="Times New Roman" w:cs="Times New Roman"/>
          <w:bCs/>
          <w:sz w:val="24"/>
          <w:szCs w:val="24"/>
        </w:rPr>
        <w:t xml:space="preserve"> в стая 206 в сградата на Общинска администрация гр. Бяла Слатина,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.”Климент Охридски”№ 68 ще се проведе търг с явно наддаване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за отдаване под наем:</w:t>
      </w:r>
    </w:p>
    <w:p w:rsidR="001C437A" w:rsidRDefault="001C437A" w:rsidP="001C437A">
      <w:pPr>
        <w:tabs>
          <w:tab w:val="left" w:pos="709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  <w:lang w:eastAsia="bg-BG"/>
        </w:rPr>
        <w:t xml:space="preserve">Сграда „Автоспирка“ с площ 60 кв. м, намираща се в кв. 51 по плана на с. Габаре, за сградата има съставен АЧОС № 131/29.05.1998 г., за срок от </w:t>
      </w:r>
      <w:r>
        <w:rPr>
          <w:rFonts w:ascii="Times New Roman" w:hAnsi="Times New Roman"/>
          <w:b/>
          <w:sz w:val="24"/>
          <w:szCs w:val="24"/>
          <w:lang w:eastAsia="bg-BG"/>
        </w:rPr>
        <w:t xml:space="preserve">10 </w:t>
      </w:r>
      <w:r>
        <w:rPr>
          <w:rFonts w:ascii="Times New Roman" w:hAnsi="Times New Roman"/>
          <w:sz w:val="24"/>
          <w:szCs w:val="24"/>
          <w:lang w:eastAsia="bg-BG"/>
        </w:rPr>
        <w:t xml:space="preserve">/десет/ години. </w:t>
      </w:r>
    </w:p>
    <w:p w:rsidR="001C437A" w:rsidRDefault="001C437A" w:rsidP="001C437A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Начална тръжна месечна цена </w:t>
      </w:r>
      <w:r>
        <w:rPr>
          <w:rFonts w:ascii="Times New Roman" w:hAnsi="Times New Roman"/>
          <w:b/>
          <w:sz w:val="24"/>
          <w:szCs w:val="24"/>
          <w:lang w:eastAsia="bg-BG"/>
        </w:rPr>
        <w:t>108,00 лв</w:t>
      </w:r>
      <w:r>
        <w:rPr>
          <w:rFonts w:ascii="Times New Roman" w:hAnsi="Times New Roman"/>
          <w:sz w:val="24"/>
          <w:szCs w:val="24"/>
          <w:lang w:eastAsia="bg-BG"/>
        </w:rPr>
        <w:t xml:space="preserve">. с ДДС., депозит за участие </w:t>
      </w:r>
      <w:r>
        <w:rPr>
          <w:rFonts w:ascii="Times New Roman" w:hAnsi="Times New Roman"/>
          <w:b/>
          <w:sz w:val="24"/>
          <w:szCs w:val="24"/>
          <w:lang w:eastAsia="bg-BG"/>
        </w:rPr>
        <w:t>1296,00</w:t>
      </w:r>
      <w:r>
        <w:rPr>
          <w:rFonts w:ascii="Times New Roman" w:hAnsi="Times New Roman"/>
          <w:sz w:val="24"/>
          <w:szCs w:val="24"/>
          <w:lang w:eastAsia="bg-BG"/>
        </w:rPr>
        <w:t xml:space="preserve"> лв. с ДДС.</w:t>
      </w:r>
    </w:p>
    <w:p w:rsidR="001C437A" w:rsidRDefault="001C437A" w:rsidP="001C437A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При явното наддаване в процедурата на търга стъпката за наддаване се определя на 10</w:t>
      </w:r>
      <w:r>
        <w:rPr>
          <w:rFonts w:ascii="Times New Roman" w:hAnsi="Times New Roman"/>
          <w:b/>
          <w:sz w:val="24"/>
          <w:szCs w:val="24"/>
          <w:lang w:eastAsia="bg-BG"/>
        </w:rPr>
        <w:t>%</w:t>
      </w:r>
      <w:r>
        <w:rPr>
          <w:rFonts w:ascii="Times New Roman" w:hAnsi="Times New Roman"/>
          <w:sz w:val="24"/>
          <w:szCs w:val="24"/>
          <w:lang w:eastAsia="bg-BG"/>
        </w:rPr>
        <w:t xml:space="preserve"> от началната тръжна цена и възлиза на </w:t>
      </w:r>
      <w:r>
        <w:rPr>
          <w:rFonts w:ascii="Times New Roman" w:hAnsi="Times New Roman"/>
          <w:b/>
          <w:sz w:val="24"/>
          <w:szCs w:val="24"/>
          <w:lang w:eastAsia="bg-BG"/>
        </w:rPr>
        <w:t>10,80 лв.</w:t>
      </w:r>
      <w:r>
        <w:rPr>
          <w:rFonts w:ascii="Times New Roman" w:hAnsi="Times New Roman"/>
          <w:sz w:val="24"/>
          <w:szCs w:val="24"/>
          <w:lang w:eastAsia="bg-BG"/>
        </w:rPr>
        <w:t xml:space="preserve"> с включен ДДС.</w:t>
      </w:r>
    </w:p>
    <w:p w:rsidR="001C437A" w:rsidRDefault="001C437A" w:rsidP="001C43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Тръжна документация се получава на партерния етаж в сградата на Общинска администрация, Дирекция „УОС”, срещу внесена такса от </w:t>
      </w:r>
      <w:r>
        <w:rPr>
          <w:rFonts w:ascii="Times New Roman" w:hAnsi="Times New Roman" w:cs="Times New Roman"/>
          <w:b/>
          <w:sz w:val="24"/>
          <w:szCs w:val="24"/>
        </w:rPr>
        <w:t>15,00 лв</w:t>
      </w:r>
      <w:r>
        <w:rPr>
          <w:rFonts w:ascii="Times New Roman" w:hAnsi="Times New Roman" w:cs="Times New Roman"/>
          <w:sz w:val="24"/>
          <w:szCs w:val="24"/>
        </w:rPr>
        <w:t>. в касата на Общината.</w:t>
      </w:r>
    </w:p>
    <w:p w:rsidR="001C437A" w:rsidRDefault="001C437A" w:rsidP="001C437A">
      <w:pPr>
        <w:tabs>
          <w:tab w:val="left" w:pos="567"/>
          <w:tab w:val="left" w:pos="851"/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C437A" w:rsidRDefault="001C437A" w:rsidP="001C437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Оглед на обектите може да се извършва  всеки работен ден </w:t>
      </w:r>
      <w:r>
        <w:rPr>
          <w:rFonts w:ascii="Times New Roman" w:hAnsi="Times New Roman" w:cs="Times New Roman"/>
          <w:b/>
          <w:sz w:val="24"/>
          <w:szCs w:val="24"/>
        </w:rPr>
        <w:t>от  09°° до 17°° часа.</w:t>
      </w:r>
    </w:p>
    <w:p w:rsidR="001C437A" w:rsidRDefault="001C437A" w:rsidP="001C43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C437A" w:rsidRDefault="001C437A" w:rsidP="001C437A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Краен срок за закупуване на тръжната документация и внасянето на депозита по  сметка на Община Бяла Слатина: </w:t>
      </w:r>
      <w:r>
        <w:rPr>
          <w:rFonts w:ascii="Times New Roman" w:hAnsi="Times New Roman" w:cs="Times New Roman"/>
          <w:b/>
          <w:sz w:val="24"/>
          <w:szCs w:val="24"/>
        </w:rPr>
        <w:t xml:space="preserve">IBANBG96IABG74943302025400, BIC IABGSF при INTENATIONAL ASSETBANK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до 16,30 часа на 2</w:t>
      </w:r>
      <w:r w:rsidR="00B236BD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.0</w:t>
      </w:r>
      <w:r w:rsidR="00B236BD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.2023 г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C437A" w:rsidRDefault="001C437A" w:rsidP="001C437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C437A" w:rsidRDefault="001C437A" w:rsidP="001C437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и телефон за контакт: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3200 гр. Бяла Слатина,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>.”Климент Охридски” № 68, тел. 0915/882 114.</w:t>
      </w:r>
    </w:p>
    <w:p w:rsidR="001C437A" w:rsidRDefault="001C437A" w:rsidP="001C43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C437A" w:rsidRDefault="001C437A" w:rsidP="001C43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437A" w:rsidRDefault="001C437A" w:rsidP="001C43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437A" w:rsidRDefault="001C437A" w:rsidP="001C43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437A" w:rsidRDefault="001C437A" w:rsidP="001C43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инж. Иво Цветков</w:t>
      </w:r>
    </w:p>
    <w:p w:rsidR="001C437A" w:rsidRDefault="001C437A" w:rsidP="001C43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Кмет на Община Бяла Слатина</w:t>
      </w:r>
    </w:p>
    <w:p w:rsidR="005F7F89" w:rsidRDefault="005F7F89"/>
    <w:sectPr w:rsidR="005F7F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_AlternaTitul3D">
    <w:altName w:val="Arial Narrow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913"/>
    <w:rsid w:val="001C437A"/>
    <w:rsid w:val="005C5913"/>
    <w:rsid w:val="005F7F89"/>
    <w:rsid w:val="009E5EC2"/>
    <w:rsid w:val="00B2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chartTrackingRefBased/>
  <w15:docId w15:val="{848C0A90-CCD4-471A-8C6A-D3EBB8782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37A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C437A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1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Veni UOS</dc:creator>
  <cp:keywords/>
  <dc:description/>
  <cp:lastModifiedBy>Veni UOS</cp:lastModifiedBy>
  <cp:revision>4</cp:revision>
  <dcterms:created xsi:type="dcterms:W3CDTF">2023-01-12T12:29:00Z</dcterms:created>
  <dcterms:modified xsi:type="dcterms:W3CDTF">2023-02-07T14:17:00Z</dcterms:modified>
</cp:coreProperties>
</file>