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02143B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02143B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120C7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  <w:t>: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120C73">
        <w:rPr>
          <w:rStyle w:val="a5"/>
          <w:rFonts w:ascii="Times New Roman" w:hAnsi="Times New Roman" w:cs="Times New Roman"/>
          <w:sz w:val="20"/>
          <w:szCs w:val="20"/>
        </w:rPr>
        <w:t>bslatina@oabsl.</w:t>
      </w:r>
      <w:r w:rsidR="00120C73" w:rsidRPr="00120C73">
        <w:rPr>
          <w:rStyle w:val="a5"/>
          <w:rFonts w:ascii="Times New Roman" w:hAnsi="Times New Roman" w:cs="Times New Roman"/>
          <w:sz w:val="20"/>
          <w:szCs w:val="20"/>
          <w:lang w:val="en-US"/>
        </w:rPr>
        <w:t>bg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val="pt-BR" w:eastAsia="bg-BG"/>
        </w:rPr>
        <w:t>;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120C73" w:rsidRPr="00120C73">
          <w:rPr>
            <w:rStyle w:val="a5"/>
            <w:rFonts w:ascii="Times New Roman" w:hAnsi="Times New Roman" w:cs="Times New Roman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2D1F44" w:rsidRPr="000379DA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23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.03.2022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AD0837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20C73" w:rsidRPr="00120C73">
        <w:rPr>
          <w:rFonts w:ascii="Times New Roman" w:hAnsi="Times New Roman" w:cs="Times New Roman"/>
          <w:b/>
          <w:color w:val="000000"/>
          <w:sz w:val="24"/>
          <w:szCs w:val="24"/>
        </w:rPr>
        <w:t>10:30 ч.</w:t>
      </w:r>
      <w:r w:rsidR="00120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проведат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8D713F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>Тлачене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община Бяла Слатина, ЕКАТТЕ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>72521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1C0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</w:p>
    <w:p w:rsidR="00120C73" w:rsidRDefault="00120C73" w:rsidP="00120C7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04C">
        <w:rPr>
          <w:rFonts w:ascii="Times New Roman" w:hAnsi="Times New Roman"/>
          <w:color w:val="000000"/>
          <w:sz w:val="24"/>
          <w:szCs w:val="24"/>
          <w:u w:val="single"/>
        </w:rPr>
        <w:t>Търг 1.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ПОЗЕМЛЕН ИМОТ с идентификатор 72521.13.27, землище 72521 (седем и две хиляди петстотин двадесет и едно), поземлен имот 27 /двадесет и седем/ в кадастрален район 13 /тринадесет/, с трайно предназначение на територията: земеделска, с начин на трайно ползване „нива“, с площ 2.100 дка /Два декара двеста и сто квадратни метра/, категория на земята при неполивни условия 4 /четвърта/, адрес на поземления имот с. Тлачене, местност „Рътлака“, община Бяла Слатина, област Враца, по кадастралната карта и кадастралните регистри на гр. Бяла Слатина, общ. Бяла Слатина, обл. Враца, одобрен със Заповед </w:t>
      </w:r>
      <w:r w:rsidRPr="000A2627">
        <w:rPr>
          <w:rFonts w:ascii="Times New Roman" w:hAnsi="Times New Roman"/>
          <w:sz w:val="24"/>
          <w:szCs w:val="24"/>
        </w:rPr>
        <w:t>№</w:t>
      </w:r>
      <w:r w:rsidRPr="000A2627">
        <w:t xml:space="preserve"> </w:t>
      </w:r>
      <w:r w:rsidRPr="000A2627">
        <w:rPr>
          <w:rFonts w:ascii="Times New Roman" w:hAnsi="Times New Roman"/>
          <w:bCs/>
          <w:sz w:val="24"/>
          <w:szCs w:val="24"/>
        </w:rPr>
        <w:t>РД-18-904/03.04.2018 г.</w:t>
      </w:r>
      <w:r w:rsidRPr="000A2627">
        <w:rPr>
          <w:rFonts w:ascii="Times New Roman" w:hAnsi="Times New Roman"/>
          <w:sz w:val="24"/>
          <w:szCs w:val="24"/>
        </w:rPr>
        <w:t xml:space="preserve"> </w:t>
      </w:r>
      <w:r w:rsidRPr="000A2627">
        <w:rPr>
          <w:rFonts w:ascii="Times New Roman" w:hAnsi="Times New Roman"/>
          <w:color w:val="000000"/>
          <w:sz w:val="24"/>
          <w:szCs w:val="24"/>
        </w:rPr>
        <w:t>г. на Изпълнителния директор на АГКК, при граници: ПИ №,№</w:t>
      </w:r>
      <w:r w:rsidRPr="000A2627">
        <w:t xml:space="preserve"> </w:t>
      </w:r>
      <w:r w:rsidRPr="000A2627">
        <w:rPr>
          <w:rFonts w:ascii="Times New Roman" w:hAnsi="Times New Roman"/>
          <w:sz w:val="24"/>
          <w:szCs w:val="24"/>
        </w:rPr>
        <w:t>72521.13.11, 72521.13.12, 72521.13.13, 72521.13.345</w:t>
      </w:r>
      <w:r w:rsidRPr="000A2627">
        <w:rPr>
          <w:rFonts w:ascii="Times New Roman" w:hAnsi="Times New Roman"/>
          <w:color w:val="000000"/>
          <w:sz w:val="24"/>
          <w:szCs w:val="24"/>
        </w:rPr>
        <w:t>, с номер по предходен план 013027.</w:t>
      </w:r>
    </w:p>
    <w:p w:rsidR="00120C73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0A2627">
        <w:rPr>
          <w:rFonts w:ascii="Times New Roman" w:hAnsi="Times New Roman"/>
          <w:color w:val="000000"/>
          <w:sz w:val="24"/>
          <w:szCs w:val="24"/>
        </w:rPr>
        <w:t>ачална тръжна цена</w:t>
      </w:r>
      <w:r>
        <w:rPr>
          <w:rFonts w:ascii="Times New Roman" w:hAnsi="Times New Roman"/>
          <w:color w:val="000000"/>
          <w:sz w:val="24"/>
          <w:szCs w:val="24"/>
        </w:rPr>
        <w:t xml:space="preserve"> 126 лв.;</w:t>
      </w:r>
    </w:p>
    <w:p w:rsidR="00120C73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0A2627">
        <w:rPr>
          <w:rFonts w:ascii="Times New Roman" w:hAnsi="Times New Roman"/>
          <w:color w:val="000000"/>
          <w:sz w:val="24"/>
          <w:szCs w:val="24"/>
        </w:rPr>
        <w:t>епозит за участие 10% от началната тръжна цена за срока 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63 лв.;</w:t>
      </w:r>
    </w:p>
    <w:p w:rsidR="00120C73" w:rsidRPr="000A2627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тъпка за наддаване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% в размер на </w:t>
      </w:r>
      <w:r>
        <w:rPr>
          <w:rFonts w:ascii="Times New Roman" w:hAnsi="Times New Roman"/>
          <w:color w:val="000000"/>
          <w:sz w:val="24"/>
          <w:szCs w:val="24"/>
        </w:rPr>
        <w:t xml:space="preserve">6.30 </w:t>
      </w:r>
      <w:r w:rsidRPr="000A2627">
        <w:rPr>
          <w:rFonts w:ascii="Times New Roman" w:hAnsi="Times New Roman"/>
          <w:color w:val="000000"/>
          <w:sz w:val="24"/>
          <w:szCs w:val="24"/>
        </w:rPr>
        <w:t>лв.</w:t>
      </w:r>
    </w:p>
    <w:p w:rsidR="00120C73" w:rsidRDefault="00120C73" w:rsidP="00120C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F704C">
        <w:rPr>
          <w:rFonts w:ascii="Times New Roman" w:hAnsi="Times New Roman"/>
          <w:color w:val="000000"/>
          <w:sz w:val="24"/>
          <w:szCs w:val="24"/>
          <w:u w:val="single"/>
        </w:rPr>
        <w:t>Търг 2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. ПОЗЕМЛЕН ИМОТ с идентификатор 72521.21.18, землище 72521 (седем и две хиляди петстотин двадесет и едно), поземлен имот 18 /осемнадесет/ в кадастрален район 21 /двадесет и едно/, с трайно предназначение на територията: земеделска, с начин на трайно ползване „нива“, с площ 28.867 дка /Двадесет и осем декара осемстотин шестдесет и седем квадратни метра/, категория на земята при неполивни условия 4 /четвърта/, адрес на поземления имот с. Тлачене, местност „Барата“, община Бяла Слатина, област Враца, по кадастралната карта и кадастралните регистри на гр. Бяла Слатина, общ. Бяла Слатина, обл. Враца, одобрен със Заповед </w:t>
      </w:r>
      <w:r w:rsidRPr="000A2627">
        <w:rPr>
          <w:rFonts w:ascii="Times New Roman" w:hAnsi="Times New Roman"/>
          <w:sz w:val="24"/>
          <w:szCs w:val="24"/>
        </w:rPr>
        <w:t>№</w:t>
      </w:r>
      <w:r w:rsidRPr="000A2627">
        <w:t xml:space="preserve"> </w:t>
      </w:r>
      <w:r w:rsidRPr="000A2627">
        <w:rPr>
          <w:rFonts w:ascii="Times New Roman" w:hAnsi="Times New Roman"/>
          <w:bCs/>
          <w:sz w:val="24"/>
          <w:szCs w:val="24"/>
        </w:rPr>
        <w:t>РД-18-904/03.04.2018 г.</w:t>
      </w:r>
      <w:r w:rsidRPr="000A2627">
        <w:rPr>
          <w:rFonts w:ascii="Times New Roman" w:hAnsi="Times New Roman"/>
          <w:sz w:val="24"/>
          <w:szCs w:val="24"/>
        </w:rPr>
        <w:t xml:space="preserve"> </w:t>
      </w:r>
      <w:r w:rsidRPr="000A2627">
        <w:rPr>
          <w:rFonts w:ascii="Times New Roman" w:hAnsi="Times New Roman"/>
          <w:color w:val="000000"/>
          <w:sz w:val="24"/>
          <w:szCs w:val="24"/>
        </w:rPr>
        <w:t>г. на Изпълнителния директор на АГКК, при граници: ПИ №,№</w:t>
      </w:r>
      <w:r w:rsidRPr="000A2627">
        <w:rPr>
          <w:rFonts w:ascii="Times New Roman" w:hAnsi="Times New Roman"/>
          <w:sz w:val="24"/>
          <w:szCs w:val="24"/>
        </w:rPr>
        <w:t xml:space="preserve"> 72521.14.120, 72521.21.22, 72521.21.23, 72521.22.59, 72521.320.59</w:t>
      </w:r>
      <w:r w:rsidRPr="000A2627">
        <w:rPr>
          <w:rFonts w:ascii="Times New Roman" w:hAnsi="Times New Roman"/>
          <w:color w:val="000000"/>
          <w:sz w:val="24"/>
          <w:szCs w:val="24"/>
        </w:rPr>
        <w:t>, с номер по предходен план 021018.</w:t>
      </w:r>
    </w:p>
    <w:p w:rsidR="00120C73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0A2627">
        <w:rPr>
          <w:rFonts w:ascii="Times New Roman" w:hAnsi="Times New Roman"/>
          <w:color w:val="000000"/>
          <w:sz w:val="24"/>
          <w:szCs w:val="24"/>
        </w:rPr>
        <w:t>ачална тръжна цена</w:t>
      </w:r>
      <w:r>
        <w:rPr>
          <w:rFonts w:ascii="Times New Roman" w:hAnsi="Times New Roman"/>
          <w:color w:val="000000"/>
          <w:sz w:val="24"/>
          <w:szCs w:val="24"/>
        </w:rPr>
        <w:t xml:space="preserve"> 1732.02 лв.;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0C73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0A2627">
        <w:rPr>
          <w:rFonts w:ascii="Times New Roman" w:hAnsi="Times New Roman"/>
          <w:color w:val="000000"/>
          <w:sz w:val="24"/>
          <w:szCs w:val="24"/>
        </w:rPr>
        <w:t>епозит за участие 10% от началната тръжна цена за срока 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866.01 лв.;</w:t>
      </w:r>
    </w:p>
    <w:p w:rsidR="00120C73" w:rsidRPr="000A2627" w:rsidRDefault="00120C73" w:rsidP="00120C73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Стъпка за наддаване 5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% в размер на </w:t>
      </w:r>
      <w:r>
        <w:rPr>
          <w:rFonts w:ascii="Times New Roman" w:hAnsi="Times New Roman"/>
          <w:color w:val="000000"/>
          <w:sz w:val="24"/>
          <w:szCs w:val="24"/>
        </w:rPr>
        <w:t xml:space="preserve">86.60 </w:t>
      </w:r>
      <w:r w:rsidRPr="000A2627">
        <w:rPr>
          <w:rFonts w:ascii="Times New Roman" w:hAnsi="Times New Roman"/>
          <w:color w:val="000000"/>
          <w:sz w:val="24"/>
          <w:szCs w:val="24"/>
        </w:rPr>
        <w:t>лв.</w:t>
      </w:r>
    </w:p>
    <w:p w:rsidR="00694B6A" w:rsidRPr="00486B09" w:rsidRDefault="00694B6A" w:rsidP="00ED470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Тръжната документация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за двата търга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търг.</w:t>
      </w:r>
    </w:p>
    <w:p w:rsidR="00694B6A" w:rsidRPr="00486B09" w:rsidRDefault="00694B6A" w:rsidP="00ED47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</w:t>
      </w:r>
      <w:r w:rsidR="00ED470D">
        <w:rPr>
          <w:rFonts w:ascii="Times New Roman" w:hAnsi="Times New Roman" w:cs="Times New Roman"/>
          <w:color w:val="000000"/>
          <w:sz w:val="24"/>
          <w:szCs w:val="24"/>
        </w:rPr>
        <w:t xml:space="preserve">двата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120C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22.03.2022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Default="000E68EB" w:rsidP="00ED47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ED470D" w:rsidRPr="00486B09" w:rsidRDefault="00ED470D" w:rsidP="00ED47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bookmarkStart w:id="0" w:name="_GoBack"/>
      <w:bookmarkEnd w:id="0"/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694B6A" w:rsidRPr="00E86D53" w:rsidSect="00120C73">
      <w:pgSz w:w="12242" w:h="15842"/>
      <w:pgMar w:top="426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3B" w:rsidRDefault="0002143B" w:rsidP="002A4C7E">
      <w:pPr>
        <w:spacing w:after="0" w:line="240" w:lineRule="auto"/>
      </w:pPr>
      <w:r>
        <w:separator/>
      </w:r>
    </w:p>
  </w:endnote>
  <w:endnote w:type="continuationSeparator" w:id="0">
    <w:p w:rsidR="0002143B" w:rsidRDefault="0002143B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3B" w:rsidRDefault="0002143B" w:rsidP="002A4C7E">
      <w:pPr>
        <w:spacing w:after="0" w:line="240" w:lineRule="auto"/>
      </w:pPr>
      <w:r>
        <w:separator/>
      </w:r>
    </w:p>
  </w:footnote>
  <w:footnote w:type="continuationSeparator" w:id="0">
    <w:p w:rsidR="0002143B" w:rsidRDefault="0002143B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143B"/>
    <w:rsid w:val="00025C34"/>
    <w:rsid w:val="000379DA"/>
    <w:rsid w:val="00044B4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62F4"/>
    <w:rsid w:val="000F77D5"/>
    <w:rsid w:val="00114F98"/>
    <w:rsid w:val="00120C73"/>
    <w:rsid w:val="001233A2"/>
    <w:rsid w:val="00136EB6"/>
    <w:rsid w:val="001608EB"/>
    <w:rsid w:val="0016734B"/>
    <w:rsid w:val="00180E67"/>
    <w:rsid w:val="001A11BF"/>
    <w:rsid w:val="001A6B1B"/>
    <w:rsid w:val="001B07F4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81FAE"/>
    <w:rsid w:val="003831C4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76C3A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470D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  <w:style w:type="paragraph" w:customStyle="1" w:styleId="ListParagraph">
    <w:name w:val="List Paragraph"/>
    <w:basedOn w:val="a"/>
    <w:rsid w:val="00120C73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48</cp:revision>
  <cp:lastPrinted>2013-01-16T11:25:00Z</cp:lastPrinted>
  <dcterms:created xsi:type="dcterms:W3CDTF">2012-07-16T13:29:00Z</dcterms:created>
  <dcterms:modified xsi:type="dcterms:W3CDTF">2022-03-07T08:31:00Z</dcterms:modified>
</cp:coreProperties>
</file>