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7A6CF3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bookmarkStart w:id="0" w:name="_GoBack"/>
      <w:bookmarkEnd w:id="0"/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7A6CF3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696806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806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9E380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6806" w:rsidRPr="009E380A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4B6A" w:rsidRPr="009E380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0A">
        <w:rPr>
          <w:rFonts w:ascii="Times New Roman" w:hAnsi="Times New Roman" w:cs="Times New Roman"/>
          <w:color w:val="000000"/>
          <w:sz w:val="24"/>
          <w:szCs w:val="24"/>
        </w:rPr>
        <w:t>Община Бяла Слатина съобщава, че на</w:t>
      </w:r>
      <w:r w:rsidR="001F7B8F" w:rsidRPr="009E38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574D0">
        <w:rPr>
          <w:rFonts w:ascii="Times New Roman" w:hAnsi="Times New Roman" w:cs="Times New Roman"/>
          <w:color w:val="000000"/>
          <w:sz w:val="24"/>
          <w:szCs w:val="24"/>
        </w:rPr>
        <w:t>07.01</w:t>
      </w:r>
      <w:r w:rsidR="00964195" w:rsidRPr="009E380A">
        <w:rPr>
          <w:rFonts w:ascii="Times New Roman" w:hAnsi="Times New Roman"/>
          <w:color w:val="000000"/>
          <w:sz w:val="24"/>
          <w:szCs w:val="24"/>
        </w:rPr>
        <w:t>.</w:t>
      </w:r>
      <w:r w:rsidR="001F7B8F" w:rsidRPr="009E380A">
        <w:rPr>
          <w:rFonts w:ascii="Times New Roman" w:hAnsi="Times New Roman"/>
          <w:color w:val="000000"/>
          <w:sz w:val="24"/>
          <w:szCs w:val="24"/>
        </w:rPr>
        <w:t>20</w:t>
      </w:r>
      <w:r w:rsidR="00874567">
        <w:rPr>
          <w:rFonts w:ascii="Times New Roman" w:hAnsi="Times New Roman"/>
          <w:color w:val="000000"/>
          <w:sz w:val="24"/>
          <w:szCs w:val="24"/>
        </w:rPr>
        <w:t>2</w:t>
      </w:r>
      <w:r w:rsidR="00A24B03">
        <w:rPr>
          <w:rFonts w:ascii="Times New Roman" w:hAnsi="Times New Roman"/>
          <w:color w:val="000000"/>
          <w:sz w:val="24"/>
          <w:szCs w:val="24"/>
        </w:rPr>
        <w:t>1</w:t>
      </w:r>
      <w:r w:rsidR="001F7B8F" w:rsidRPr="009E380A">
        <w:rPr>
          <w:rFonts w:ascii="Times New Roman" w:hAnsi="Times New Roman"/>
          <w:color w:val="000000"/>
          <w:sz w:val="24"/>
          <w:szCs w:val="24"/>
        </w:rPr>
        <w:t xml:space="preserve"> г. от 1</w:t>
      </w:r>
      <w:r w:rsidR="00874567">
        <w:rPr>
          <w:rFonts w:ascii="Times New Roman" w:hAnsi="Times New Roman"/>
          <w:color w:val="000000"/>
          <w:sz w:val="24"/>
          <w:szCs w:val="24"/>
        </w:rPr>
        <w:t>1</w:t>
      </w:r>
      <w:r w:rsidR="00F71693">
        <w:rPr>
          <w:rFonts w:ascii="Times New Roman" w:hAnsi="Times New Roman"/>
          <w:color w:val="000000"/>
          <w:sz w:val="24"/>
          <w:szCs w:val="24"/>
        </w:rPr>
        <w:t>:0</w:t>
      </w:r>
      <w:r w:rsidR="001F7B8F" w:rsidRPr="009E380A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9E380A">
        <w:rPr>
          <w:rFonts w:ascii="Times New Roman" w:hAnsi="Times New Roman" w:cs="Times New Roman"/>
          <w:color w:val="000000"/>
          <w:sz w:val="24"/>
          <w:szCs w:val="24"/>
        </w:rPr>
        <w:t xml:space="preserve"> в залата на Общински съвет Бяла Слатина, ул. „Кл</w:t>
      </w:r>
      <w:r w:rsidR="00070EC0" w:rsidRPr="009E380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Pr="009E380A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ще се проведе </w:t>
      </w:r>
      <w:r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Търг </w:t>
      </w:r>
      <w:r w:rsidR="001F7B8F"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тайно</w:t>
      </w:r>
      <w:r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наддаване</w:t>
      </w:r>
      <w:r w:rsidRPr="009E38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наем за срок от </w:t>
      </w:r>
      <w:r w:rsidR="001F7B8F"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1F7B8F"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</w:t>
      </w:r>
      <w:r w:rsidR="001F7B8F"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F7B8F" w:rsidRPr="009E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пасища и мери, </w:t>
      </w:r>
      <w:r w:rsidRPr="009E380A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</w:t>
      </w:r>
      <w:r w:rsidR="001F7B8F" w:rsidRPr="009E380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собственост в </w:t>
      </w:r>
      <w:r w:rsidRPr="009E380A">
        <w:rPr>
          <w:rFonts w:ascii="Times New Roman" w:hAnsi="Times New Roman" w:cs="Times New Roman"/>
          <w:color w:val="000000"/>
          <w:sz w:val="24"/>
          <w:szCs w:val="24"/>
        </w:rPr>
        <w:t>землищ</w:t>
      </w:r>
      <w:r w:rsidR="001F7B8F" w:rsidRPr="009E38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380A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Бяла Слатина, представляващ</w:t>
      </w:r>
      <w:r w:rsidR="001F7B8F" w:rsidRPr="009E38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E380A">
        <w:rPr>
          <w:rFonts w:ascii="Times New Roman" w:hAnsi="Times New Roman" w:cs="Times New Roman"/>
          <w:color w:val="000000"/>
          <w:sz w:val="24"/>
          <w:szCs w:val="24"/>
        </w:rPr>
        <w:t xml:space="preserve"> следните поземлени имоти: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№87.1, представляващ пасище с площ 360.296 дка, намиращо се в землището на с. Драшан, община Бяла Слатина , ЕКАТТЕ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23618</w:t>
      </w:r>
      <w:r w:rsidRPr="00874567">
        <w:rPr>
          <w:rFonts w:ascii="Times New Roman" w:hAnsi="Times New Roman"/>
          <w:color w:val="000000"/>
          <w:sz w:val="24"/>
          <w:szCs w:val="24"/>
        </w:rPr>
        <w:t>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№540.539, представляващ пасище с площ 512.193 дка, намиращо се в землището на с. Галиче, община Бяла Слатина , ЕКАТТЕ14406.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№118.341, представляващ пасище с площ 9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874567">
        <w:rPr>
          <w:rFonts w:ascii="Times New Roman" w:hAnsi="Times New Roman"/>
          <w:color w:val="000000"/>
          <w:sz w:val="24"/>
          <w:szCs w:val="24"/>
        </w:rPr>
        <w:t>.312 дка, намиращо се в землището на с. Галиче, община Бяла Слатина , ЕКАТТЕ 14406.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№464.557, представляващ пасище с площ 218.217</w:t>
      </w:r>
      <w:r w:rsidRPr="00874567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874567">
        <w:rPr>
          <w:rFonts w:ascii="Times New Roman" w:hAnsi="Times New Roman"/>
          <w:color w:val="000000"/>
          <w:sz w:val="24"/>
          <w:szCs w:val="24"/>
        </w:rPr>
        <w:t>дка, намиращо се в землището на с. Галиче, община Бяла Слатина , ЕКАТТЕ 14406.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60</w:t>
      </w:r>
      <w:r w:rsidRPr="00874567">
        <w:rPr>
          <w:rFonts w:ascii="Times New Roman" w:hAnsi="Times New Roman"/>
          <w:color w:val="000000"/>
          <w:sz w:val="24"/>
          <w:szCs w:val="24"/>
        </w:rPr>
        <w:t>.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874567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 с площ 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82</w:t>
      </w:r>
      <w:r w:rsidRPr="00874567">
        <w:rPr>
          <w:rFonts w:ascii="Times New Roman" w:hAnsi="Times New Roman"/>
          <w:color w:val="000000"/>
          <w:sz w:val="24"/>
          <w:szCs w:val="24"/>
        </w:rPr>
        <w:t>.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874567">
        <w:rPr>
          <w:rFonts w:ascii="Times New Roman" w:hAnsi="Times New Roman"/>
          <w:color w:val="000000"/>
          <w:sz w:val="24"/>
          <w:szCs w:val="24"/>
        </w:rPr>
        <w:t>5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874567">
        <w:rPr>
          <w:rFonts w:ascii="Times New Roman" w:hAnsi="Times New Roman"/>
          <w:color w:val="000000"/>
          <w:sz w:val="24"/>
          <w:szCs w:val="24"/>
        </w:rPr>
        <w:t xml:space="preserve"> дка, намиращо се в землището на с. Бърдарски геран, община Бяла Слатина , ЕКАТТЕ 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07418</w:t>
      </w:r>
      <w:r w:rsidRPr="00874567">
        <w:rPr>
          <w:rFonts w:ascii="Times New Roman" w:hAnsi="Times New Roman"/>
          <w:color w:val="000000"/>
          <w:sz w:val="24"/>
          <w:szCs w:val="24"/>
        </w:rPr>
        <w:t>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№31.8, представляващ пасище с площ 19.992 дка, намиращо се в землището на с. Търнава, община Бяла Слатина , ЕКАТТЕ 73643.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ПИ №31</w:t>
      </w:r>
      <w:r w:rsidRPr="00874567">
        <w:rPr>
          <w:rFonts w:ascii="Times New Roman" w:hAnsi="Times New Roman"/>
          <w:color w:val="000000"/>
          <w:sz w:val="24"/>
          <w:szCs w:val="24"/>
        </w:rPr>
        <w:t>.34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 xml:space="preserve">, представляващ пасище с площ </w:t>
      </w:r>
      <w:r w:rsidRPr="00874567">
        <w:rPr>
          <w:rFonts w:ascii="Times New Roman" w:hAnsi="Times New Roman"/>
          <w:color w:val="000000"/>
          <w:sz w:val="24"/>
          <w:szCs w:val="24"/>
        </w:rPr>
        <w:t>72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74567">
        <w:rPr>
          <w:rFonts w:ascii="Times New Roman" w:hAnsi="Times New Roman"/>
          <w:color w:val="000000"/>
          <w:sz w:val="24"/>
          <w:szCs w:val="24"/>
        </w:rPr>
        <w:t>035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 xml:space="preserve"> дка, намиращо се в землището на с. Търнава, община Бяла Слатина , ЕКАТТЕ 73643.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№125.123, представляващ пасище с площ 12.032 дка, намиращо се в землището на с. Търнак, община Бяла Слатина , ЕКАТТЕ73660.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№125.153, представляващ пасище с площ 16.466 дка, намиращо се в землището на с. Търнак, община Бяла Слатина , ЕКАТТЕ73660.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№116.296, представляващ пасище с площ 15.540 дка, намиращо се в землището на с. Търнак, община Бяла Слатина , ЕКАТТЕ73660.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№116.299, представляващ пасище с площ 19.427 дка, намиращо се в землището на с. Търнак, община Бяла Слатина , ЕКАТТЕ73660.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№116.300, представляващ пасище с площ 10.878 дка, намиращо се в землището на с. Търнак, община Бяла Слатина , ЕКАТТЕ73660.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№125.154, представляващ пасище с площ 6.323 дка, намиращо се в землището на с. Търнак, община Бяла Слатина , ЕКАТТЕ 73660.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№31.156, представляващ пасище с площ 12.588 дка, намиращо се в землището на с. Търнак, община Бяла Слатина , ЕКАТТЕ 73660.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№31.158, представляващ пасище с площ 6.466 дка, намиращо се в землището на с. Търнак, община Бяла Слатина , ЕКАТТЕ 73660.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 xml:space="preserve">ПИ №120.198, представляващ пасище с площ 230.718 дка, намиращо се в землището на с. Търнак, община Бяла Слатина , ЕКАТТЕ 73660. </w:t>
      </w:r>
    </w:p>
    <w:p w:rsidR="00874567" w:rsidRPr="00874567" w:rsidRDefault="00874567" w:rsidP="00874567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ПИ №116.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303</w:t>
      </w:r>
      <w:r w:rsidRPr="00874567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 с площ 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14</w:t>
      </w:r>
      <w:r w:rsidRPr="00874567">
        <w:rPr>
          <w:rFonts w:ascii="Times New Roman" w:hAnsi="Times New Roman"/>
          <w:color w:val="000000"/>
          <w:sz w:val="24"/>
          <w:szCs w:val="24"/>
        </w:rPr>
        <w:t>.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80</w:t>
      </w:r>
      <w:r w:rsidRPr="00874567">
        <w:rPr>
          <w:rFonts w:ascii="Times New Roman" w:hAnsi="Times New Roman"/>
          <w:color w:val="000000"/>
          <w:sz w:val="24"/>
          <w:szCs w:val="24"/>
        </w:rPr>
        <w:t xml:space="preserve">3 дка, намиращо се в землището на с. Търнак, община Бяла Слатина , ЕКАТТЕ 73660. </w:t>
      </w:r>
    </w:p>
    <w:p w:rsidR="00874567" w:rsidRPr="00874567" w:rsidRDefault="00874567" w:rsidP="0087456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1</w:t>
      </w:r>
      <w:r w:rsidR="00AD269E">
        <w:rPr>
          <w:rFonts w:ascii="Times New Roman" w:hAnsi="Times New Roman"/>
          <w:color w:val="000000"/>
          <w:sz w:val="24"/>
          <w:szCs w:val="24"/>
        </w:rPr>
        <w:t>8</w:t>
      </w:r>
      <w:r w:rsidRPr="00874567">
        <w:rPr>
          <w:rFonts w:ascii="Times New Roman" w:hAnsi="Times New Roman"/>
          <w:color w:val="000000"/>
          <w:sz w:val="24"/>
          <w:szCs w:val="24"/>
        </w:rPr>
        <w:t>. ПИ №115.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391</w:t>
      </w:r>
      <w:r w:rsidRPr="00874567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 с площ 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35</w:t>
      </w:r>
      <w:r w:rsidRPr="00874567">
        <w:rPr>
          <w:rFonts w:ascii="Times New Roman" w:hAnsi="Times New Roman"/>
          <w:color w:val="000000"/>
          <w:sz w:val="24"/>
          <w:szCs w:val="24"/>
        </w:rPr>
        <w:t>.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28</w:t>
      </w:r>
      <w:r w:rsidRPr="00874567">
        <w:rPr>
          <w:rFonts w:ascii="Times New Roman" w:hAnsi="Times New Roman"/>
          <w:color w:val="000000"/>
          <w:sz w:val="24"/>
          <w:szCs w:val="24"/>
        </w:rPr>
        <w:t>4 дка, намиращо се в землището на с. Търнак, община Бяла Слатина , ЕКАТТЕ 73660.</w:t>
      </w:r>
    </w:p>
    <w:p w:rsidR="00874567" w:rsidRPr="00874567" w:rsidRDefault="00AD269E" w:rsidP="0087456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874567" w:rsidRPr="00874567">
        <w:rPr>
          <w:rFonts w:ascii="Times New Roman" w:hAnsi="Times New Roman"/>
          <w:color w:val="000000"/>
          <w:sz w:val="24"/>
          <w:szCs w:val="24"/>
        </w:rPr>
        <w:t>. ПИ №71.25, представляващ пасище с площ 14.218 дка, намиращо се в землището на с. Соколаре, община Бяла Слатина , ЕКАТТЕ 67845.</w:t>
      </w:r>
    </w:p>
    <w:p w:rsidR="00874567" w:rsidRPr="00874567" w:rsidRDefault="00874567" w:rsidP="0087456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2</w:t>
      </w:r>
      <w:r w:rsidR="00AD269E">
        <w:rPr>
          <w:rFonts w:ascii="Times New Roman" w:hAnsi="Times New Roman"/>
          <w:color w:val="000000"/>
          <w:sz w:val="24"/>
          <w:szCs w:val="24"/>
        </w:rPr>
        <w:t>0</w:t>
      </w:r>
      <w:r w:rsidRPr="00874567">
        <w:rPr>
          <w:rFonts w:ascii="Times New Roman" w:hAnsi="Times New Roman"/>
          <w:color w:val="000000"/>
          <w:sz w:val="24"/>
          <w:szCs w:val="24"/>
        </w:rPr>
        <w:t>. ПИ №107001, представляващ пасище с площ 35.126 дка, намиращо се в землището на с. Соколаре, община Бяла Слатина , ЕКАТТЕ 67845.</w:t>
      </w:r>
    </w:p>
    <w:p w:rsidR="00874567" w:rsidRPr="00874567" w:rsidRDefault="00874567" w:rsidP="0087456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AD269E">
        <w:rPr>
          <w:rFonts w:ascii="Times New Roman" w:hAnsi="Times New Roman"/>
          <w:color w:val="000000"/>
          <w:sz w:val="24"/>
          <w:szCs w:val="24"/>
        </w:rPr>
        <w:t>1</w:t>
      </w:r>
      <w:r w:rsidRPr="00874567">
        <w:rPr>
          <w:rFonts w:ascii="Times New Roman" w:hAnsi="Times New Roman"/>
          <w:color w:val="000000"/>
          <w:sz w:val="24"/>
          <w:szCs w:val="24"/>
        </w:rPr>
        <w:t>. ПИ №75.153, представляващ пасище с площ 42.398 дка, намиращо се в землището на с. Соколаре, община Бяла Слатина , ЕКАТТЕ 67845.</w:t>
      </w:r>
    </w:p>
    <w:p w:rsidR="00874567" w:rsidRPr="00874567" w:rsidRDefault="00874567" w:rsidP="0087456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2</w:t>
      </w:r>
      <w:r w:rsidR="00AD269E">
        <w:rPr>
          <w:rFonts w:ascii="Times New Roman" w:hAnsi="Times New Roman"/>
          <w:color w:val="000000"/>
          <w:sz w:val="24"/>
          <w:szCs w:val="24"/>
        </w:rPr>
        <w:t>2</w:t>
      </w:r>
      <w:r w:rsidRPr="00874567">
        <w:rPr>
          <w:rFonts w:ascii="Times New Roman" w:hAnsi="Times New Roman"/>
          <w:color w:val="000000"/>
          <w:sz w:val="24"/>
          <w:szCs w:val="24"/>
        </w:rPr>
        <w:t>. ПИ №75.156, представляващ пасище с площ 49.750 дка, намиращо се в землището на с. Соколаре, община Бяла Слатина , ЕКАТТЕ 67845.</w:t>
      </w:r>
    </w:p>
    <w:p w:rsidR="00874567" w:rsidRPr="00874567" w:rsidRDefault="00874567" w:rsidP="0087456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2</w:t>
      </w:r>
      <w:r w:rsidR="00AD269E">
        <w:rPr>
          <w:rFonts w:ascii="Times New Roman" w:hAnsi="Times New Roman"/>
          <w:color w:val="000000"/>
          <w:sz w:val="24"/>
          <w:szCs w:val="24"/>
        </w:rPr>
        <w:t>3</w:t>
      </w:r>
      <w:r w:rsidRPr="00874567">
        <w:rPr>
          <w:rFonts w:ascii="Times New Roman" w:hAnsi="Times New Roman"/>
          <w:color w:val="000000"/>
          <w:sz w:val="24"/>
          <w:szCs w:val="24"/>
        </w:rPr>
        <w:t>. ПИ №82.173, представляващ пасище с площ 23.531 дка, намиращо се в землището на с. Соколаре, община Бяла Слатина , ЕКАТТЕ 67845</w:t>
      </w:r>
    </w:p>
    <w:p w:rsidR="00874567" w:rsidRPr="00874567" w:rsidRDefault="00874567" w:rsidP="0087456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2</w:t>
      </w:r>
      <w:r w:rsidR="00AD269E">
        <w:rPr>
          <w:rFonts w:ascii="Times New Roman" w:hAnsi="Times New Roman"/>
          <w:color w:val="000000"/>
          <w:sz w:val="24"/>
          <w:szCs w:val="24"/>
        </w:rPr>
        <w:t>4</w:t>
      </w:r>
      <w:r w:rsidRPr="00874567">
        <w:rPr>
          <w:rFonts w:ascii="Times New Roman" w:hAnsi="Times New Roman"/>
          <w:color w:val="000000"/>
          <w:sz w:val="24"/>
          <w:szCs w:val="24"/>
        </w:rPr>
        <w:t>. ПИ №165.810, представляващ пасище с площ 86.523 дка, намиращо се в землището на с. Попица, община Бяла Слатина , ЕКАТТЕ57594.</w:t>
      </w:r>
    </w:p>
    <w:p w:rsidR="00874567" w:rsidRPr="00874567" w:rsidRDefault="00874567" w:rsidP="0087456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2</w:t>
      </w:r>
      <w:r w:rsidR="00AD269E">
        <w:rPr>
          <w:rFonts w:ascii="Times New Roman" w:hAnsi="Times New Roman"/>
          <w:color w:val="000000"/>
          <w:sz w:val="24"/>
          <w:szCs w:val="24"/>
        </w:rPr>
        <w:t>5</w:t>
      </w:r>
      <w:r w:rsidRPr="00874567">
        <w:rPr>
          <w:rFonts w:ascii="Times New Roman" w:hAnsi="Times New Roman"/>
          <w:color w:val="000000"/>
          <w:sz w:val="24"/>
          <w:szCs w:val="24"/>
        </w:rPr>
        <w:t>. ПИ №171.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74</w:t>
      </w:r>
      <w:r w:rsidRPr="00874567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 с площ </w:t>
      </w:r>
      <w:r w:rsidRPr="00874567">
        <w:rPr>
          <w:rFonts w:ascii="Times New Roman" w:hAnsi="Times New Roman"/>
          <w:color w:val="000000"/>
          <w:sz w:val="24"/>
          <w:szCs w:val="24"/>
          <w:lang w:val="en-US"/>
        </w:rPr>
        <w:t>12</w:t>
      </w:r>
      <w:r w:rsidRPr="00874567">
        <w:rPr>
          <w:rFonts w:ascii="Times New Roman" w:hAnsi="Times New Roman"/>
          <w:color w:val="000000"/>
          <w:sz w:val="24"/>
          <w:szCs w:val="24"/>
        </w:rPr>
        <w:t>4.295 дка, намиращо се в землището на с. Попица, община Бяла Слатина , ЕКАТТЕ57594.</w:t>
      </w:r>
    </w:p>
    <w:p w:rsidR="00874567" w:rsidRPr="00874567" w:rsidRDefault="00AD269E" w:rsidP="0087456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874567" w:rsidRPr="00874567">
        <w:rPr>
          <w:rFonts w:ascii="Times New Roman" w:hAnsi="Times New Roman"/>
          <w:color w:val="000000"/>
          <w:sz w:val="24"/>
          <w:szCs w:val="24"/>
        </w:rPr>
        <w:t>. ПИ №99.4, представляващ пасище с площ 29.524 дка, намиращо се в землището на с. Алтимир, община Бяла Слатина , ЕКАТТЕ00401.</w:t>
      </w:r>
    </w:p>
    <w:p w:rsidR="00874567" w:rsidRPr="00874567" w:rsidRDefault="00874567" w:rsidP="0087456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74567">
        <w:rPr>
          <w:rFonts w:ascii="Times New Roman" w:hAnsi="Times New Roman"/>
          <w:color w:val="000000"/>
          <w:sz w:val="24"/>
          <w:szCs w:val="24"/>
        </w:rPr>
        <w:t>2</w:t>
      </w:r>
      <w:r w:rsidR="00AD269E">
        <w:rPr>
          <w:rFonts w:ascii="Times New Roman" w:hAnsi="Times New Roman"/>
          <w:color w:val="000000"/>
          <w:sz w:val="24"/>
          <w:szCs w:val="24"/>
        </w:rPr>
        <w:t>7</w:t>
      </w:r>
      <w:r w:rsidRPr="00874567">
        <w:rPr>
          <w:rFonts w:ascii="Times New Roman" w:hAnsi="Times New Roman"/>
          <w:color w:val="000000"/>
          <w:sz w:val="24"/>
          <w:szCs w:val="24"/>
        </w:rPr>
        <w:t>. ПИ № 95.66 представляващ пасище с площ 196.632 дка намиращо се в землището на с. Алтимир, община Бяла Слатина , ЕКАТТЕ00401.</w:t>
      </w:r>
    </w:p>
    <w:p w:rsidR="00874567" w:rsidRPr="00874567" w:rsidRDefault="00AD269E" w:rsidP="00874567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  <w:r w:rsidR="00874567" w:rsidRPr="00874567">
        <w:rPr>
          <w:rFonts w:ascii="Times New Roman" w:hAnsi="Times New Roman"/>
          <w:color w:val="000000"/>
          <w:sz w:val="24"/>
          <w:szCs w:val="24"/>
        </w:rPr>
        <w:t>. ПИ № 92.7, представляващ пасище с площ 20.752 дка, намиращо се в землището на с. Алтимир, община Бяла Слатина , ЕКАТТЕ00401.</w:t>
      </w:r>
    </w:p>
    <w:p w:rsidR="00874567" w:rsidRPr="00874567" w:rsidRDefault="00874567" w:rsidP="00874567">
      <w:pPr>
        <w:widowControl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567" w:rsidRPr="00874567" w:rsidRDefault="00874567" w:rsidP="00874567">
      <w:pPr>
        <w:spacing w:after="0" w:line="240" w:lineRule="auto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874567">
        <w:rPr>
          <w:rFonts w:ascii="Times New Roman" w:hAnsi="Times New Roman"/>
          <w:b/>
          <w:spacing w:val="40"/>
          <w:sz w:val="24"/>
          <w:szCs w:val="24"/>
          <w:lang w:eastAsia="bg-BG"/>
        </w:rPr>
        <w:t xml:space="preserve">      </w:t>
      </w:r>
    </w:p>
    <w:p w:rsidR="00874567" w:rsidRPr="00874567" w:rsidRDefault="00874567" w:rsidP="008745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4567">
        <w:rPr>
          <w:rFonts w:ascii="Times New Roman" w:hAnsi="Times New Roman"/>
          <w:sz w:val="24"/>
          <w:szCs w:val="24"/>
        </w:rPr>
        <w:t xml:space="preserve">Начална тръжна цена </w:t>
      </w:r>
      <w:r w:rsidR="00AD269E">
        <w:rPr>
          <w:rFonts w:ascii="Times New Roman" w:hAnsi="Times New Roman"/>
          <w:sz w:val="24"/>
          <w:szCs w:val="24"/>
        </w:rPr>
        <w:t>14164.64</w:t>
      </w:r>
      <w:r w:rsidRPr="00874567">
        <w:rPr>
          <w:rFonts w:ascii="Times New Roman" w:hAnsi="Times New Roman"/>
          <w:sz w:val="24"/>
          <w:szCs w:val="24"/>
        </w:rPr>
        <w:t xml:space="preserve"> лв. /</w:t>
      </w:r>
      <w:r w:rsidR="00AD269E">
        <w:rPr>
          <w:rFonts w:ascii="Times New Roman" w:hAnsi="Times New Roman"/>
          <w:sz w:val="24"/>
          <w:szCs w:val="24"/>
        </w:rPr>
        <w:t>Четирина</w:t>
      </w:r>
      <w:r w:rsidRPr="00874567">
        <w:rPr>
          <w:rFonts w:ascii="Times New Roman" w:hAnsi="Times New Roman"/>
          <w:sz w:val="24"/>
          <w:szCs w:val="24"/>
        </w:rPr>
        <w:t xml:space="preserve">десет хиляди сто </w:t>
      </w:r>
      <w:r w:rsidR="00AD269E">
        <w:rPr>
          <w:rFonts w:ascii="Times New Roman" w:hAnsi="Times New Roman"/>
          <w:sz w:val="24"/>
          <w:szCs w:val="24"/>
        </w:rPr>
        <w:t>шестдесет и четири</w:t>
      </w:r>
      <w:r w:rsidRPr="00874567">
        <w:rPr>
          <w:rFonts w:ascii="Times New Roman" w:hAnsi="Times New Roman"/>
          <w:sz w:val="24"/>
          <w:szCs w:val="24"/>
        </w:rPr>
        <w:t xml:space="preserve"> лева и </w:t>
      </w:r>
      <w:r w:rsidR="00AD269E">
        <w:rPr>
          <w:rFonts w:ascii="Times New Roman" w:hAnsi="Times New Roman"/>
          <w:sz w:val="24"/>
          <w:szCs w:val="24"/>
        </w:rPr>
        <w:t>шестдесет и четири</w:t>
      </w:r>
      <w:r w:rsidRPr="00874567">
        <w:rPr>
          <w:rFonts w:ascii="Times New Roman" w:hAnsi="Times New Roman"/>
          <w:sz w:val="24"/>
          <w:szCs w:val="24"/>
        </w:rPr>
        <w:t xml:space="preserve"> стотинки/</w:t>
      </w:r>
    </w:p>
    <w:p w:rsidR="00694B6A" w:rsidRPr="00874567" w:rsidRDefault="00694B6A" w:rsidP="0065342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67">
        <w:rPr>
          <w:rFonts w:ascii="Times New Roman" w:hAnsi="Times New Roman" w:cs="Times New Roman"/>
          <w:color w:val="000000"/>
          <w:sz w:val="24"/>
          <w:szCs w:val="24"/>
        </w:rPr>
        <w:t>Тръжната документация се закупува от стая № 205 в сградата на Общината, дирекция "</w:t>
      </w:r>
      <w:r w:rsidR="00070EC0" w:rsidRPr="00874567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Pr="00874567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</w:p>
    <w:p w:rsidR="00694B6A" w:rsidRPr="00874567" w:rsidRDefault="00694B6A" w:rsidP="00653421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74567">
        <w:rPr>
          <w:rFonts w:ascii="Times New Roman" w:hAnsi="Times New Roman" w:cs="Times New Roman"/>
          <w:color w:val="000000"/>
          <w:sz w:val="24"/>
          <w:szCs w:val="24"/>
        </w:rPr>
        <w:t xml:space="preserve">Краен срок за закупуване на тръжната документация </w:t>
      </w:r>
      <w:r w:rsidR="003D7B5D">
        <w:rPr>
          <w:rFonts w:ascii="Times New Roman" w:hAnsi="Times New Roman" w:cs="Times New Roman"/>
          <w:color w:val="000000"/>
          <w:sz w:val="24"/>
          <w:szCs w:val="24"/>
        </w:rPr>
        <w:t>и внасяне</w:t>
      </w:r>
      <w:r w:rsidR="001C56E5">
        <w:rPr>
          <w:rFonts w:ascii="Times New Roman" w:hAnsi="Times New Roman" w:cs="Times New Roman"/>
          <w:color w:val="000000"/>
          <w:sz w:val="24"/>
          <w:szCs w:val="24"/>
        </w:rPr>
        <w:t>то й</w:t>
      </w:r>
      <w:r w:rsidR="003D7B5D">
        <w:rPr>
          <w:rFonts w:ascii="Times New Roman" w:hAnsi="Times New Roman" w:cs="Times New Roman"/>
          <w:color w:val="000000"/>
          <w:sz w:val="24"/>
          <w:szCs w:val="24"/>
        </w:rPr>
        <w:t xml:space="preserve"> в деловодството</w:t>
      </w:r>
      <w:r w:rsidR="001C56E5">
        <w:rPr>
          <w:rFonts w:ascii="Times New Roman" w:hAnsi="Times New Roman" w:cs="Times New Roman"/>
          <w:color w:val="000000"/>
          <w:sz w:val="24"/>
          <w:szCs w:val="24"/>
        </w:rPr>
        <w:t xml:space="preserve"> в ЦИУ</w:t>
      </w:r>
      <w:r w:rsidR="003D7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567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87456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16,30 часа на </w:t>
      </w:r>
      <w:r w:rsidR="000574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06.01</w:t>
      </w:r>
      <w:r w:rsidR="0087456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70EC0" w:rsidRPr="0087456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="009E380A" w:rsidRPr="0087456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371C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87456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87456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</w:t>
      </w:r>
      <w:r w:rsidRPr="008745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87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F7B8F" w:rsidRPr="00874567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4567" w:rsidRDefault="00874567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195" w:rsidRPr="00874567" w:rsidRDefault="00964195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ИНЖ. </w:t>
      </w:r>
      <w:r w:rsidR="009E380A" w:rsidRPr="00874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ИВО ЦВЕТКОВ</w:t>
      </w:r>
    </w:p>
    <w:p w:rsidR="00964195" w:rsidRPr="00874567" w:rsidRDefault="00964195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ОБЩИНА БЯЛА СЛАТИНА</w:t>
      </w:r>
    </w:p>
    <w:p w:rsidR="001F7B8F" w:rsidRPr="00874567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F7B8F" w:rsidRPr="00874567" w:rsidSect="005D5FF1">
      <w:pgSz w:w="12242" w:h="15842"/>
      <w:pgMar w:top="709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F3" w:rsidRDefault="007A6CF3" w:rsidP="002A4C7E">
      <w:pPr>
        <w:spacing w:after="0" w:line="240" w:lineRule="auto"/>
      </w:pPr>
      <w:r>
        <w:separator/>
      </w:r>
    </w:p>
  </w:endnote>
  <w:endnote w:type="continuationSeparator" w:id="0">
    <w:p w:rsidR="007A6CF3" w:rsidRDefault="007A6CF3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F3" w:rsidRDefault="007A6CF3" w:rsidP="002A4C7E">
      <w:pPr>
        <w:spacing w:after="0" w:line="240" w:lineRule="auto"/>
      </w:pPr>
      <w:r>
        <w:separator/>
      </w:r>
    </w:p>
  </w:footnote>
  <w:footnote w:type="continuationSeparator" w:id="0">
    <w:p w:rsidR="007A6CF3" w:rsidRDefault="007A6CF3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53E208A"/>
    <w:multiLevelType w:val="hybridMultilevel"/>
    <w:tmpl w:val="A0AC5B30"/>
    <w:lvl w:ilvl="0" w:tplc="A1BE6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574D0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02E0"/>
    <w:rsid w:val="000D797D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A6B1B"/>
    <w:rsid w:val="001B07F4"/>
    <w:rsid w:val="001C56E5"/>
    <w:rsid w:val="001C60A5"/>
    <w:rsid w:val="001D4920"/>
    <w:rsid w:val="001D5DFA"/>
    <w:rsid w:val="001F2C89"/>
    <w:rsid w:val="001F7B8F"/>
    <w:rsid w:val="0020045A"/>
    <w:rsid w:val="00203A36"/>
    <w:rsid w:val="0021115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3A1E"/>
    <w:rsid w:val="002A4C7E"/>
    <w:rsid w:val="002A709D"/>
    <w:rsid w:val="002C19FD"/>
    <w:rsid w:val="002D566E"/>
    <w:rsid w:val="002E3B73"/>
    <w:rsid w:val="002F6AD6"/>
    <w:rsid w:val="00307537"/>
    <w:rsid w:val="00314AAA"/>
    <w:rsid w:val="003178EB"/>
    <w:rsid w:val="003209CC"/>
    <w:rsid w:val="003349EB"/>
    <w:rsid w:val="00342312"/>
    <w:rsid w:val="00342AF9"/>
    <w:rsid w:val="00345A31"/>
    <w:rsid w:val="003575E7"/>
    <w:rsid w:val="00371C9D"/>
    <w:rsid w:val="00381FAE"/>
    <w:rsid w:val="003831C4"/>
    <w:rsid w:val="00395ACB"/>
    <w:rsid w:val="003B0B75"/>
    <w:rsid w:val="003B15BE"/>
    <w:rsid w:val="003D6A59"/>
    <w:rsid w:val="003D7B5D"/>
    <w:rsid w:val="003F5092"/>
    <w:rsid w:val="00404FC7"/>
    <w:rsid w:val="00434CD2"/>
    <w:rsid w:val="004367AA"/>
    <w:rsid w:val="00436FEC"/>
    <w:rsid w:val="004441C9"/>
    <w:rsid w:val="004801A4"/>
    <w:rsid w:val="00481D2A"/>
    <w:rsid w:val="0048405E"/>
    <w:rsid w:val="004B2CE8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54791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5FF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96806"/>
    <w:rsid w:val="00696FAC"/>
    <w:rsid w:val="006A3E44"/>
    <w:rsid w:val="006B29AF"/>
    <w:rsid w:val="006B39F0"/>
    <w:rsid w:val="006C783A"/>
    <w:rsid w:val="006C7E9A"/>
    <w:rsid w:val="006D3938"/>
    <w:rsid w:val="006E3D49"/>
    <w:rsid w:val="00704415"/>
    <w:rsid w:val="007051D6"/>
    <w:rsid w:val="00710C56"/>
    <w:rsid w:val="00725F8D"/>
    <w:rsid w:val="00727DE9"/>
    <w:rsid w:val="00735A47"/>
    <w:rsid w:val="007446C7"/>
    <w:rsid w:val="00750CDD"/>
    <w:rsid w:val="00756570"/>
    <w:rsid w:val="00763191"/>
    <w:rsid w:val="00790E74"/>
    <w:rsid w:val="007A2E74"/>
    <w:rsid w:val="007A3B34"/>
    <w:rsid w:val="007A6CF3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74567"/>
    <w:rsid w:val="00881D48"/>
    <w:rsid w:val="00883A40"/>
    <w:rsid w:val="00884C11"/>
    <w:rsid w:val="00886FD7"/>
    <w:rsid w:val="00893BF2"/>
    <w:rsid w:val="00893E57"/>
    <w:rsid w:val="008944A0"/>
    <w:rsid w:val="008A52D5"/>
    <w:rsid w:val="008C0B95"/>
    <w:rsid w:val="008D577B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6641"/>
    <w:rsid w:val="009546BB"/>
    <w:rsid w:val="00961C16"/>
    <w:rsid w:val="00964195"/>
    <w:rsid w:val="0097362D"/>
    <w:rsid w:val="00982AC0"/>
    <w:rsid w:val="009935AD"/>
    <w:rsid w:val="009A26D6"/>
    <w:rsid w:val="009A290C"/>
    <w:rsid w:val="009B2495"/>
    <w:rsid w:val="009C3095"/>
    <w:rsid w:val="009E380A"/>
    <w:rsid w:val="009F1691"/>
    <w:rsid w:val="009F6869"/>
    <w:rsid w:val="00A03DF1"/>
    <w:rsid w:val="00A068BF"/>
    <w:rsid w:val="00A24B03"/>
    <w:rsid w:val="00A31EBB"/>
    <w:rsid w:val="00A34A2C"/>
    <w:rsid w:val="00A3574F"/>
    <w:rsid w:val="00A47590"/>
    <w:rsid w:val="00A52B33"/>
    <w:rsid w:val="00A66BFC"/>
    <w:rsid w:val="00A7253B"/>
    <w:rsid w:val="00A928D0"/>
    <w:rsid w:val="00A95F7A"/>
    <w:rsid w:val="00AA6B2E"/>
    <w:rsid w:val="00AC01D4"/>
    <w:rsid w:val="00AC2FF9"/>
    <w:rsid w:val="00AC437F"/>
    <w:rsid w:val="00AC4419"/>
    <w:rsid w:val="00AD140C"/>
    <w:rsid w:val="00AD269E"/>
    <w:rsid w:val="00AD2E38"/>
    <w:rsid w:val="00AD4B24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48BE"/>
    <w:rsid w:val="00E072DC"/>
    <w:rsid w:val="00E16294"/>
    <w:rsid w:val="00E23450"/>
    <w:rsid w:val="00E25F66"/>
    <w:rsid w:val="00E26FAA"/>
    <w:rsid w:val="00E34DCE"/>
    <w:rsid w:val="00E422FD"/>
    <w:rsid w:val="00E430E9"/>
    <w:rsid w:val="00E64A83"/>
    <w:rsid w:val="00E741C5"/>
    <w:rsid w:val="00E76A2F"/>
    <w:rsid w:val="00E9053B"/>
    <w:rsid w:val="00E90AA4"/>
    <w:rsid w:val="00E90F23"/>
    <w:rsid w:val="00EA7A1E"/>
    <w:rsid w:val="00EB5283"/>
    <w:rsid w:val="00EC41A2"/>
    <w:rsid w:val="00EC74EF"/>
    <w:rsid w:val="00ED780B"/>
    <w:rsid w:val="00EE14AE"/>
    <w:rsid w:val="00EF1649"/>
    <w:rsid w:val="00EF24FA"/>
    <w:rsid w:val="00EF3A85"/>
    <w:rsid w:val="00F014FD"/>
    <w:rsid w:val="00F05667"/>
    <w:rsid w:val="00F067D0"/>
    <w:rsid w:val="00F1399D"/>
    <w:rsid w:val="00F15A78"/>
    <w:rsid w:val="00F4313D"/>
    <w:rsid w:val="00F44768"/>
    <w:rsid w:val="00F4503F"/>
    <w:rsid w:val="00F56FBB"/>
    <w:rsid w:val="00F71693"/>
    <w:rsid w:val="00F91E7F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A4FD5EA4-F65A-494F-B898-B4B81D34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48</cp:revision>
  <cp:lastPrinted>2013-01-16T11:25:00Z</cp:lastPrinted>
  <dcterms:created xsi:type="dcterms:W3CDTF">2012-07-16T13:29:00Z</dcterms:created>
  <dcterms:modified xsi:type="dcterms:W3CDTF">2021-01-06T08:30:00Z</dcterms:modified>
</cp:coreProperties>
</file>