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352" w:rsidRDefault="000E0DB5" w:rsidP="00EA492F">
      <w:pPr>
        <w:widowControl/>
        <w:autoSpaceDE/>
        <w:autoSpaceDN/>
        <w:adjustRightInd/>
        <w:jc w:val="center"/>
        <w:rPr>
          <w:rFonts w:ascii="a_AlternaTitul3D" w:eastAsia="Times New Roman" w:hAnsi="a_AlternaTitul3D"/>
          <w:b/>
          <w:color w:val="996600"/>
          <w:spacing w:val="34"/>
          <w:sz w:val="48"/>
          <w:szCs w:val="48"/>
          <w:lang w:val="ru-RU"/>
        </w:rPr>
      </w:pPr>
      <w:r>
        <w:rPr>
          <w:rFonts w:ascii="a_AlternaTitul3D" w:eastAsia="Times New Roman" w:hAnsi="a_AlternaTitul3D"/>
          <w:noProof/>
          <w:color w:val="996600"/>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75pt;margin-top:-22.7pt;width:80.25pt;height:102.8pt;z-index:-251655168;mso-wrap-distance-left:9.05pt;mso-wrap-distance-right:19.85pt;mso-position-horizontal-relative:page" wrapcoords="-191 0 -191 21302 21600 21302 21600 0 -191 0" fillcolor="window">
            <v:imagedata r:id="rId8" o:title=""/>
            <w10:wrap type="through" anchorx="page"/>
          </v:shape>
          <o:OLEObject Type="Embed" ProgID="Word.Picture.8" ShapeID="_x0000_s1026" DrawAspect="Content" ObjectID="_1612081098" r:id="rId9"/>
        </w:object>
      </w:r>
    </w:p>
    <w:p w:rsidR="00A4693A" w:rsidRPr="00071FE9" w:rsidRDefault="00A4693A" w:rsidP="00EA492F">
      <w:pPr>
        <w:widowControl/>
        <w:autoSpaceDE/>
        <w:autoSpaceDN/>
        <w:adjustRightInd/>
        <w:jc w:val="center"/>
        <w:rPr>
          <w:rFonts w:eastAsia="Times New Roman"/>
          <w:b/>
          <w:color w:val="996600"/>
          <w:spacing w:val="34"/>
          <w:sz w:val="48"/>
          <w:szCs w:val="48"/>
          <w:u w:val="single"/>
          <w:lang w:val="en-US"/>
        </w:rPr>
      </w:pPr>
      <w:r w:rsidRPr="00071FE9">
        <w:rPr>
          <w:rFonts w:ascii="a_AlternaTitul3D" w:eastAsia="Times New Roman" w:hAnsi="a_AlternaTitul3D"/>
          <w:b/>
          <w:color w:val="996600"/>
          <w:spacing w:val="34"/>
          <w:sz w:val="48"/>
          <w:szCs w:val="48"/>
          <w:lang w:val="ru-RU"/>
        </w:rPr>
        <w:t>ОБЩИНА БЯЛА СЛАТИНА</w:t>
      </w:r>
    </w:p>
    <w:p w:rsidR="00D90352"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50"/>
          <w:szCs w:val="50"/>
        </w:rPr>
      </w:pPr>
    </w:p>
    <w:p w:rsidR="00D90352"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50"/>
          <w:szCs w:val="50"/>
        </w:rPr>
      </w:pPr>
    </w:p>
    <w:p w:rsidR="00D90352" w:rsidRPr="00B87B5E"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36"/>
          <w:szCs w:val="50"/>
        </w:rPr>
      </w:pPr>
    </w:p>
    <w:p w:rsidR="00FF2BBC" w:rsidRPr="00071FE9" w:rsidRDefault="00E074DB" w:rsidP="00D90352">
      <w:pPr>
        <w:shd w:val="clear" w:color="auto" w:fill="FFFFFF"/>
        <w:tabs>
          <w:tab w:val="left" w:pos="3385"/>
        </w:tabs>
        <w:spacing w:before="245" w:line="451" w:lineRule="exact"/>
        <w:jc w:val="center"/>
        <w:rPr>
          <w:rFonts w:eastAsia="Times New Roman"/>
          <w:b/>
          <w:bCs/>
          <w:color w:val="9BBB59" w:themeColor="accent3"/>
          <w:spacing w:val="-5"/>
          <w:sz w:val="48"/>
          <w:szCs w:val="48"/>
        </w:rPr>
      </w:pPr>
      <w:r w:rsidRPr="00071FE9">
        <w:rPr>
          <w:rFonts w:eastAsia="Times New Roman"/>
          <w:b/>
          <w:bCs/>
          <w:color w:val="9BBB59" w:themeColor="accent3"/>
          <w:spacing w:val="-1"/>
          <w:sz w:val="48"/>
          <w:szCs w:val="48"/>
        </w:rPr>
        <w:t>ПРОГРАМА</w:t>
      </w:r>
      <w:r w:rsidR="00D90352" w:rsidRPr="00071FE9">
        <w:rPr>
          <w:rFonts w:eastAsia="Times New Roman"/>
          <w:b/>
          <w:bCs/>
          <w:color w:val="9BBB59" w:themeColor="accent3"/>
          <w:spacing w:val="-1"/>
          <w:sz w:val="48"/>
          <w:szCs w:val="48"/>
        </w:rPr>
        <w:t xml:space="preserve"> </w:t>
      </w:r>
      <w:r w:rsidRPr="00071FE9">
        <w:rPr>
          <w:rFonts w:eastAsia="Times New Roman"/>
          <w:b/>
          <w:bCs/>
          <w:color w:val="9BBB59" w:themeColor="accent3"/>
          <w:spacing w:val="-5"/>
          <w:sz w:val="48"/>
          <w:szCs w:val="48"/>
        </w:rPr>
        <w:t xml:space="preserve">ЗА </w:t>
      </w:r>
    </w:p>
    <w:p w:rsidR="00A9397F" w:rsidRPr="00071FE9" w:rsidRDefault="00DE4B2D" w:rsidP="00A4693A">
      <w:pPr>
        <w:shd w:val="clear" w:color="auto" w:fill="FFFFFF"/>
        <w:spacing w:line="552" w:lineRule="exact"/>
        <w:jc w:val="center"/>
        <w:rPr>
          <w:rFonts w:eastAsia="Times New Roman"/>
          <w:b/>
          <w:bCs/>
          <w:color w:val="9BBB59" w:themeColor="accent3"/>
          <w:spacing w:val="-1"/>
          <w:sz w:val="48"/>
          <w:szCs w:val="48"/>
        </w:rPr>
      </w:pPr>
      <w:r w:rsidRPr="00071FE9">
        <w:rPr>
          <w:rFonts w:eastAsia="Times New Roman"/>
          <w:b/>
          <w:bCs/>
          <w:color w:val="9BBB59" w:themeColor="accent3"/>
          <w:spacing w:val="-5"/>
          <w:sz w:val="48"/>
          <w:szCs w:val="48"/>
        </w:rPr>
        <w:t>ОПАЗВАНЕ НА ОКОЛНАТА СРЕДА</w:t>
      </w:r>
      <w:r w:rsidR="00933E6B" w:rsidRPr="00071FE9">
        <w:rPr>
          <w:rFonts w:eastAsia="Times New Roman"/>
          <w:b/>
          <w:bCs/>
          <w:color w:val="9BBB59" w:themeColor="accent3"/>
          <w:spacing w:val="-5"/>
          <w:sz w:val="48"/>
          <w:szCs w:val="48"/>
          <w:lang w:val="en-US"/>
        </w:rPr>
        <w:t xml:space="preserve"> </w:t>
      </w:r>
      <w:r w:rsidR="00E074DB" w:rsidRPr="00071FE9">
        <w:rPr>
          <w:rFonts w:eastAsia="Times New Roman"/>
          <w:b/>
          <w:bCs/>
          <w:color w:val="9BBB59" w:themeColor="accent3"/>
          <w:spacing w:val="-1"/>
          <w:sz w:val="48"/>
          <w:szCs w:val="48"/>
        </w:rPr>
        <w:t>НА ОБЩИНА БЯЛА СЛАТИНА</w:t>
      </w:r>
      <w:r w:rsidR="00A4693A" w:rsidRPr="00071FE9">
        <w:rPr>
          <w:rFonts w:eastAsia="Times New Roman"/>
          <w:b/>
          <w:bCs/>
          <w:color w:val="9BBB59" w:themeColor="accent3"/>
          <w:spacing w:val="-1"/>
          <w:sz w:val="48"/>
          <w:szCs w:val="48"/>
        </w:rPr>
        <w:t xml:space="preserve"> </w:t>
      </w:r>
    </w:p>
    <w:p w:rsidR="00C974DF" w:rsidRDefault="00D90352" w:rsidP="00B87B5E">
      <w:pPr>
        <w:shd w:val="clear" w:color="auto" w:fill="FFFFFF"/>
        <w:spacing w:line="552" w:lineRule="exact"/>
        <w:jc w:val="center"/>
        <w:rPr>
          <w:rFonts w:ascii="Arial" w:hAnsi="Arial" w:cs="Arial"/>
          <w:sz w:val="24"/>
          <w:szCs w:val="24"/>
        </w:rPr>
      </w:pPr>
      <w:r>
        <w:rPr>
          <w:rFonts w:eastAsia="Times New Roman"/>
          <w:bCs/>
          <w:color w:val="000000"/>
          <w:spacing w:val="-1"/>
          <w:sz w:val="48"/>
          <w:szCs w:val="48"/>
        </w:rPr>
        <w:t>за периода</w:t>
      </w:r>
      <w:r w:rsidR="00E074DB">
        <w:rPr>
          <w:rFonts w:eastAsia="Times New Roman"/>
          <w:b/>
          <w:bCs/>
          <w:color w:val="000000"/>
          <w:spacing w:val="-1"/>
          <w:sz w:val="48"/>
          <w:szCs w:val="48"/>
        </w:rPr>
        <w:t xml:space="preserve"> </w:t>
      </w:r>
      <w:r w:rsidR="00E074DB" w:rsidRPr="00A4693A">
        <w:rPr>
          <w:rFonts w:eastAsia="Times New Roman"/>
          <w:bCs/>
          <w:color w:val="000000"/>
          <w:spacing w:val="-1"/>
          <w:sz w:val="48"/>
          <w:szCs w:val="48"/>
        </w:rPr>
        <w:t>201</w:t>
      </w:r>
      <w:r>
        <w:rPr>
          <w:rFonts w:eastAsia="Times New Roman"/>
          <w:bCs/>
          <w:color w:val="000000"/>
          <w:spacing w:val="-1"/>
          <w:sz w:val="48"/>
          <w:szCs w:val="48"/>
        </w:rPr>
        <w:t>9</w:t>
      </w:r>
      <w:r w:rsidR="008C30D5">
        <w:rPr>
          <w:rFonts w:eastAsia="Times New Roman"/>
          <w:bCs/>
          <w:color w:val="000000"/>
          <w:spacing w:val="-1"/>
          <w:sz w:val="48"/>
          <w:szCs w:val="48"/>
        </w:rPr>
        <w:t xml:space="preserve"> – </w:t>
      </w:r>
      <w:r w:rsidR="00E074DB" w:rsidRPr="00A4693A">
        <w:rPr>
          <w:rFonts w:eastAsia="Times New Roman"/>
          <w:bCs/>
          <w:color w:val="000000"/>
          <w:spacing w:val="-1"/>
          <w:sz w:val="48"/>
          <w:szCs w:val="48"/>
        </w:rPr>
        <w:t>202</w:t>
      </w:r>
      <w:r>
        <w:rPr>
          <w:rFonts w:eastAsia="Times New Roman"/>
          <w:bCs/>
          <w:color w:val="000000"/>
          <w:spacing w:val="-1"/>
          <w:sz w:val="48"/>
          <w:szCs w:val="48"/>
        </w:rPr>
        <w:t>1</w:t>
      </w:r>
      <w:r w:rsidR="00E074DB" w:rsidRPr="00A4693A">
        <w:rPr>
          <w:rFonts w:eastAsia="Times New Roman"/>
          <w:bCs/>
          <w:color w:val="000000"/>
          <w:spacing w:val="-1"/>
          <w:sz w:val="48"/>
          <w:szCs w:val="48"/>
        </w:rPr>
        <w:t xml:space="preserve"> г.</w:t>
      </w:r>
      <w:r w:rsidR="00C974DF" w:rsidRPr="00C974DF">
        <w:t xml:space="preserve"> </w:t>
      </w:r>
    </w:p>
    <w:p w:rsidR="00C974DF" w:rsidRP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D90352" w:rsidRDefault="00D90352" w:rsidP="00C974DF">
      <w:pPr>
        <w:jc w:val="center"/>
        <w:rPr>
          <w:sz w:val="24"/>
          <w:szCs w:val="24"/>
        </w:rPr>
      </w:pPr>
    </w:p>
    <w:p w:rsidR="00D90352" w:rsidRDefault="00B87B5E" w:rsidP="00C974DF">
      <w:pPr>
        <w:jc w:val="center"/>
        <w:rPr>
          <w:sz w:val="24"/>
          <w:szCs w:val="24"/>
        </w:rPr>
      </w:pPr>
      <w:r>
        <w:rPr>
          <w:rFonts w:ascii="Arial" w:hAnsi="Arial" w:cs="Arial"/>
          <w:noProof/>
          <w:sz w:val="24"/>
          <w:szCs w:val="24"/>
        </w:rPr>
        <w:drawing>
          <wp:anchor distT="0" distB="0" distL="114300" distR="114300" simplePos="0" relativeHeight="251659264" behindDoc="1" locked="0" layoutInCell="1" allowOverlap="1" wp14:anchorId="40B6E4E2" wp14:editId="437786FF">
            <wp:simplePos x="0" y="0"/>
            <wp:positionH relativeFrom="column">
              <wp:posOffset>1221105</wp:posOffset>
            </wp:positionH>
            <wp:positionV relativeFrom="paragraph">
              <wp:posOffset>122773</wp:posOffset>
            </wp:positionV>
            <wp:extent cx="3075305" cy="2885440"/>
            <wp:effectExtent l="0" t="0" r="0" b="0"/>
            <wp:wrapThrough wrapText="bothSides">
              <wp:wrapPolygon edited="0">
                <wp:start x="0" y="0"/>
                <wp:lineTo x="0" y="21391"/>
                <wp:lineTo x="21408" y="21391"/>
                <wp:lineTo x="21408" y="0"/>
                <wp:lineTo x="0" y="0"/>
              </wp:wrapPolygon>
            </wp:wrapThrough>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305" cy="2885440"/>
                    </a:xfrm>
                    <a:prstGeom prst="rect">
                      <a:avLst/>
                    </a:prstGeom>
                    <a:noFill/>
                    <a:ln>
                      <a:noFill/>
                    </a:ln>
                  </pic:spPr>
                </pic:pic>
              </a:graphicData>
            </a:graphic>
          </wp:anchor>
        </w:drawing>
      </w: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B87B5E" w:rsidRDefault="00B87B5E" w:rsidP="00C974DF">
      <w:pPr>
        <w:jc w:val="center"/>
        <w:rPr>
          <w:sz w:val="24"/>
          <w:szCs w:val="24"/>
        </w:rPr>
      </w:pPr>
    </w:p>
    <w:p w:rsidR="00C974DF" w:rsidRDefault="00C974DF" w:rsidP="00C974DF">
      <w:pPr>
        <w:jc w:val="center"/>
        <w:rPr>
          <w:sz w:val="24"/>
          <w:szCs w:val="24"/>
        </w:rPr>
      </w:pPr>
      <w:r w:rsidRPr="00C974DF">
        <w:rPr>
          <w:sz w:val="24"/>
          <w:szCs w:val="24"/>
        </w:rPr>
        <w:t>Приета с Решение № …….</w:t>
      </w:r>
      <w:r w:rsidR="00071FE9">
        <w:rPr>
          <w:sz w:val="24"/>
          <w:szCs w:val="24"/>
        </w:rPr>
        <w:t xml:space="preserve">/ ………..2019г. </w:t>
      </w:r>
      <w:r w:rsidRPr="00C974DF">
        <w:rPr>
          <w:sz w:val="24"/>
          <w:szCs w:val="24"/>
        </w:rPr>
        <w:t>на Общински съвет Бяла Слатина</w:t>
      </w:r>
    </w:p>
    <w:p w:rsidR="00C974DF" w:rsidRPr="00C974DF" w:rsidRDefault="00C974DF" w:rsidP="00C974DF">
      <w:pPr>
        <w:jc w:val="center"/>
        <w:rPr>
          <w:sz w:val="24"/>
          <w:szCs w:val="24"/>
        </w:rPr>
      </w:pPr>
    </w:p>
    <w:p w:rsidR="00C974DF" w:rsidRPr="00C974DF" w:rsidRDefault="00C974DF" w:rsidP="00C974DF">
      <w:pPr>
        <w:rPr>
          <w:sz w:val="24"/>
          <w:szCs w:val="24"/>
        </w:rPr>
      </w:pPr>
    </w:p>
    <w:p w:rsidR="00F72644" w:rsidRPr="00C974DF" w:rsidRDefault="00C974DF" w:rsidP="00C974DF">
      <w:pPr>
        <w:rPr>
          <w:sz w:val="24"/>
          <w:szCs w:val="24"/>
        </w:rPr>
        <w:sectPr w:rsidR="00F72644" w:rsidRPr="00C974DF" w:rsidSect="00B87B5E">
          <w:headerReference w:type="default" r:id="rId11"/>
          <w:footerReference w:type="default" r:id="rId12"/>
          <w:type w:val="continuous"/>
          <w:pgSz w:w="11909" w:h="16834"/>
          <w:pgMar w:top="851" w:right="1147" w:bottom="720" w:left="2141" w:header="708" w:footer="708" w:gutter="0"/>
          <w:cols w:space="60"/>
          <w:noEndnote/>
          <w:titlePg/>
          <w:docGrid w:linePitch="272"/>
        </w:sect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26D74" w:rsidRPr="00071FE9" w:rsidRDefault="00071FE9" w:rsidP="00071FE9">
      <w:pPr>
        <w:widowControl/>
        <w:jc w:val="center"/>
        <w:rPr>
          <w:b/>
          <w:bCs/>
          <w:color w:val="000000"/>
          <w:sz w:val="28"/>
          <w:szCs w:val="28"/>
        </w:rPr>
      </w:pPr>
      <w:r>
        <w:rPr>
          <w:b/>
          <w:bCs/>
          <w:color w:val="000000"/>
          <w:sz w:val="28"/>
          <w:szCs w:val="28"/>
        </w:rPr>
        <w:lastRenderedPageBreak/>
        <w:t>СЪДЪРЖАНИЕ</w:t>
      </w:r>
    </w:p>
    <w:p w:rsidR="009904B1" w:rsidRPr="009904B1" w:rsidRDefault="009904B1" w:rsidP="00C26D74">
      <w:pPr>
        <w:widowControl/>
        <w:rPr>
          <w:color w:val="000000"/>
          <w:lang w:val="en-US"/>
        </w:rPr>
      </w:pPr>
    </w:p>
    <w:p w:rsidR="00347741" w:rsidRPr="00B323A8" w:rsidRDefault="00347741" w:rsidP="00347741">
      <w:pPr>
        <w:widowControl/>
        <w:rPr>
          <w:color w:val="000000"/>
          <w:sz w:val="24"/>
          <w:szCs w:val="24"/>
          <w:lang w:val="en-US"/>
        </w:rPr>
      </w:pPr>
      <w:r w:rsidRPr="00291251">
        <w:rPr>
          <w:iCs/>
          <w:color w:val="000000"/>
          <w:sz w:val="24"/>
          <w:szCs w:val="24"/>
        </w:rPr>
        <w:t>I. СПИСЪК НА ИЗПОЛЗВАНИТЕ СЪКРАЩЕНИЯ ................................................</w:t>
      </w:r>
      <w:r>
        <w:rPr>
          <w:iCs/>
          <w:color w:val="000000"/>
          <w:sz w:val="24"/>
          <w:szCs w:val="24"/>
        </w:rPr>
        <w:t>..........</w:t>
      </w:r>
      <w:r>
        <w:rPr>
          <w:iCs/>
          <w:color w:val="000000"/>
          <w:sz w:val="24"/>
          <w:szCs w:val="24"/>
          <w:lang w:val="en-US"/>
        </w:rPr>
        <w:t>..............</w:t>
      </w:r>
      <w:r>
        <w:rPr>
          <w:iCs/>
          <w:color w:val="000000"/>
          <w:sz w:val="24"/>
          <w:szCs w:val="24"/>
        </w:rPr>
        <w:t>...........</w:t>
      </w:r>
      <w:r>
        <w:rPr>
          <w:iCs/>
          <w:color w:val="000000"/>
          <w:sz w:val="24"/>
          <w:szCs w:val="24"/>
          <w:lang w:val="en-US"/>
        </w:rPr>
        <w:t>2</w:t>
      </w:r>
    </w:p>
    <w:p w:rsidR="00347741" w:rsidRPr="00291251" w:rsidRDefault="00347741" w:rsidP="00347741">
      <w:pPr>
        <w:widowControl/>
        <w:rPr>
          <w:color w:val="000000"/>
          <w:sz w:val="24"/>
          <w:szCs w:val="24"/>
          <w:lang w:val="en-US"/>
        </w:rPr>
      </w:pPr>
      <w:r w:rsidRPr="00291251">
        <w:rPr>
          <w:iCs/>
          <w:color w:val="000000"/>
          <w:sz w:val="24"/>
          <w:szCs w:val="24"/>
        </w:rPr>
        <w:t>II. ВЪВЕДЕНИЕ .............................................................................................................................</w:t>
      </w:r>
      <w:r>
        <w:rPr>
          <w:iCs/>
          <w:color w:val="000000"/>
          <w:sz w:val="24"/>
          <w:szCs w:val="24"/>
          <w:lang w:val="en-US"/>
        </w:rPr>
        <w:t>...............</w:t>
      </w:r>
      <w:r w:rsidRPr="00291251">
        <w:rPr>
          <w:iCs/>
          <w:color w:val="000000"/>
          <w:sz w:val="24"/>
          <w:szCs w:val="24"/>
        </w:rPr>
        <w:t>..</w:t>
      </w:r>
      <w:r>
        <w:rPr>
          <w:iCs/>
          <w:color w:val="000000"/>
          <w:sz w:val="24"/>
          <w:szCs w:val="24"/>
          <w:lang w:val="en-US"/>
        </w:rPr>
        <w:t xml:space="preserve"> 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1. Обхват на програмата ......................................................................................................</w:t>
      </w:r>
      <w:r>
        <w:rPr>
          <w:color w:val="000000"/>
          <w:sz w:val="24"/>
          <w:szCs w:val="24"/>
          <w:lang w:val="en-US"/>
        </w:rPr>
        <w:t>...............</w:t>
      </w:r>
      <w:r w:rsidRPr="00291251">
        <w:rPr>
          <w:color w:val="000000"/>
          <w:sz w:val="24"/>
          <w:szCs w:val="24"/>
        </w:rPr>
        <w:t>...</w:t>
      </w:r>
      <w:r>
        <w:rPr>
          <w:color w:val="000000"/>
          <w:sz w:val="24"/>
          <w:szCs w:val="24"/>
          <w:lang w:val="en-US"/>
        </w:rPr>
        <w:t xml:space="preserve"> 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2. Правно основание за разработване на програмата ...........................................................</w:t>
      </w:r>
      <w:r>
        <w:rPr>
          <w:color w:val="000000"/>
          <w:sz w:val="24"/>
          <w:szCs w:val="24"/>
          <w:lang w:val="en-US"/>
        </w:rPr>
        <w:t>................3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3. Принципи на програмата ...................................................................................................</w:t>
      </w:r>
      <w:r>
        <w:rPr>
          <w:color w:val="000000"/>
          <w:sz w:val="24"/>
          <w:szCs w:val="24"/>
          <w:lang w:val="en-US"/>
        </w:rPr>
        <w:t>..............</w:t>
      </w:r>
      <w:r w:rsidRPr="00291251">
        <w:rPr>
          <w:color w:val="000000"/>
          <w:sz w:val="24"/>
          <w:szCs w:val="24"/>
        </w:rPr>
        <w:t>..</w:t>
      </w:r>
      <w:r>
        <w:rPr>
          <w:color w:val="000000"/>
          <w:sz w:val="24"/>
          <w:szCs w:val="24"/>
          <w:lang w:val="en-US"/>
        </w:rPr>
        <w:t xml:space="preserve"> 4</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4. Цели на програмата .....................................................</w:t>
      </w:r>
      <w:r w:rsidR="009B4921">
        <w:rPr>
          <w:color w:val="000000"/>
          <w:sz w:val="24"/>
          <w:szCs w:val="24"/>
        </w:rPr>
        <w:t xml:space="preserve"> </w:t>
      </w:r>
      <w:r w:rsidRPr="00291251">
        <w:rPr>
          <w:color w:val="000000"/>
          <w:sz w:val="24"/>
          <w:szCs w:val="24"/>
        </w:rPr>
        <w:t>.........................................................</w:t>
      </w:r>
      <w:r>
        <w:rPr>
          <w:color w:val="000000"/>
          <w:sz w:val="24"/>
          <w:szCs w:val="24"/>
          <w:lang w:val="en-US"/>
        </w:rPr>
        <w:t>...............7</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5. Определяне и въвличане на заинтересовани страни.................................................</w:t>
      </w:r>
      <w:r>
        <w:rPr>
          <w:color w:val="000000"/>
          <w:sz w:val="24"/>
          <w:szCs w:val="24"/>
        </w:rPr>
        <w:t>......</w:t>
      </w:r>
      <w:r w:rsidRPr="00291251">
        <w:rPr>
          <w:color w:val="000000"/>
          <w:sz w:val="24"/>
          <w:szCs w:val="24"/>
        </w:rPr>
        <w:t>..</w:t>
      </w:r>
      <w:r>
        <w:rPr>
          <w:color w:val="000000"/>
          <w:sz w:val="24"/>
          <w:szCs w:val="24"/>
          <w:lang w:val="en-US"/>
        </w:rPr>
        <w:t>................7</w:t>
      </w:r>
    </w:p>
    <w:p w:rsidR="00347741" w:rsidRPr="00B323A8" w:rsidRDefault="00347741" w:rsidP="00347741">
      <w:pPr>
        <w:widowControl/>
        <w:rPr>
          <w:color w:val="000000"/>
          <w:sz w:val="24"/>
          <w:szCs w:val="24"/>
          <w:lang w:val="en-US"/>
        </w:rPr>
      </w:pPr>
      <w:r w:rsidRPr="00291251">
        <w:rPr>
          <w:iCs/>
          <w:color w:val="000000"/>
          <w:sz w:val="24"/>
          <w:szCs w:val="24"/>
        </w:rPr>
        <w:t>IІІ. АНАЛИЗ НА СРЕДАТА .............................................................................</w:t>
      </w:r>
      <w:r>
        <w:rPr>
          <w:iCs/>
          <w:color w:val="000000"/>
          <w:sz w:val="24"/>
          <w:szCs w:val="24"/>
        </w:rPr>
        <w:t>..............................</w:t>
      </w:r>
      <w:r>
        <w:rPr>
          <w:iCs/>
          <w:color w:val="000000"/>
          <w:sz w:val="24"/>
          <w:szCs w:val="24"/>
          <w:lang w:val="en-US"/>
        </w:rPr>
        <w:t>................</w:t>
      </w:r>
      <w:r>
        <w:rPr>
          <w:iCs/>
          <w:color w:val="000000"/>
          <w:sz w:val="24"/>
          <w:szCs w:val="24"/>
        </w:rPr>
        <w:t>8</w:t>
      </w:r>
    </w:p>
    <w:p w:rsidR="00347741" w:rsidRPr="00B323A8" w:rsidRDefault="00347741" w:rsidP="00347741">
      <w:pPr>
        <w:pStyle w:val="3"/>
        <w:spacing w:before="0" w:line="23" w:lineRule="atLeast"/>
        <w:ind w:left="284"/>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 </w:t>
      </w:r>
      <w:r w:rsidRPr="00291251">
        <w:rPr>
          <w:rFonts w:ascii="Times New Roman" w:eastAsia="Times New Roman" w:hAnsi="Times New Roman" w:cs="Times New Roman"/>
          <w:b w:val="0"/>
          <w:color w:val="auto"/>
          <w:szCs w:val="24"/>
        </w:rPr>
        <w:t>Географско положение и обща характеристика на територията</w:t>
      </w:r>
      <w:r>
        <w:rPr>
          <w:rFonts w:ascii="Times New Roman" w:eastAsia="Times New Roman" w:hAnsi="Times New Roman" w:cs="Times New Roman"/>
          <w:b w:val="0"/>
          <w:color w:val="auto"/>
          <w:szCs w:val="24"/>
          <w:lang w:val="en-US"/>
        </w:rPr>
        <w:t>…………………………………8</w:t>
      </w:r>
    </w:p>
    <w:p w:rsidR="00347741" w:rsidRPr="00B323A8" w:rsidRDefault="00347741" w:rsidP="00347741">
      <w:pPr>
        <w:pStyle w:val="3"/>
        <w:spacing w:before="0"/>
        <w:ind w:left="851"/>
        <w:rPr>
          <w:rFonts w:ascii="Times New Roman" w:eastAsia="Times New Roman" w:hAnsi="Times New Roman" w:cs="Times New Roman"/>
          <w:b w:val="0"/>
          <w:color w:val="auto"/>
          <w:lang w:val="en-US"/>
        </w:rPr>
      </w:pPr>
      <w:r w:rsidRPr="00291251">
        <w:rPr>
          <w:rFonts w:ascii="Times New Roman" w:eastAsia="Times New Roman" w:hAnsi="Times New Roman" w:cs="Times New Roman"/>
          <w:b w:val="0"/>
          <w:color w:val="auto"/>
          <w:lang w:val="en-US"/>
        </w:rPr>
        <w:t xml:space="preserve">III.1.1. </w:t>
      </w:r>
      <w:r w:rsidRPr="00291251">
        <w:rPr>
          <w:rFonts w:ascii="Times New Roman" w:eastAsia="Times New Roman" w:hAnsi="Times New Roman" w:cs="Times New Roman"/>
          <w:b w:val="0"/>
          <w:color w:val="auto"/>
        </w:rPr>
        <w:t>Полезни изкопаеми</w:t>
      </w:r>
      <w:r w:rsidRPr="00B323A8">
        <w:rPr>
          <w:rFonts w:ascii="Times New Roman" w:eastAsia="Times New Roman" w:hAnsi="Times New Roman" w:cs="Times New Roman"/>
          <w:b w:val="0"/>
          <w:color w:val="auto"/>
          <w:lang w:val="en-US"/>
        </w:rPr>
        <w:t xml:space="preserve"> ………………………………</w:t>
      </w:r>
      <w:r>
        <w:rPr>
          <w:rFonts w:ascii="Times New Roman" w:eastAsia="Times New Roman" w:hAnsi="Times New Roman" w:cs="Times New Roman"/>
          <w:b w:val="0"/>
          <w:color w:val="auto"/>
          <w:lang w:val="en-US"/>
        </w:rPr>
        <w:t>…………………………</w:t>
      </w:r>
      <w:r w:rsidRPr="00B323A8">
        <w:rPr>
          <w:rFonts w:ascii="Times New Roman" w:eastAsia="Times New Roman" w:hAnsi="Times New Roman" w:cs="Times New Roman"/>
          <w:b w:val="0"/>
          <w:color w:val="auto"/>
          <w:lang w:val="en-US"/>
        </w:rPr>
        <w:t>……</w:t>
      </w:r>
      <w:r>
        <w:rPr>
          <w:rFonts w:ascii="Times New Roman" w:eastAsia="Times New Roman" w:hAnsi="Times New Roman" w:cs="Times New Roman"/>
          <w:b w:val="0"/>
          <w:color w:val="auto"/>
          <w:lang w:val="en-US"/>
        </w:rPr>
        <w:t>…………9</w:t>
      </w:r>
    </w:p>
    <w:p w:rsidR="00347741" w:rsidRPr="00B323A8" w:rsidRDefault="00347741" w:rsidP="00347741">
      <w:pPr>
        <w:pStyle w:val="3"/>
        <w:spacing w:before="0"/>
        <w:ind w:left="851"/>
        <w:rPr>
          <w:rFonts w:ascii="Times New Roman" w:eastAsia="Times New Roman" w:hAnsi="Times New Roman" w:cs="Times New Roman"/>
          <w:b w:val="0"/>
          <w:color w:val="auto"/>
          <w:lang w:val="en-US"/>
        </w:rPr>
      </w:pPr>
      <w:r w:rsidRPr="00291251">
        <w:rPr>
          <w:rFonts w:ascii="Times New Roman" w:eastAsia="Times New Roman" w:hAnsi="Times New Roman" w:cs="Times New Roman"/>
          <w:b w:val="0"/>
          <w:color w:val="auto"/>
          <w:lang w:val="en-US"/>
        </w:rPr>
        <w:t xml:space="preserve">III.1.2. </w:t>
      </w:r>
      <w:r w:rsidRPr="00291251">
        <w:rPr>
          <w:rFonts w:ascii="Times New Roman" w:eastAsia="Times New Roman" w:hAnsi="Times New Roman" w:cs="Times New Roman"/>
          <w:b w:val="0"/>
          <w:color w:val="auto"/>
        </w:rPr>
        <w:t>Води</w:t>
      </w:r>
      <w:r>
        <w:rPr>
          <w:rFonts w:ascii="Times New Roman" w:eastAsia="Times New Roman" w:hAnsi="Times New Roman" w:cs="Times New Roman"/>
          <w:b w:val="0"/>
          <w:color w:val="auto"/>
          <w:lang w:val="en-US"/>
        </w:rPr>
        <w:t>………………………………………………………………………………………….9</w:t>
      </w:r>
    </w:p>
    <w:p w:rsidR="00347741" w:rsidRPr="00B323A8"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III.1.3. </w:t>
      </w:r>
      <w:r w:rsidRPr="00291251">
        <w:rPr>
          <w:rFonts w:ascii="Times New Roman" w:eastAsia="Times New Roman" w:hAnsi="Times New Roman" w:cs="Times New Roman"/>
          <w:b w:val="0"/>
          <w:color w:val="auto"/>
          <w:szCs w:val="24"/>
        </w:rPr>
        <w:t>Почви и поземлени ресурси</w:t>
      </w:r>
      <w:r>
        <w:rPr>
          <w:rFonts w:ascii="Times New Roman" w:eastAsia="Times New Roman" w:hAnsi="Times New Roman" w:cs="Times New Roman"/>
          <w:b w:val="0"/>
          <w:color w:val="auto"/>
          <w:szCs w:val="24"/>
          <w:lang w:val="en-US"/>
        </w:rPr>
        <w:t>……………………………………………………………….10</w:t>
      </w:r>
    </w:p>
    <w:p w:rsidR="00347741"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III.1.4. </w:t>
      </w:r>
      <w:r w:rsidRPr="00291251">
        <w:rPr>
          <w:rFonts w:ascii="Times New Roman" w:eastAsia="Times New Roman" w:hAnsi="Times New Roman" w:cs="Times New Roman"/>
          <w:b w:val="0"/>
          <w:color w:val="auto"/>
          <w:szCs w:val="24"/>
        </w:rPr>
        <w:t>Териториално развитие, селищна система, население и урбанизация</w:t>
      </w:r>
      <w:r>
        <w:rPr>
          <w:rFonts w:ascii="Times New Roman" w:eastAsia="Times New Roman" w:hAnsi="Times New Roman" w:cs="Times New Roman"/>
          <w:b w:val="0"/>
          <w:color w:val="auto"/>
          <w:szCs w:val="24"/>
          <w:lang w:val="en-US"/>
        </w:rPr>
        <w:t>………………….10</w:t>
      </w:r>
    </w:p>
    <w:p w:rsidR="00347741" w:rsidRPr="00B323A8"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Calibri" w:hAnsi="Times New Roman" w:cs="Times New Roman"/>
          <w:b w:val="0"/>
          <w:color w:val="auto"/>
          <w:szCs w:val="24"/>
          <w:lang w:val="en-US"/>
        </w:rPr>
        <w:t>III</w:t>
      </w:r>
      <w:r w:rsidRPr="00291251">
        <w:rPr>
          <w:rFonts w:ascii="Times New Roman" w:eastAsia="Calibri" w:hAnsi="Times New Roman" w:cs="Times New Roman"/>
          <w:b w:val="0"/>
          <w:color w:val="auto"/>
          <w:szCs w:val="24"/>
        </w:rPr>
        <w:t>.2. Състояние на местната икономика</w:t>
      </w:r>
      <w:r w:rsidRPr="00291251">
        <w:rPr>
          <w:rFonts w:ascii="Times New Roman" w:hAnsi="Times New Roman" w:cs="Times New Roman"/>
          <w:b w:val="0"/>
          <w:szCs w:val="24"/>
          <w:lang w:val="en-US"/>
        </w:rPr>
        <w:t xml:space="preserve"> </w:t>
      </w:r>
      <w:r w:rsidRPr="00B323A8">
        <w:rPr>
          <w:rFonts w:ascii="Times New Roman" w:hAnsi="Times New Roman" w:cs="Times New Roman"/>
          <w:b w:val="0"/>
          <w:color w:val="auto"/>
          <w:szCs w:val="24"/>
          <w:lang w:val="en-US"/>
        </w:rPr>
        <w:t>……………………………………………</w:t>
      </w:r>
      <w:r>
        <w:rPr>
          <w:rFonts w:ascii="Times New Roman" w:hAnsi="Times New Roman" w:cs="Times New Roman"/>
          <w:b w:val="0"/>
          <w:color w:val="auto"/>
          <w:szCs w:val="24"/>
          <w:lang w:val="en-US"/>
        </w:rPr>
        <w:t>……………</w:t>
      </w:r>
      <w:r w:rsidRPr="00B323A8">
        <w:rPr>
          <w:rFonts w:ascii="Times New Roman" w:hAnsi="Times New Roman" w:cs="Times New Roman"/>
          <w:b w:val="0"/>
          <w:color w:val="auto"/>
          <w:szCs w:val="24"/>
          <w:lang w:val="en-US"/>
        </w:rPr>
        <w:t>11</w:t>
      </w:r>
    </w:p>
    <w:p w:rsidR="00347741" w:rsidRPr="00B323A8" w:rsidRDefault="00347741" w:rsidP="00347741">
      <w:pPr>
        <w:ind w:firstLine="709"/>
        <w:jc w:val="both"/>
        <w:rPr>
          <w:sz w:val="24"/>
          <w:szCs w:val="24"/>
          <w:lang w:val="en-US"/>
        </w:rPr>
      </w:pPr>
      <w:r w:rsidRPr="00291251">
        <w:rPr>
          <w:sz w:val="24"/>
          <w:szCs w:val="24"/>
          <w:lang w:val="en-US"/>
        </w:rPr>
        <w:t xml:space="preserve">III.2.1. </w:t>
      </w:r>
      <w:r w:rsidRPr="00291251">
        <w:rPr>
          <w:sz w:val="24"/>
          <w:szCs w:val="24"/>
        </w:rPr>
        <w:t>Селско стопанство</w:t>
      </w:r>
      <w:r>
        <w:rPr>
          <w:sz w:val="24"/>
          <w:szCs w:val="24"/>
          <w:lang w:val="en-US"/>
        </w:rPr>
        <w:t>………………………………………………………………</w:t>
      </w:r>
      <w:r w:rsidR="00246E1D">
        <w:rPr>
          <w:sz w:val="24"/>
          <w:szCs w:val="24"/>
          <w:lang w:val="en-US"/>
        </w:rPr>
        <w:t>…………...</w:t>
      </w:r>
      <w:r>
        <w:rPr>
          <w:sz w:val="24"/>
          <w:szCs w:val="24"/>
          <w:lang w:val="en-US"/>
        </w:rPr>
        <w:t>12</w:t>
      </w:r>
    </w:p>
    <w:p w:rsidR="00347741" w:rsidRPr="00B323A8" w:rsidRDefault="00347741" w:rsidP="00347741">
      <w:pPr>
        <w:ind w:firstLine="709"/>
        <w:jc w:val="both"/>
        <w:rPr>
          <w:i/>
          <w:sz w:val="24"/>
          <w:szCs w:val="24"/>
          <w:lang w:val="en-US"/>
        </w:rPr>
      </w:pPr>
      <w:r w:rsidRPr="00291251">
        <w:rPr>
          <w:sz w:val="24"/>
          <w:szCs w:val="24"/>
          <w:lang w:val="en-US"/>
        </w:rPr>
        <w:t xml:space="preserve">III.2.2. </w:t>
      </w:r>
      <w:r w:rsidRPr="00291251">
        <w:rPr>
          <w:sz w:val="24"/>
          <w:szCs w:val="24"/>
        </w:rPr>
        <w:t>Промишленост</w:t>
      </w:r>
      <w:r>
        <w:rPr>
          <w:sz w:val="24"/>
          <w:szCs w:val="24"/>
          <w:lang w:val="en-US"/>
        </w:rPr>
        <w:t>……………………………………………………………………</w:t>
      </w:r>
      <w:r w:rsidR="00246E1D">
        <w:rPr>
          <w:sz w:val="24"/>
          <w:szCs w:val="24"/>
          <w:lang w:val="en-US"/>
        </w:rPr>
        <w:t>……….....</w:t>
      </w:r>
      <w:r>
        <w:rPr>
          <w:sz w:val="24"/>
          <w:szCs w:val="24"/>
          <w:lang w:val="en-US"/>
        </w:rPr>
        <w:t>12</w:t>
      </w:r>
    </w:p>
    <w:p w:rsidR="00347741" w:rsidRPr="00B323A8" w:rsidRDefault="00347741" w:rsidP="00347741">
      <w:pPr>
        <w:ind w:firstLine="709"/>
        <w:jc w:val="both"/>
        <w:rPr>
          <w:sz w:val="24"/>
          <w:szCs w:val="24"/>
          <w:lang w:val="en-US"/>
        </w:rPr>
      </w:pPr>
      <w:r w:rsidRPr="00291251">
        <w:rPr>
          <w:sz w:val="24"/>
          <w:szCs w:val="24"/>
          <w:lang w:val="en-US"/>
        </w:rPr>
        <w:t xml:space="preserve">III.2.3. </w:t>
      </w:r>
      <w:r w:rsidRPr="00291251">
        <w:rPr>
          <w:sz w:val="24"/>
          <w:szCs w:val="24"/>
        </w:rPr>
        <w:t>Туризъм</w:t>
      </w:r>
      <w:r w:rsidR="00246E1D">
        <w:rPr>
          <w:sz w:val="24"/>
          <w:szCs w:val="24"/>
          <w:lang w:val="en-US"/>
        </w:rPr>
        <w:t>………………………………………………………………………………………</w:t>
      </w:r>
      <w:r>
        <w:rPr>
          <w:sz w:val="24"/>
          <w:szCs w:val="24"/>
          <w:lang w:val="en-US"/>
        </w:rPr>
        <w:t>13</w:t>
      </w:r>
    </w:p>
    <w:p w:rsidR="00347741" w:rsidRPr="00B323A8" w:rsidRDefault="00347741" w:rsidP="00347741">
      <w:pPr>
        <w:ind w:firstLine="709"/>
        <w:jc w:val="both"/>
        <w:rPr>
          <w:sz w:val="24"/>
          <w:szCs w:val="24"/>
          <w:lang w:val="en-US"/>
        </w:rPr>
      </w:pPr>
      <w:r w:rsidRPr="00291251">
        <w:rPr>
          <w:sz w:val="24"/>
          <w:szCs w:val="24"/>
          <w:lang w:val="en-US"/>
        </w:rPr>
        <w:t xml:space="preserve">III.2.4. </w:t>
      </w:r>
      <w:r w:rsidRPr="00291251">
        <w:rPr>
          <w:sz w:val="24"/>
          <w:szCs w:val="24"/>
        </w:rPr>
        <w:t>Общински дружества и предприятия</w:t>
      </w:r>
      <w:r w:rsidR="00246E1D">
        <w:rPr>
          <w:sz w:val="24"/>
          <w:szCs w:val="24"/>
          <w:lang w:val="en-US"/>
        </w:rPr>
        <w:t>………………………………………………………</w:t>
      </w:r>
      <w:r>
        <w:rPr>
          <w:sz w:val="24"/>
          <w:szCs w:val="24"/>
          <w:lang w:val="en-US"/>
        </w:rPr>
        <w:t>14</w:t>
      </w:r>
    </w:p>
    <w:p w:rsidR="00347741" w:rsidRPr="00B323A8" w:rsidRDefault="00347741" w:rsidP="00347741">
      <w:pPr>
        <w:ind w:firstLine="709"/>
        <w:rPr>
          <w:rFonts w:eastAsia="Calibri"/>
          <w:color w:val="000000"/>
          <w:sz w:val="24"/>
          <w:szCs w:val="24"/>
          <w:lang w:val="en-US"/>
        </w:rPr>
      </w:pPr>
      <w:r w:rsidRPr="00291251">
        <w:rPr>
          <w:rFonts w:eastAsia="Calibri"/>
          <w:color w:val="000000"/>
          <w:sz w:val="24"/>
          <w:szCs w:val="24"/>
          <w:lang w:val="en-US"/>
        </w:rPr>
        <w:t xml:space="preserve">III.2.5. </w:t>
      </w:r>
      <w:r w:rsidRPr="00291251">
        <w:rPr>
          <w:rFonts w:eastAsia="Calibri"/>
          <w:color w:val="000000"/>
          <w:sz w:val="24"/>
          <w:szCs w:val="24"/>
        </w:rPr>
        <w:t>Социални дейности</w:t>
      </w:r>
      <w:r w:rsidR="00246E1D">
        <w:rPr>
          <w:rFonts w:eastAsia="Calibri"/>
          <w:color w:val="000000"/>
          <w:sz w:val="24"/>
          <w:szCs w:val="24"/>
          <w:lang w:val="en-US"/>
        </w:rPr>
        <w:t>………………………………………………………………………….</w:t>
      </w:r>
      <w:r>
        <w:rPr>
          <w:rFonts w:eastAsia="Calibri"/>
          <w:color w:val="000000"/>
          <w:sz w:val="24"/>
          <w:szCs w:val="24"/>
          <w:lang w:val="en-US"/>
        </w:rPr>
        <w:t>15</w:t>
      </w:r>
    </w:p>
    <w:p w:rsidR="00347741" w:rsidRPr="00B323A8" w:rsidRDefault="00347741" w:rsidP="00347741">
      <w:pPr>
        <w:pStyle w:val="2"/>
        <w:spacing w:before="0"/>
        <w:ind w:left="284"/>
        <w:rPr>
          <w:rFonts w:ascii="Times New Roman" w:eastAsia="Calibri" w:hAnsi="Times New Roman" w:cs="Times New Roman"/>
          <w:b w:val="0"/>
          <w:color w:val="auto"/>
          <w:sz w:val="24"/>
          <w:szCs w:val="24"/>
          <w:lang w:val="en-US"/>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.3. Състояние на инфраструктурата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Pr>
          <w:rFonts w:ascii="Times New Roman" w:eastAsia="Calibri" w:hAnsi="Times New Roman" w:cs="Times New Roman"/>
          <w:b w:val="0"/>
          <w:color w:val="auto"/>
          <w:sz w:val="24"/>
          <w:szCs w:val="24"/>
          <w:lang w:val="en-US"/>
        </w:rPr>
        <w:t xml:space="preserve">15 </w:t>
      </w:r>
    </w:p>
    <w:p w:rsidR="00347741" w:rsidRPr="00B323A8" w:rsidRDefault="00347741" w:rsidP="00347741">
      <w:pPr>
        <w:ind w:left="709"/>
        <w:rPr>
          <w:rFonts w:eastAsia="Times New Roman"/>
          <w:sz w:val="24"/>
          <w:szCs w:val="24"/>
          <w:lang w:val="en-US"/>
        </w:rPr>
      </w:pPr>
      <w:r w:rsidRPr="00291251">
        <w:rPr>
          <w:rFonts w:eastAsia="Times New Roman"/>
          <w:sz w:val="24"/>
          <w:szCs w:val="24"/>
          <w:lang w:val="en-US"/>
        </w:rPr>
        <w:t>I</w:t>
      </w:r>
      <w:r>
        <w:rPr>
          <w:rFonts w:eastAsia="Times New Roman"/>
          <w:sz w:val="24"/>
          <w:szCs w:val="24"/>
          <w:lang w:val="en-US"/>
        </w:rPr>
        <w:t>II</w:t>
      </w:r>
      <w:r w:rsidRPr="00291251">
        <w:rPr>
          <w:rFonts w:eastAsia="Times New Roman"/>
          <w:sz w:val="24"/>
          <w:szCs w:val="24"/>
          <w:lang w:val="en-US"/>
        </w:rPr>
        <w:t xml:space="preserve">.3.1. </w:t>
      </w:r>
      <w:r w:rsidRPr="00291251">
        <w:rPr>
          <w:rFonts w:eastAsia="Times New Roman"/>
          <w:sz w:val="24"/>
          <w:szCs w:val="24"/>
        </w:rPr>
        <w:t>Транспорт и пътна инфраструктура</w:t>
      </w:r>
      <w:r>
        <w:rPr>
          <w:rFonts w:eastAsia="Times New Roman"/>
          <w:sz w:val="24"/>
          <w:szCs w:val="24"/>
          <w:lang w:val="en-US"/>
        </w:rPr>
        <w:t>……………………………………………</w:t>
      </w:r>
      <w:r w:rsidR="00246E1D">
        <w:rPr>
          <w:rFonts w:eastAsia="Times New Roman"/>
          <w:sz w:val="24"/>
          <w:szCs w:val="24"/>
          <w:lang w:val="en-US"/>
        </w:rPr>
        <w:t>…………...</w:t>
      </w:r>
      <w:r>
        <w:rPr>
          <w:rFonts w:eastAsia="Times New Roman"/>
          <w:sz w:val="24"/>
          <w:szCs w:val="24"/>
          <w:lang w:val="en-US"/>
        </w:rPr>
        <w:t>15</w:t>
      </w:r>
    </w:p>
    <w:p w:rsidR="00347741" w:rsidRPr="00B323A8" w:rsidRDefault="00347741" w:rsidP="00347741">
      <w:pPr>
        <w:ind w:left="709"/>
        <w:rPr>
          <w:bCs/>
          <w:iCs/>
          <w:color w:val="000000"/>
          <w:sz w:val="24"/>
          <w:szCs w:val="24"/>
          <w:lang w:val="en-US"/>
        </w:rPr>
      </w:pPr>
      <w:r w:rsidRPr="00291251">
        <w:rPr>
          <w:bCs/>
          <w:iCs/>
          <w:color w:val="000000"/>
          <w:sz w:val="24"/>
          <w:szCs w:val="24"/>
          <w:lang w:val="en-US"/>
        </w:rPr>
        <w:t>I</w:t>
      </w:r>
      <w:r>
        <w:rPr>
          <w:bCs/>
          <w:iCs/>
          <w:color w:val="000000"/>
          <w:sz w:val="24"/>
          <w:szCs w:val="24"/>
          <w:lang w:val="en-US"/>
        </w:rPr>
        <w:t>II</w:t>
      </w:r>
      <w:r w:rsidRPr="00291251">
        <w:rPr>
          <w:bCs/>
          <w:iCs/>
          <w:color w:val="000000"/>
          <w:sz w:val="24"/>
          <w:szCs w:val="24"/>
          <w:lang w:val="en-US"/>
        </w:rPr>
        <w:t xml:space="preserve">.3.2. </w:t>
      </w:r>
      <w:r w:rsidRPr="00291251">
        <w:rPr>
          <w:bCs/>
          <w:iCs/>
          <w:color w:val="000000"/>
          <w:sz w:val="24"/>
          <w:szCs w:val="24"/>
        </w:rPr>
        <w:t>Вик инфраструктура</w:t>
      </w:r>
      <w:r w:rsidR="00246E1D">
        <w:rPr>
          <w:bCs/>
          <w:iCs/>
          <w:color w:val="000000"/>
          <w:sz w:val="24"/>
          <w:szCs w:val="24"/>
          <w:lang w:val="en-US"/>
        </w:rPr>
        <w:t>…………………………………………………………………………</w:t>
      </w:r>
      <w:r>
        <w:rPr>
          <w:bCs/>
          <w:iCs/>
          <w:color w:val="000000"/>
          <w:sz w:val="24"/>
          <w:szCs w:val="24"/>
          <w:lang w:val="en-US"/>
        </w:rPr>
        <w:t>18</w:t>
      </w:r>
    </w:p>
    <w:p w:rsidR="00347741" w:rsidRPr="00F172D5" w:rsidRDefault="00347741" w:rsidP="00246E1D">
      <w:pPr>
        <w:widowControl/>
        <w:ind w:firstLine="709"/>
        <w:jc w:val="both"/>
        <w:rPr>
          <w:color w:val="000000"/>
          <w:sz w:val="24"/>
          <w:szCs w:val="24"/>
        </w:rPr>
      </w:pPr>
      <w:r w:rsidRPr="00291251">
        <w:rPr>
          <w:iCs/>
          <w:color w:val="000000"/>
          <w:sz w:val="24"/>
          <w:szCs w:val="24"/>
          <w:lang w:val="en-US"/>
        </w:rPr>
        <w:t xml:space="preserve">III.3.3. </w:t>
      </w:r>
      <w:r w:rsidRPr="00291251">
        <w:rPr>
          <w:iCs/>
          <w:color w:val="000000"/>
          <w:sz w:val="24"/>
          <w:szCs w:val="24"/>
        </w:rPr>
        <w:t xml:space="preserve">Електроенергийна инфраструктура </w:t>
      </w:r>
      <w:r w:rsidR="00246E1D">
        <w:rPr>
          <w:iCs/>
          <w:color w:val="000000"/>
          <w:sz w:val="24"/>
          <w:szCs w:val="24"/>
          <w:lang w:val="en-US"/>
        </w:rPr>
        <w:t>………………………………………………………..</w:t>
      </w:r>
      <w:r>
        <w:rPr>
          <w:iCs/>
          <w:color w:val="000000"/>
          <w:sz w:val="24"/>
          <w:szCs w:val="24"/>
          <w:lang w:val="en-US"/>
        </w:rPr>
        <w:t>2</w:t>
      </w:r>
      <w:r w:rsidR="00F172D5">
        <w:rPr>
          <w:iCs/>
          <w:color w:val="000000"/>
          <w:sz w:val="24"/>
          <w:szCs w:val="24"/>
        </w:rPr>
        <w:t>0</w:t>
      </w:r>
    </w:p>
    <w:p w:rsidR="00347741" w:rsidRPr="00F172D5"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.4. Анализ на компонентите на околната среда</w:t>
      </w:r>
      <w:r w:rsidR="00246E1D">
        <w:rPr>
          <w:rFonts w:ascii="Times New Roman" w:eastAsia="Calibri" w:hAnsi="Times New Roman" w:cs="Times New Roman"/>
          <w:b w:val="0"/>
          <w:color w:val="auto"/>
          <w:sz w:val="24"/>
          <w:szCs w:val="24"/>
          <w:lang w:val="en-US"/>
        </w:rPr>
        <w:t>……………………………………….……………...</w:t>
      </w:r>
      <w:r>
        <w:rPr>
          <w:rFonts w:ascii="Times New Roman" w:eastAsia="Calibri" w:hAnsi="Times New Roman" w:cs="Times New Roman"/>
          <w:b w:val="0"/>
          <w:color w:val="auto"/>
          <w:sz w:val="24"/>
          <w:szCs w:val="24"/>
          <w:lang w:val="en-US"/>
        </w:rPr>
        <w:t>2</w:t>
      </w:r>
      <w:r w:rsidR="00F172D5">
        <w:rPr>
          <w:rFonts w:ascii="Times New Roman" w:eastAsia="Calibri" w:hAnsi="Times New Roman" w:cs="Times New Roman"/>
          <w:b w:val="0"/>
          <w:color w:val="auto"/>
          <w:sz w:val="24"/>
          <w:szCs w:val="24"/>
        </w:rPr>
        <w:t>1</w:t>
      </w:r>
    </w:p>
    <w:p w:rsidR="00347741" w:rsidRPr="008D3260" w:rsidRDefault="00347741" w:rsidP="00347741">
      <w:pPr>
        <w:shd w:val="clear" w:color="auto" w:fill="FFFFFF"/>
        <w:tabs>
          <w:tab w:val="left" w:pos="725"/>
        </w:tabs>
        <w:ind w:left="19" w:firstLine="690"/>
        <w:jc w:val="both"/>
        <w:rPr>
          <w:bCs/>
          <w:color w:val="000000"/>
          <w:spacing w:val="-7"/>
          <w:sz w:val="24"/>
          <w:szCs w:val="24"/>
        </w:rPr>
      </w:pPr>
      <w:r w:rsidRPr="00291251">
        <w:rPr>
          <w:bCs/>
          <w:color w:val="000000"/>
          <w:spacing w:val="-7"/>
          <w:sz w:val="24"/>
          <w:szCs w:val="24"/>
          <w:lang w:val="en-US"/>
        </w:rPr>
        <w:t xml:space="preserve">III.4.1. </w:t>
      </w:r>
      <w:r w:rsidRPr="00291251">
        <w:rPr>
          <w:bCs/>
          <w:color w:val="000000"/>
          <w:spacing w:val="-7"/>
          <w:sz w:val="24"/>
          <w:szCs w:val="24"/>
        </w:rPr>
        <w:t>Въздух</w:t>
      </w:r>
      <w:r w:rsidR="00246E1D">
        <w:rPr>
          <w:bCs/>
          <w:color w:val="000000"/>
          <w:spacing w:val="-7"/>
          <w:sz w:val="24"/>
          <w:szCs w:val="24"/>
          <w:lang w:val="en-US"/>
        </w:rPr>
        <w:t>……………………………………………………………………………………………</w:t>
      </w:r>
      <w:r>
        <w:rPr>
          <w:bCs/>
          <w:color w:val="000000"/>
          <w:spacing w:val="-7"/>
          <w:sz w:val="24"/>
          <w:szCs w:val="24"/>
          <w:lang w:val="en-US"/>
        </w:rPr>
        <w:t>2</w:t>
      </w:r>
      <w:r w:rsidR="008D3260">
        <w:rPr>
          <w:bCs/>
          <w:color w:val="000000"/>
          <w:spacing w:val="-7"/>
          <w:sz w:val="24"/>
          <w:szCs w:val="24"/>
        </w:rPr>
        <w:t>1</w:t>
      </w:r>
    </w:p>
    <w:p w:rsidR="00347741" w:rsidRPr="008D3260" w:rsidRDefault="00347741" w:rsidP="00347741">
      <w:pPr>
        <w:widowControl/>
        <w:autoSpaceDE/>
        <w:autoSpaceDN/>
        <w:adjustRightInd/>
        <w:ind w:firstLine="709"/>
        <w:jc w:val="both"/>
        <w:rPr>
          <w:rFonts w:ascii="Arial" w:eastAsia="Times New Roman" w:hAnsi="Arial" w:cs="Arial"/>
          <w:sz w:val="24"/>
          <w:szCs w:val="24"/>
          <w:lang w:eastAsia="en-US"/>
        </w:rPr>
      </w:pPr>
      <w:r w:rsidRPr="00291251">
        <w:rPr>
          <w:rFonts w:eastAsia="Times New Roman"/>
          <w:sz w:val="24"/>
          <w:szCs w:val="24"/>
          <w:lang w:val="en-US" w:eastAsia="en-US"/>
        </w:rPr>
        <w:t xml:space="preserve">III.4.2. </w:t>
      </w:r>
      <w:r w:rsidRPr="00291251">
        <w:rPr>
          <w:rFonts w:eastAsia="Times New Roman"/>
          <w:sz w:val="24"/>
          <w:szCs w:val="24"/>
          <w:lang w:eastAsia="en-US"/>
        </w:rPr>
        <w:t>Води</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4</w:t>
      </w:r>
    </w:p>
    <w:p w:rsidR="00347741" w:rsidRPr="008D3260" w:rsidRDefault="00347741" w:rsidP="00347741">
      <w:pPr>
        <w:widowControl/>
        <w:autoSpaceDE/>
        <w:autoSpaceDN/>
        <w:adjustRightInd/>
        <w:ind w:firstLine="709"/>
        <w:jc w:val="both"/>
        <w:rPr>
          <w:rFonts w:eastAsia="Times New Roman"/>
          <w:sz w:val="24"/>
          <w:szCs w:val="24"/>
          <w:lang w:eastAsia="en-US"/>
        </w:rPr>
      </w:pPr>
      <w:r w:rsidRPr="00291251">
        <w:rPr>
          <w:rFonts w:eastAsia="Times New Roman"/>
          <w:sz w:val="24"/>
          <w:szCs w:val="24"/>
          <w:lang w:val="en-US" w:eastAsia="en-US"/>
        </w:rPr>
        <w:t xml:space="preserve">III.4.3. </w:t>
      </w:r>
      <w:r w:rsidRPr="00291251">
        <w:rPr>
          <w:rFonts w:eastAsia="Times New Roman"/>
          <w:sz w:val="24"/>
          <w:szCs w:val="24"/>
          <w:lang w:eastAsia="en-US"/>
        </w:rPr>
        <w:t>Земи и почви</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5</w:t>
      </w:r>
    </w:p>
    <w:p w:rsidR="00347741" w:rsidRPr="008D3260" w:rsidRDefault="00347741" w:rsidP="00347741">
      <w:pPr>
        <w:widowControl/>
        <w:autoSpaceDE/>
        <w:autoSpaceDN/>
        <w:adjustRightInd/>
        <w:ind w:firstLine="709"/>
        <w:jc w:val="both"/>
        <w:rPr>
          <w:rFonts w:eastAsia="Times New Roman"/>
          <w:sz w:val="24"/>
          <w:szCs w:val="24"/>
          <w:lang w:eastAsia="en-US"/>
        </w:rPr>
      </w:pPr>
      <w:r w:rsidRPr="00B323A8">
        <w:rPr>
          <w:rFonts w:eastAsia="Times New Roman"/>
          <w:sz w:val="24"/>
          <w:szCs w:val="24"/>
          <w:lang w:val="en-US" w:eastAsia="en-US"/>
        </w:rPr>
        <w:t xml:space="preserve">III.4.4. </w:t>
      </w:r>
      <w:r w:rsidRPr="00B323A8">
        <w:rPr>
          <w:rFonts w:eastAsia="Times New Roman"/>
          <w:sz w:val="24"/>
          <w:szCs w:val="24"/>
          <w:lang w:eastAsia="en-US"/>
        </w:rPr>
        <w:t>Биологично разнообразие</w:t>
      </w:r>
      <w:r>
        <w:rPr>
          <w:rFonts w:eastAsia="Times New Roman"/>
          <w:sz w:val="24"/>
          <w:szCs w:val="24"/>
          <w:lang w:val="en-US" w:eastAsia="en-US"/>
        </w:rPr>
        <w:t xml:space="preserve">…………………………………………………….. </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6</w:t>
      </w:r>
    </w:p>
    <w:p w:rsidR="00347741" w:rsidRPr="008D3260" w:rsidRDefault="00347741" w:rsidP="00347741">
      <w:pPr>
        <w:widowControl/>
        <w:autoSpaceDE/>
        <w:autoSpaceDN/>
        <w:adjustRightInd/>
        <w:ind w:firstLine="709"/>
        <w:jc w:val="both"/>
        <w:rPr>
          <w:rFonts w:eastAsia="Times New Roman"/>
          <w:sz w:val="24"/>
          <w:szCs w:val="24"/>
          <w:lang w:eastAsia="en-US"/>
        </w:rPr>
      </w:pPr>
      <w:r w:rsidRPr="00B323A8">
        <w:rPr>
          <w:rFonts w:eastAsia="Times New Roman"/>
          <w:sz w:val="24"/>
          <w:szCs w:val="24"/>
          <w:lang w:val="en-US" w:eastAsia="en-US"/>
        </w:rPr>
        <w:t xml:space="preserve">III.4.5. </w:t>
      </w:r>
      <w:r w:rsidRPr="00B323A8">
        <w:rPr>
          <w:rFonts w:eastAsia="Times New Roman"/>
          <w:sz w:val="24"/>
          <w:szCs w:val="24"/>
          <w:lang w:eastAsia="en-US"/>
        </w:rPr>
        <w:t>Шум</w:t>
      </w:r>
      <w:r w:rsidR="00246E1D">
        <w:rPr>
          <w:rFonts w:eastAsia="Times New Roman"/>
          <w:sz w:val="24"/>
          <w:szCs w:val="24"/>
          <w:lang w:val="en-US" w:eastAsia="en-US"/>
        </w:rPr>
        <w:t>…………………………………………………………………………………………..</w:t>
      </w:r>
      <w:r w:rsidR="008D3260">
        <w:rPr>
          <w:rFonts w:eastAsia="Times New Roman"/>
          <w:sz w:val="24"/>
          <w:szCs w:val="24"/>
          <w:lang w:val="en-US" w:eastAsia="en-US"/>
        </w:rPr>
        <w:t>2</w:t>
      </w:r>
      <w:r w:rsidR="008D3260">
        <w:rPr>
          <w:rFonts w:eastAsia="Times New Roman"/>
          <w:sz w:val="24"/>
          <w:szCs w:val="24"/>
          <w:lang w:eastAsia="en-US"/>
        </w:rPr>
        <w:t>7</w:t>
      </w:r>
    </w:p>
    <w:p w:rsidR="00347741" w:rsidRPr="008D3260" w:rsidRDefault="00347741" w:rsidP="00347741">
      <w:pPr>
        <w:shd w:val="clear" w:color="auto" w:fill="FFFFFF"/>
        <w:tabs>
          <w:tab w:val="left" w:pos="706"/>
        </w:tabs>
        <w:spacing w:line="283" w:lineRule="exact"/>
        <w:ind w:left="706"/>
        <w:jc w:val="both"/>
        <w:rPr>
          <w:bCs/>
          <w:iCs/>
          <w:sz w:val="24"/>
          <w:szCs w:val="24"/>
        </w:rPr>
      </w:pPr>
      <w:r w:rsidRPr="00B323A8">
        <w:rPr>
          <w:bCs/>
          <w:iCs/>
          <w:sz w:val="24"/>
          <w:szCs w:val="24"/>
          <w:lang w:val="en-US"/>
        </w:rPr>
        <w:t xml:space="preserve">III.4.6. </w:t>
      </w:r>
      <w:r w:rsidRPr="00B323A8">
        <w:rPr>
          <w:bCs/>
          <w:iCs/>
          <w:sz w:val="24"/>
          <w:szCs w:val="24"/>
        </w:rPr>
        <w:t xml:space="preserve">Отпадъци </w:t>
      </w:r>
      <w:r w:rsidR="00246E1D">
        <w:rPr>
          <w:bCs/>
          <w:iCs/>
          <w:sz w:val="24"/>
          <w:szCs w:val="24"/>
          <w:lang w:val="en-US"/>
        </w:rPr>
        <w:t>…………………………………………………………………………………….</w:t>
      </w:r>
      <w:r w:rsidR="008D3260">
        <w:rPr>
          <w:bCs/>
          <w:iCs/>
          <w:sz w:val="24"/>
          <w:szCs w:val="24"/>
          <w:lang w:val="en-US"/>
        </w:rPr>
        <w:t>2</w:t>
      </w:r>
      <w:r w:rsidR="008D3260">
        <w:rPr>
          <w:bCs/>
          <w:iCs/>
          <w:sz w:val="24"/>
          <w:szCs w:val="24"/>
        </w:rPr>
        <w:t>7</w:t>
      </w:r>
    </w:p>
    <w:p w:rsidR="00347741" w:rsidRPr="008D3260" w:rsidRDefault="00347741" w:rsidP="00347741">
      <w:pPr>
        <w:shd w:val="clear" w:color="auto" w:fill="FFFFFF"/>
        <w:tabs>
          <w:tab w:val="left" w:pos="706"/>
        </w:tabs>
        <w:spacing w:line="283" w:lineRule="exact"/>
        <w:ind w:left="706"/>
        <w:jc w:val="both"/>
        <w:rPr>
          <w:sz w:val="24"/>
          <w:szCs w:val="24"/>
        </w:rPr>
      </w:pPr>
      <w:r w:rsidRPr="00B323A8">
        <w:rPr>
          <w:bCs/>
          <w:iCs/>
          <w:sz w:val="24"/>
          <w:szCs w:val="24"/>
          <w:lang w:val="en-US"/>
        </w:rPr>
        <w:t xml:space="preserve">III.4.7. </w:t>
      </w:r>
      <w:r w:rsidRPr="00B323A8">
        <w:rPr>
          <w:bCs/>
          <w:iCs/>
          <w:sz w:val="24"/>
          <w:szCs w:val="24"/>
        </w:rPr>
        <w:t xml:space="preserve">Радиационен контрол </w:t>
      </w:r>
      <w:r w:rsidR="00246E1D">
        <w:rPr>
          <w:bCs/>
          <w:iCs/>
          <w:sz w:val="24"/>
          <w:szCs w:val="24"/>
          <w:lang w:val="en-US"/>
        </w:rPr>
        <w:t>……………………………………………………………………….</w:t>
      </w:r>
      <w:r w:rsidR="008D3260">
        <w:rPr>
          <w:bCs/>
          <w:iCs/>
          <w:sz w:val="24"/>
          <w:szCs w:val="24"/>
          <w:lang w:val="en-US"/>
        </w:rPr>
        <w:t>3</w:t>
      </w:r>
      <w:r w:rsidR="008D3260">
        <w:rPr>
          <w:bCs/>
          <w:iCs/>
          <w:sz w:val="24"/>
          <w:szCs w:val="24"/>
        </w:rPr>
        <w:t>3</w:t>
      </w:r>
    </w:p>
    <w:p w:rsidR="00347741" w:rsidRPr="008D3260" w:rsidRDefault="00347741" w:rsidP="00347741">
      <w:pPr>
        <w:shd w:val="clear" w:color="auto" w:fill="FFFFFF"/>
        <w:spacing w:line="278" w:lineRule="exact"/>
        <w:ind w:left="5" w:firstLine="704"/>
        <w:rPr>
          <w:bCs/>
          <w:color w:val="000000"/>
          <w:spacing w:val="1"/>
          <w:sz w:val="24"/>
          <w:szCs w:val="24"/>
        </w:rPr>
      </w:pPr>
      <w:r w:rsidRPr="00B323A8">
        <w:rPr>
          <w:bCs/>
          <w:color w:val="000000"/>
          <w:spacing w:val="1"/>
          <w:sz w:val="24"/>
          <w:szCs w:val="24"/>
          <w:lang w:val="en-US"/>
        </w:rPr>
        <w:t xml:space="preserve">III.4.8. </w:t>
      </w:r>
      <w:r w:rsidRPr="00B323A8">
        <w:rPr>
          <w:bCs/>
          <w:color w:val="000000"/>
          <w:spacing w:val="1"/>
          <w:sz w:val="24"/>
          <w:szCs w:val="24"/>
        </w:rPr>
        <w:t>Зелена система</w:t>
      </w:r>
      <w:r w:rsidR="00246E1D">
        <w:rPr>
          <w:bCs/>
          <w:color w:val="000000"/>
          <w:spacing w:val="1"/>
          <w:sz w:val="24"/>
          <w:szCs w:val="24"/>
          <w:lang w:val="en-US"/>
        </w:rPr>
        <w:t>………………………………………………………………………………</w:t>
      </w:r>
      <w:r w:rsidR="008D3260">
        <w:rPr>
          <w:bCs/>
          <w:color w:val="000000"/>
          <w:spacing w:val="1"/>
          <w:sz w:val="24"/>
          <w:szCs w:val="24"/>
          <w:lang w:val="en-US"/>
        </w:rPr>
        <w:t>3</w:t>
      </w:r>
      <w:r w:rsidR="008D3260">
        <w:rPr>
          <w:bCs/>
          <w:color w:val="000000"/>
          <w:spacing w:val="1"/>
          <w:sz w:val="24"/>
          <w:szCs w:val="24"/>
        </w:rPr>
        <w:t>3</w:t>
      </w:r>
    </w:p>
    <w:p w:rsidR="00347741" w:rsidRPr="008D3260"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.5. Администриране и публичност на дейностите по опазване на околната среда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sidR="008D3260">
        <w:rPr>
          <w:rFonts w:ascii="Times New Roman" w:eastAsia="Calibri" w:hAnsi="Times New Roman" w:cs="Times New Roman"/>
          <w:b w:val="0"/>
          <w:color w:val="auto"/>
          <w:sz w:val="24"/>
          <w:szCs w:val="24"/>
          <w:lang w:val="en-US"/>
        </w:rPr>
        <w:t>…3</w:t>
      </w:r>
      <w:r w:rsidR="008D3260">
        <w:rPr>
          <w:rFonts w:ascii="Times New Roman" w:eastAsia="Calibri" w:hAnsi="Times New Roman" w:cs="Times New Roman"/>
          <w:b w:val="0"/>
          <w:color w:val="auto"/>
          <w:sz w:val="24"/>
          <w:szCs w:val="24"/>
        </w:rPr>
        <w:t>4</w:t>
      </w:r>
    </w:p>
    <w:p w:rsidR="00347741" w:rsidRPr="008D3260"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.6. Финансиране на дейностите по опазване на околната среда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sidR="008D3260">
        <w:rPr>
          <w:rFonts w:ascii="Times New Roman" w:eastAsia="Calibri" w:hAnsi="Times New Roman" w:cs="Times New Roman"/>
          <w:b w:val="0"/>
          <w:color w:val="auto"/>
          <w:sz w:val="24"/>
          <w:szCs w:val="24"/>
          <w:lang w:val="en-US"/>
        </w:rPr>
        <w:t>.3</w:t>
      </w:r>
      <w:r w:rsidR="008D3260">
        <w:rPr>
          <w:rFonts w:ascii="Times New Roman" w:eastAsia="Calibri" w:hAnsi="Times New Roman" w:cs="Times New Roman"/>
          <w:b w:val="0"/>
          <w:color w:val="auto"/>
          <w:sz w:val="24"/>
          <w:szCs w:val="24"/>
        </w:rPr>
        <w:t>5</w:t>
      </w:r>
    </w:p>
    <w:p w:rsidR="00347741" w:rsidRPr="008D3260" w:rsidRDefault="00347741" w:rsidP="00347741">
      <w:pPr>
        <w:widowControl/>
        <w:rPr>
          <w:bCs/>
          <w:color w:val="000000"/>
          <w:sz w:val="24"/>
          <w:szCs w:val="24"/>
        </w:rPr>
      </w:pPr>
      <w:r w:rsidRPr="00291251">
        <w:rPr>
          <w:bCs/>
          <w:color w:val="000000"/>
          <w:spacing w:val="1"/>
          <w:sz w:val="24"/>
          <w:szCs w:val="24"/>
        </w:rPr>
        <w:t xml:space="preserve">ІV. </w:t>
      </w:r>
      <w:r w:rsidRPr="00291251">
        <w:rPr>
          <w:bCs/>
          <w:color w:val="000000"/>
          <w:sz w:val="24"/>
          <w:szCs w:val="24"/>
        </w:rPr>
        <w:t>SWOT АНАЛИЗ</w:t>
      </w:r>
      <w:r>
        <w:rPr>
          <w:bCs/>
          <w:color w:val="000000"/>
          <w:sz w:val="24"/>
          <w:szCs w:val="24"/>
          <w:lang w:val="en-US"/>
        </w:rPr>
        <w:t>………………………………………………………………………………</w:t>
      </w:r>
      <w:r w:rsidR="00246E1D">
        <w:rPr>
          <w:bCs/>
          <w:color w:val="000000"/>
          <w:sz w:val="24"/>
          <w:szCs w:val="24"/>
          <w:lang w:val="en-US"/>
        </w:rPr>
        <w:t>………...</w:t>
      </w:r>
      <w:r>
        <w:rPr>
          <w:bCs/>
          <w:color w:val="000000"/>
          <w:sz w:val="24"/>
          <w:szCs w:val="24"/>
          <w:lang w:val="en-US"/>
        </w:rPr>
        <w:t>.3</w:t>
      </w:r>
      <w:r w:rsidR="008D3260">
        <w:rPr>
          <w:bCs/>
          <w:color w:val="000000"/>
          <w:sz w:val="24"/>
          <w:szCs w:val="24"/>
        </w:rPr>
        <w:t>6</w:t>
      </w:r>
    </w:p>
    <w:p w:rsidR="00347741" w:rsidRPr="008D3260" w:rsidRDefault="00347741" w:rsidP="00347741">
      <w:pPr>
        <w:widowControl/>
        <w:rPr>
          <w:sz w:val="24"/>
          <w:szCs w:val="24"/>
        </w:rPr>
      </w:pPr>
      <w:r w:rsidRPr="00291251">
        <w:rPr>
          <w:sz w:val="24"/>
          <w:szCs w:val="24"/>
        </w:rPr>
        <w:t>V. ВИЗИЯ</w:t>
      </w:r>
      <w:r>
        <w:rPr>
          <w:sz w:val="24"/>
          <w:szCs w:val="24"/>
          <w:lang w:val="en-US"/>
        </w:rPr>
        <w:t>………………………………………………………………………………………</w:t>
      </w:r>
      <w:r w:rsidR="00246E1D">
        <w:rPr>
          <w:sz w:val="24"/>
          <w:szCs w:val="24"/>
          <w:lang w:val="en-US"/>
        </w:rPr>
        <w:t>………….</w:t>
      </w:r>
      <w:r>
        <w:rPr>
          <w:sz w:val="24"/>
          <w:szCs w:val="24"/>
          <w:lang w:val="en-US"/>
        </w:rPr>
        <w:t>…</w:t>
      </w:r>
      <w:r w:rsidR="008D3260">
        <w:rPr>
          <w:sz w:val="24"/>
          <w:szCs w:val="24"/>
        </w:rPr>
        <w:t>39</w:t>
      </w:r>
    </w:p>
    <w:p w:rsidR="00347741" w:rsidRPr="008D3260" w:rsidRDefault="00347741" w:rsidP="00347741">
      <w:pPr>
        <w:widowControl/>
        <w:rPr>
          <w:sz w:val="24"/>
          <w:szCs w:val="24"/>
        </w:rPr>
      </w:pPr>
      <w:r w:rsidRPr="00291251">
        <w:rPr>
          <w:sz w:val="24"/>
          <w:szCs w:val="24"/>
        </w:rPr>
        <w:t>VІ. ЦЕЛИ</w:t>
      </w:r>
      <w:r>
        <w:rPr>
          <w:sz w:val="24"/>
          <w:szCs w:val="24"/>
          <w:lang w:val="en-US"/>
        </w:rPr>
        <w:t>…………………………………………………………………………………………</w:t>
      </w:r>
      <w:r w:rsidR="00246E1D">
        <w:rPr>
          <w:sz w:val="24"/>
          <w:szCs w:val="24"/>
          <w:lang w:val="en-US"/>
        </w:rPr>
        <w:t>…………..</w:t>
      </w:r>
      <w:r w:rsidR="008D3260">
        <w:rPr>
          <w:sz w:val="24"/>
          <w:szCs w:val="24"/>
        </w:rPr>
        <w:t>39</w:t>
      </w:r>
    </w:p>
    <w:p w:rsidR="00347741" w:rsidRPr="008D3260" w:rsidRDefault="00347741" w:rsidP="00347741">
      <w:pPr>
        <w:widowControl/>
        <w:rPr>
          <w:sz w:val="24"/>
          <w:szCs w:val="24"/>
        </w:rPr>
      </w:pPr>
      <w:r w:rsidRPr="00291251">
        <w:rPr>
          <w:sz w:val="24"/>
          <w:szCs w:val="24"/>
        </w:rPr>
        <w:t>VІІ. ПЛАН ЗА ДЕЙСТВИЕ</w:t>
      </w:r>
      <w:r>
        <w:rPr>
          <w:sz w:val="24"/>
          <w:szCs w:val="24"/>
          <w:lang w:val="en-US"/>
        </w:rPr>
        <w:t>……………………………………………………………………</w:t>
      </w:r>
      <w:r w:rsidR="00246E1D">
        <w:rPr>
          <w:sz w:val="24"/>
          <w:szCs w:val="24"/>
          <w:lang w:val="en-US"/>
        </w:rPr>
        <w:t>…………...</w:t>
      </w:r>
      <w:r w:rsidR="008D3260">
        <w:rPr>
          <w:sz w:val="24"/>
          <w:szCs w:val="24"/>
          <w:lang w:val="en-US"/>
        </w:rPr>
        <w:t>.4</w:t>
      </w:r>
      <w:r w:rsidR="008D3260">
        <w:rPr>
          <w:sz w:val="24"/>
          <w:szCs w:val="24"/>
        </w:rPr>
        <w:t>2</w:t>
      </w:r>
    </w:p>
    <w:p w:rsidR="00347741" w:rsidRPr="008D3260" w:rsidRDefault="00347741" w:rsidP="00347741">
      <w:pPr>
        <w:widowControl/>
        <w:ind w:left="567" w:hanging="567"/>
        <w:rPr>
          <w:bCs/>
          <w:sz w:val="24"/>
          <w:szCs w:val="24"/>
        </w:rPr>
      </w:pPr>
      <w:r w:rsidRPr="00291251">
        <w:rPr>
          <w:bCs/>
          <w:sz w:val="24"/>
          <w:szCs w:val="24"/>
        </w:rPr>
        <w:t>VІІІ. СИСТЕМА ЗА НАБЛЮДЕНИЕ, КОНТРОЛ И ОТЧИТАНЕ НА</w:t>
      </w:r>
      <w:r w:rsidR="00246E1D">
        <w:rPr>
          <w:bCs/>
          <w:sz w:val="24"/>
          <w:szCs w:val="24"/>
          <w:lang w:val="en-US"/>
        </w:rPr>
        <w:t xml:space="preserve"> </w:t>
      </w:r>
      <w:r w:rsidRPr="00291251">
        <w:rPr>
          <w:bCs/>
          <w:sz w:val="24"/>
          <w:szCs w:val="24"/>
        </w:rPr>
        <w:t>ИЗПЪЛНЕНИЕТО НА ОБЩИНСКАТА ПРОГРАМА ЗА</w:t>
      </w:r>
      <w:r w:rsidR="00246E1D">
        <w:rPr>
          <w:bCs/>
          <w:sz w:val="24"/>
          <w:szCs w:val="24"/>
          <w:lang w:val="en-US"/>
        </w:rPr>
        <w:t xml:space="preserve"> </w:t>
      </w:r>
      <w:r w:rsidRPr="00291251">
        <w:rPr>
          <w:bCs/>
          <w:sz w:val="24"/>
          <w:szCs w:val="24"/>
        </w:rPr>
        <w:t>ОПАЗВАНЕ НА ОКОЛНАТА СРЕДА</w:t>
      </w:r>
      <w:r w:rsidR="00246E1D">
        <w:rPr>
          <w:bCs/>
          <w:sz w:val="24"/>
          <w:szCs w:val="24"/>
          <w:lang w:val="en-US"/>
        </w:rPr>
        <w:t>…………………..…..</w:t>
      </w:r>
      <w:r w:rsidR="008D3260">
        <w:rPr>
          <w:bCs/>
          <w:sz w:val="24"/>
          <w:szCs w:val="24"/>
          <w:lang w:val="en-US"/>
        </w:rPr>
        <w:t>.4</w:t>
      </w:r>
      <w:r w:rsidR="008D3260">
        <w:rPr>
          <w:bCs/>
          <w:sz w:val="24"/>
          <w:szCs w:val="24"/>
        </w:rPr>
        <w:t>2</w:t>
      </w:r>
    </w:p>
    <w:p w:rsidR="00347741" w:rsidRPr="00B323A8" w:rsidRDefault="00347741" w:rsidP="00347741">
      <w:pPr>
        <w:pStyle w:val="Default"/>
        <w:rPr>
          <w:color w:val="auto"/>
          <w:lang w:val="en-US"/>
        </w:rPr>
      </w:pPr>
    </w:p>
    <w:p w:rsidR="00C26D74" w:rsidRPr="00C26D74" w:rsidRDefault="00C26D74" w:rsidP="00C26D74">
      <w:pPr>
        <w:widowControl/>
        <w:rPr>
          <w:sz w:val="24"/>
          <w:szCs w:val="24"/>
        </w:rPr>
        <w:sectPr w:rsidR="00C26D74" w:rsidRPr="00C26D74" w:rsidSect="00071FE9">
          <w:pgSz w:w="11907" w:h="16840" w:code="9"/>
          <w:pgMar w:top="425" w:right="578" w:bottom="238" w:left="822" w:header="709" w:footer="709" w:gutter="0"/>
          <w:pgNumType w:start="1"/>
          <w:cols w:space="708"/>
          <w:noEndnote/>
        </w:sectPr>
      </w:pPr>
    </w:p>
    <w:tbl>
      <w:tblPr>
        <w:tblW w:w="10031" w:type="dxa"/>
        <w:tblBorders>
          <w:top w:val="nil"/>
          <w:left w:val="nil"/>
          <w:bottom w:val="nil"/>
          <w:right w:val="nil"/>
        </w:tblBorders>
        <w:tblLayout w:type="fixed"/>
        <w:tblLook w:val="0000" w:firstRow="0" w:lastRow="0" w:firstColumn="0" w:lastColumn="0" w:noHBand="0" w:noVBand="0"/>
      </w:tblPr>
      <w:tblGrid>
        <w:gridCol w:w="1951"/>
        <w:gridCol w:w="8080"/>
      </w:tblGrid>
      <w:tr w:rsidR="00A9397F" w:rsidRPr="00C26D74" w:rsidTr="00A9397F">
        <w:trPr>
          <w:trHeight w:val="570"/>
        </w:trPr>
        <w:tc>
          <w:tcPr>
            <w:tcW w:w="10031" w:type="dxa"/>
            <w:gridSpan w:val="2"/>
            <w:tcBorders>
              <w:top w:val="nil"/>
              <w:left w:val="nil"/>
              <w:bottom w:val="nil"/>
              <w:right w:val="nil"/>
            </w:tcBorders>
            <w:vAlign w:val="center"/>
          </w:tcPr>
          <w:p w:rsidR="00A9397F" w:rsidRPr="00C26D74" w:rsidRDefault="00A9397F" w:rsidP="00A9397F">
            <w:pPr>
              <w:widowControl/>
              <w:jc w:val="center"/>
              <w:rPr>
                <w:color w:val="000000"/>
                <w:sz w:val="23"/>
                <w:szCs w:val="23"/>
              </w:rPr>
            </w:pPr>
            <w:r w:rsidRPr="00071FE9">
              <w:rPr>
                <w:b/>
                <w:bCs/>
                <w:sz w:val="28"/>
                <w:szCs w:val="28"/>
              </w:rPr>
              <w:lastRenderedPageBreak/>
              <w:t>І.</w:t>
            </w:r>
            <w:r w:rsidRPr="009904B1">
              <w:rPr>
                <w:b/>
                <w:bCs/>
              </w:rPr>
              <w:t xml:space="preserve"> </w:t>
            </w:r>
            <w:r w:rsidRPr="00071FE9">
              <w:rPr>
                <w:b/>
                <w:bCs/>
                <w:sz w:val="28"/>
                <w:szCs w:val="28"/>
              </w:rPr>
              <w:t>СПИСЪК НА</w:t>
            </w:r>
            <w:r w:rsidRPr="00071FE9">
              <w:rPr>
                <w:b/>
                <w:bCs/>
                <w:sz w:val="28"/>
                <w:szCs w:val="28"/>
                <w:lang w:val="en-US"/>
              </w:rPr>
              <w:t xml:space="preserve"> </w:t>
            </w:r>
            <w:r w:rsidRPr="00071FE9">
              <w:rPr>
                <w:b/>
                <w:bCs/>
                <w:sz w:val="28"/>
                <w:szCs w:val="28"/>
              </w:rPr>
              <w:t>ИЗПОЛЗВАНИТЕ СЪКРАЩЕНИЯ</w:t>
            </w:r>
          </w:p>
        </w:tc>
      </w:tr>
      <w:tr w:rsidR="00A9397F" w:rsidRPr="00C26D74" w:rsidTr="00A9397F">
        <w:trPr>
          <w:trHeight w:val="341"/>
        </w:trPr>
        <w:tc>
          <w:tcPr>
            <w:tcW w:w="1951" w:type="dxa"/>
            <w:tcBorders>
              <w:top w:val="nil"/>
            </w:tcBorders>
          </w:tcPr>
          <w:p w:rsidR="00A9397F" w:rsidRPr="009904B1" w:rsidRDefault="00A9397F" w:rsidP="009904B1">
            <w:pPr>
              <w:ind w:right="-1414"/>
              <w:rPr>
                <w:b/>
                <w:bCs/>
              </w:rPr>
            </w:pPr>
            <w:r w:rsidRPr="00C26D74">
              <w:rPr>
                <w:b/>
                <w:bCs/>
                <w:color w:val="000000"/>
                <w:sz w:val="23"/>
                <w:szCs w:val="23"/>
              </w:rPr>
              <w:t>АИС</w:t>
            </w:r>
          </w:p>
        </w:tc>
        <w:tc>
          <w:tcPr>
            <w:tcW w:w="8080" w:type="dxa"/>
            <w:tcBorders>
              <w:top w:val="nil"/>
            </w:tcBorders>
          </w:tcPr>
          <w:p w:rsidR="00A9397F" w:rsidRDefault="00A9397F" w:rsidP="004B2E60">
            <w:pPr>
              <w:ind w:right="-1414"/>
              <w:rPr>
                <w:color w:val="000000"/>
                <w:sz w:val="23"/>
                <w:szCs w:val="23"/>
              </w:rPr>
            </w:pPr>
            <w:r w:rsidRPr="00C26D74">
              <w:rPr>
                <w:color w:val="000000"/>
                <w:sz w:val="23"/>
                <w:szCs w:val="23"/>
              </w:rPr>
              <w:t xml:space="preserve">Автоматична измервателна станция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БО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Битови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БДУВЧР </w:t>
            </w:r>
          </w:p>
        </w:tc>
        <w:tc>
          <w:tcPr>
            <w:tcW w:w="8080" w:type="dxa"/>
          </w:tcPr>
          <w:p w:rsidR="00C26D74" w:rsidRPr="00C26D74" w:rsidRDefault="00C26D74" w:rsidP="004B2E60">
            <w:pPr>
              <w:widowControl/>
              <w:ind w:right="-1414"/>
              <w:rPr>
                <w:color w:val="000000"/>
                <w:sz w:val="23"/>
                <w:szCs w:val="23"/>
              </w:rPr>
            </w:pPr>
            <w:proofErr w:type="spellStart"/>
            <w:r w:rsidRPr="00C26D74">
              <w:rPr>
                <w:color w:val="000000"/>
                <w:sz w:val="23"/>
                <w:szCs w:val="23"/>
              </w:rPr>
              <w:t>Басейнова</w:t>
            </w:r>
            <w:proofErr w:type="spellEnd"/>
            <w:r w:rsidRPr="00C26D74">
              <w:rPr>
                <w:color w:val="000000"/>
                <w:sz w:val="23"/>
                <w:szCs w:val="23"/>
              </w:rPr>
              <w:t xml:space="preserve"> дирекция за управлението на водите в Черноморски район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ВиК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Водоснабдяване и канализация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ГПСОВ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Градска пречиствателна станция за отпадъчни води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ДФЗ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Държавен фонд Земеделие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ЕО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Екологична оценка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ЗБР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биологичното разнообразие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ЗЗ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Защитена зона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ЗЛР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лечебните растения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ЗМДТ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местните данъци и такси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ЗООС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опазване на околната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ЗУО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управление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ЗУТ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устройството на територията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ИАОС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Изпълнителна агенция по околна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ИУЕЕО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Излязло от употреба електрическо и електронно оборудване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ИУМПС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Излезли от употреба моторни превозни средства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ИУГ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Излезли от употреба гуми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КАВ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Качество на атмосферния въздух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МОСВ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Министерство на околната среда и водите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МРО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Масово разпространени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НАСЕМ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автоматизирана система за екологичен мониторинг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НЕМ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екологична мрежа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НПРБ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Национална про</w:t>
            </w:r>
            <w:r w:rsidR="009B00F5">
              <w:rPr>
                <w:color w:val="000000"/>
                <w:sz w:val="23"/>
                <w:szCs w:val="23"/>
              </w:rPr>
              <w:t xml:space="preserve">грама за развитие: България </w:t>
            </w:r>
            <w:r w:rsidRPr="00C26D74">
              <w:rPr>
                <w:color w:val="000000"/>
                <w:sz w:val="23"/>
                <w:szCs w:val="23"/>
              </w:rPr>
              <w:t xml:space="preserve">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НПУДО </w:t>
            </w:r>
          </w:p>
        </w:tc>
        <w:tc>
          <w:tcPr>
            <w:tcW w:w="8080" w:type="dxa"/>
          </w:tcPr>
          <w:p w:rsidR="00C26D74" w:rsidRPr="00C26D74" w:rsidRDefault="00C26D74" w:rsidP="007A177F">
            <w:pPr>
              <w:widowControl/>
              <w:ind w:right="-1414"/>
              <w:rPr>
                <w:color w:val="000000"/>
                <w:sz w:val="23"/>
                <w:szCs w:val="23"/>
              </w:rPr>
            </w:pPr>
            <w:r w:rsidRPr="00C26D74">
              <w:rPr>
                <w:color w:val="000000"/>
                <w:sz w:val="23"/>
                <w:szCs w:val="23"/>
              </w:rPr>
              <w:t xml:space="preserve">Национална програма за управление на дейностите по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НПУО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Национален план за управл</w:t>
            </w:r>
            <w:r w:rsidR="009B00F5">
              <w:rPr>
                <w:color w:val="000000"/>
                <w:sz w:val="23"/>
                <w:szCs w:val="23"/>
              </w:rPr>
              <w:t xml:space="preserve">ение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НППОУ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програма за предотвратяване образуването на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НСИ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Национален статистически институт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НСМОС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система за мониторинг на околната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НСОБС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стратегия за опазване на биологичното разнообразие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НСОС </w:t>
            </w:r>
          </w:p>
        </w:tc>
        <w:tc>
          <w:tcPr>
            <w:tcW w:w="8080" w:type="dxa"/>
          </w:tcPr>
          <w:p w:rsidR="00C26D74" w:rsidRPr="00C26D74" w:rsidRDefault="00C26D74" w:rsidP="007A177F">
            <w:pPr>
              <w:widowControl/>
              <w:ind w:right="-1414"/>
              <w:rPr>
                <w:color w:val="000000"/>
                <w:sz w:val="23"/>
                <w:szCs w:val="23"/>
              </w:rPr>
            </w:pPr>
            <w:r w:rsidRPr="00C26D74">
              <w:rPr>
                <w:color w:val="000000"/>
                <w:sz w:val="23"/>
                <w:szCs w:val="23"/>
              </w:rPr>
              <w:t>Национа</w:t>
            </w:r>
            <w:r w:rsidR="009B00F5">
              <w:rPr>
                <w:color w:val="000000"/>
                <w:sz w:val="23"/>
                <w:szCs w:val="23"/>
              </w:rPr>
              <w:t xml:space="preserve">лна стратегия за околна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НСОВС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стратегия за развитие на водния сектор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НУБА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Негодни за употреба батерии и акумулатори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НУАБА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Негодни за употреба автомобилни батерии и акумулатори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ОИСР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Организацията за икономическо сътрудничество и развитие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proofErr w:type="spellStart"/>
            <w:r w:rsidRPr="00C26D74">
              <w:rPr>
                <w:b/>
                <w:bCs/>
                <w:color w:val="000000"/>
                <w:sz w:val="23"/>
                <w:szCs w:val="23"/>
              </w:rPr>
              <w:t>ООп</w:t>
            </w:r>
            <w:proofErr w:type="spellEnd"/>
            <w:r w:rsidRPr="00C26D74">
              <w:rPr>
                <w:b/>
                <w:bCs/>
                <w:color w:val="000000"/>
                <w:sz w:val="23"/>
                <w:szCs w:val="23"/>
              </w:rPr>
              <w:t xml:space="preserve">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Организация по оползотворяване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ОПОС </w:t>
            </w:r>
          </w:p>
        </w:tc>
        <w:tc>
          <w:tcPr>
            <w:tcW w:w="8080" w:type="dxa"/>
          </w:tcPr>
          <w:p w:rsidR="00C26D74" w:rsidRPr="00C26D74" w:rsidRDefault="007A177F" w:rsidP="007A177F">
            <w:pPr>
              <w:widowControl/>
              <w:ind w:right="-1414"/>
              <w:rPr>
                <w:color w:val="000000"/>
                <w:sz w:val="23"/>
                <w:szCs w:val="23"/>
              </w:rPr>
            </w:pPr>
            <w:r>
              <w:rPr>
                <w:color w:val="000000"/>
                <w:sz w:val="23"/>
                <w:szCs w:val="23"/>
              </w:rPr>
              <w:t>Оперативна програма „</w:t>
            </w:r>
            <w:r w:rsidR="00C26D74" w:rsidRPr="00C26D74">
              <w:rPr>
                <w:color w:val="000000"/>
                <w:sz w:val="23"/>
                <w:szCs w:val="23"/>
              </w:rPr>
              <w:t>Околна среда</w:t>
            </w:r>
            <w:r>
              <w:rPr>
                <w:color w:val="000000"/>
                <w:sz w:val="23"/>
                <w:szCs w:val="23"/>
              </w:rPr>
              <w:t>“</w:t>
            </w:r>
            <w:r w:rsidR="00C26D74" w:rsidRPr="00C26D74">
              <w:rPr>
                <w:color w:val="000000"/>
                <w:sz w:val="23"/>
                <w:szCs w:val="23"/>
              </w:rPr>
              <w:t xml:space="preserve">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ОПР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Общински план за развитие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Отпадъците от строителство и разрушаване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ОУП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Общ устройствен план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ПДК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Пределно допустима концентрация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ПИП </w:t>
            </w:r>
          </w:p>
        </w:tc>
        <w:tc>
          <w:tcPr>
            <w:tcW w:w="8080" w:type="dxa"/>
          </w:tcPr>
          <w:p w:rsidR="00C26D74" w:rsidRPr="00C26D74" w:rsidRDefault="00C26D74" w:rsidP="004B2E60">
            <w:pPr>
              <w:widowControl/>
              <w:ind w:right="-1414"/>
              <w:rPr>
                <w:color w:val="000000"/>
                <w:sz w:val="23"/>
                <w:szCs w:val="23"/>
              </w:rPr>
            </w:pPr>
            <w:proofErr w:type="spellStart"/>
            <w:r w:rsidRPr="00C26D74">
              <w:rPr>
                <w:color w:val="000000"/>
                <w:sz w:val="23"/>
                <w:szCs w:val="23"/>
              </w:rPr>
              <w:t>Прединвестиционни</w:t>
            </w:r>
            <w:proofErr w:type="spellEnd"/>
            <w:r w:rsidRPr="00C26D74">
              <w:rPr>
                <w:color w:val="000000"/>
                <w:sz w:val="23"/>
                <w:szCs w:val="23"/>
              </w:rPr>
              <w:t xml:space="preserve"> проучвания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Предотвратяването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ПРСР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Програма за развитие на селските райони </w:t>
            </w:r>
          </w:p>
        </w:tc>
      </w:tr>
    </w:tbl>
    <w:p w:rsidR="00084AE1" w:rsidRDefault="00084AE1"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9C2067" w:rsidRPr="00E263E3" w:rsidRDefault="009C2067" w:rsidP="00CA2E0F">
      <w:pPr>
        <w:shd w:val="clear" w:color="auto" w:fill="FFFFFF"/>
        <w:spacing w:before="19" w:line="274" w:lineRule="exact"/>
        <w:ind w:right="14"/>
        <w:jc w:val="center"/>
        <w:rPr>
          <w:rFonts w:eastAsia="Times New Roman"/>
          <w:b/>
          <w:color w:val="000000"/>
          <w:sz w:val="24"/>
          <w:szCs w:val="24"/>
        </w:rPr>
      </w:pPr>
    </w:p>
    <w:p w:rsidR="000E0DB5" w:rsidRDefault="000E0DB5" w:rsidP="00CA2E0F">
      <w:pPr>
        <w:shd w:val="clear" w:color="auto" w:fill="FFFFFF"/>
        <w:spacing w:before="19" w:line="274" w:lineRule="exact"/>
        <w:ind w:right="14"/>
        <w:jc w:val="center"/>
        <w:rPr>
          <w:rFonts w:eastAsia="Times New Roman"/>
          <w:b/>
          <w:color w:val="000000"/>
          <w:sz w:val="28"/>
          <w:szCs w:val="28"/>
        </w:rPr>
      </w:pPr>
    </w:p>
    <w:p w:rsidR="000E0DB5" w:rsidRDefault="000E0DB5" w:rsidP="00CA2E0F">
      <w:pPr>
        <w:shd w:val="clear" w:color="auto" w:fill="FFFFFF"/>
        <w:spacing w:before="19" w:line="274" w:lineRule="exact"/>
        <w:ind w:right="14"/>
        <w:jc w:val="center"/>
        <w:rPr>
          <w:rFonts w:eastAsia="Times New Roman"/>
          <w:b/>
          <w:color w:val="000000"/>
          <w:sz w:val="28"/>
          <w:szCs w:val="28"/>
        </w:rPr>
      </w:pPr>
    </w:p>
    <w:p w:rsidR="000E0DB5" w:rsidRDefault="000E0DB5" w:rsidP="00CA2E0F">
      <w:pPr>
        <w:shd w:val="clear" w:color="auto" w:fill="FFFFFF"/>
        <w:spacing w:before="19" w:line="274" w:lineRule="exact"/>
        <w:ind w:right="14"/>
        <w:jc w:val="center"/>
        <w:rPr>
          <w:rFonts w:eastAsia="Times New Roman"/>
          <w:b/>
          <w:color w:val="000000"/>
          <w:sz w:val="28"/>
          <w:szCs w:val="28"/>
        </w:rPr>
      </w:pPr>
    </w:p>
    <w:p w:rsidR="000E0DB5" w:rsidRDefault="000E0DB5" w:rsidP="00CA2E0F">
      <w:pPr>
        <w:shd w:val="clear" w:color="auto" w:fill="FFFFFF"/>
        <w:spacing w:before="19" w:line="274" w:lineRule="exact"/>
        <w:ind w:right="14"/>
        <w:jc w:val="center"/>
        <w:rPr>
          <w:rFonts w:eastAsia="Times New Roman"/>
          <w:b/>
          <w:color w:val="000000"/>
          <w:sz w:val="28"/>
          <w:szCs w:val="28"/>
        </w:rPr>
      </w:pPr>
    </w:p>
    <w:p w:rsidR="00260ECE" w:rsidRPr="00071FE9" w:rsidRDefault="000F1452" w:rsidP="00CA2E0F">
      <w:pPr>
        <w:shd w:val="clear" w:color="auto" w:fill="FFFFFF"/>
        <w:spacing w:before="19" w:line="274" w:lineRule="exact"/>
        <w:ind w:right="14"/>
        <w:jc w:val="center"/>
        <w:rPr>
          <w:rFonts w:eastAsia="Times New Roman"/>
          <w:b/>
          <w:color w:val="000000"/>
          <w:sz w:val="28"/>
          <w:szCs w:val="28"/>
        </w:rPr>
      </w:pPr>
      <w:r w:rsidRPr="00071FE9">
        <w:rPr>
          <w:rFonts w:eastAsia="Times New Roman"/>
          <w:b/>
          <w:color w:val="000000"/>
          <w:sz w:val="28"/>
          <w:szCs w:val="28"/>
        </w:rPr>
        <w:lastRenderedPageBreak/>
        <w:t>ІІ</w:t>
      </w:r>
      <w:r w:rsidR="00071FE9">
        <w:rPr>
          <w:rFonts w:eastAsia="Times New Roman"/>
          <w:b/>
          <w:color w:val="000000"/>
          <w:sz w:val="28"/>
          <w:szCs w:val="28"/>
        </w:rPr>
        <w:t>.</w:t>
      </w:r>
      <w:r w:rsidRPr="00071FE9">
        <w:rPr>
          <w:rFonts w:eastAsia="Times New Roman"/>
          <w:b/>
          <w:color w:val="000000"/>
          <w:sz w:val="28"/>
          <w:szCs w:val="28"/>
        </w:rPr>
        <w:t xml:space="preserve"> ВЪВЕДЕНИЕ</w:t>
      </w:r>
    </w:p>
    <w:p w:rsidR="00A9397F" w:rsidRPr="00426423" w:rsidRDefault="00A9397F" w:rsidP="00CA2E0F">
      <w:pPr>
        <w:shd w:val="clear" w:color="auto" w:fill="FFFFFF"/>
        <w:spacing w:before="19" w:line="274" w:lineRule="exact"/>
        <w:ind w:right="14"/>
        <w:jc w:val="center"/>
        <w:rPr>
          <w:rFonts w:eastAsia="Times New Roman"/>
          <w:b/>
          <w:color w:val="000000"/>
          <w:sz w:val="24"/>
          <w:szCs w:val="24"/>
        </w:rPr>
      </w:pPr>
    </w:p>
    <w:p w:rsidR="00CA2E0F" w:rsidRPr="000A1660" w:rsidRDefault="00D64F39" w:rsidP="00D64F39">
      <w:pPr>
        <w:shd w:val="clear" w:color="auto" w:fill="FFFFFF"/>
        <w:tabs>
          <w:tab w:val="left" w:pos="993"/>
        </w:tabs>
        <w:spacing w:before="19" w:line="274" w:lineRule="exact"/>
        <w:ind w:left="709" w:right="14"/>
        <w:jc w:val="both"/>
        <w:rPr>
          <w:rFonts w:eastAsia="Times New Roman"/>
          <w:b/>
          <w:color w:val="000000"/>
          <w:sz w:val="28"/>
          <w:szCs w:val="28"/>
        </w:rPr>
      </w:pPr>
      <w:r w:rsidRPr="000A1660">
        <w:rPr>
          <w:rFonts w:eastAsia="Times New Roman"/>
          <w:b/>
          <w:color w:val="000000"/>
          <w:sz w:val="28"/>
          <w:szCs w:val="28"/>
          <w:lang w:val="en-US"/>
        </w:rPr>
        <w:t xml:space="preserve">II.1. </w:t>
      </w:r>
      <w:r w:rsidR="00CA2E0F" w:rsidRPr="000A1660">
        <w:rPr>
          <w:rFonts w:eastAsia="Times New Roman"/>
          <w:b/>
          <w:color w:val="000000"/>
          <w:sz w:val="28"/>
          <w:szCs w:val="28"/>
        </w:rPr>
        <w:t>Обхват на програмата</w:t>
      </w:r>
    </w:p>
    <w:p w:rsidR="00A9397F" w:rsidRPr="00426423" w:rsidRDefault="00A9397F" w:rsidP="00A9397F">
      <w:pPr>
        <w:pStyle w:val="a9"/>
        <w:shd w:val="clear" w:color="auto" w:fill="FFFFFF"/>
        <w:spacing w:before="19" w:line="274" w:lineRule="exact"/>
        <w:ind w:right="14"/>
        <w:jc w:val="both"/>
        <w:rPr>
          <w:rFonts w:eastAsia="Times New Roman"/>
          <w:b/>
          <w:i/>
          <w:color w:val="000000"/>
          <w:sz w:val="24"/>
          <w:szCs w:val="24"/>
        </w:rPr>
      </w:pPr>
    </w:p>
    <w:p w:rsidR="00A9397F" w:rsidRPr="00426423" w:rsidRDefault="0075593C"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Общинската програма за опазване на околната среда (ОПО</w:t>
      </w:r>
      <w:r w:rsidR="00A9397F" w:rsidRPr="00426423">
        <w:rPr>
          <w:rFonts w:eastAsia="Times New Roman"/>
          <w:color w:val="000000"/>
          <w:sz w:val="24"/>
          <w:szCs w:val="24"/>
        </w:rPr>
        <w:t>О</w:t>
      </w:r>
      <w:r w:rsidRPr="00426423">
        <w:rPr>
          <w:rFonts w:eastAsia="Times New Roman"/>
          <w:color w:val="000000"/>
          <w:sz w:val="24"/>
          <w:szCs w:val="24"/>
        </w:rPr>
        <w:t xml:space="preserve">С) на </w:t>
      </w:r>
      <w:r w:rsidR="00A9397F" w:rsidRPr="00426423">
        <w:rPr>
          <w:rFonts w:eastAsia="Times New Roman"/>
          <w:color w:val="000000"/>
          <w:sz w:val="24"/>
          <w:szCs w:val="24"/>
        </w:rPr>
        <w:t>О</w:t>
      </w:r>
      <w:r w:rsidRPr="00426423">
        <w:rPr>
          <w:rFonts w:eastAsia="Times New Roman"/>
          <w:color w:val="000000"/>
          <w:sz w:val="24"/>
          <w:szCs w:val="24"/>
        </w:rPr>
        <w:t xml:space="preserve">бщина Бяла Слатина е изготвена </w:t>
      </w:r>
      <w:r w:rsidR="00947B9F" w:rsidRPr="00426423">
        <w:rPr>
          <w:rFonts w:eastAsia="Times New Roman"/>
          <w:color w:val="000000"/>
          <w:sz w:val="24"/>
          <w:szCs w:val="24"/>
        </w:rPr>
        <w:t xml:space="preserve">за периода </w:t>
      </w:r>
      <w:r w:rsidRPr="00426423">
        <w:rPr>
          <w:rFonts w:eastAsia="Times New Roman"/>
          <w:color w:val="000000"/>
          <w:sz w:val="24"/>
          <w:szCs w:val="24"/>
        </w:rPr>
        <w:t>201</w:t>
      </w:r>
      <w:r w:rsidR="00C0051D">
        <w:rPr>
          <w:rFonts w:eastAsia="Times New Roman"/>
          <w:color w:val="000000"/>
          <w:sz w:val="24"/>
          <w:szCs w:val="24"/>
          <w:lang w:val="en-US"/>
        </w:rPr>
        <w:t>9</w:t>
      </w:r>
      <w:r w:rsidRPr="00426423">
        <w:rPr>
          <w:rFonts w:eastAsia="Times New Roman"/>
          <w:color w:val="000000"/>
          <w:sz w:val="24"/>
          <w:szCs w:val="24"/>
        </w:rPr>
        <w:t>–202</w:t>
      </w:r>
      <w:r w:rsidR="00C0051D">
        <w:rPr>
          <w:rFonts w:eastAsia="Times New Roman"/>
          <w:color w:val="000000"/>
          <w:sz w:val="24"/>
          <w:szCs w:val="24"/>
          <w:lang w:val="en-US"/>
        </w:rPr>
        <w:t>1</w:t>
      </w:r>
      <w:r w:rsidRPr="00426423">
        <w:rPr>
          <w:rFonts w:eastAsia="Times New Roman"/>
          <w:color w:val="000000"/>
          <w:sz w:val="24"/>
          <w:szCs w:val="24"/>
        </w:rPr>
        <w:t>г</w:t>
      </w:r>
      <w:r w:rsidR="00947B9F" w:rsidRPr="00426423">
        <w:rPr>
          <w:rFonts w:eastAsia="Times New Roman"/>
          <w:color w:val="000000"/>
          <w:sz w:val="24"/>
          <w:szCs w:val="24"/>
        </w:rPr>
        <w:t xml:space="preserve">. </w:t>
      </w:r>
      <w:r w:rsidRPr="00426423">
        <w:rPr>
          <w:rFonts w:eastAsia="Times New Roman"/>
          <w:color w:val="000000"/>
          <w:sz w:val="24"/>
          <w:szCs w:val="24"/>
        </w:rPr>
        <w:t xml:space="preserve">в отговор на обществената потребност от осъществяване на планова, открита и предсказуема политика в областта на околната среда. </w:t>
      </w:r>
      <w:proofErr w:type="spellStart"/>
      <w:r w:rsidRPr="00426423">
        <w:rPr>
          <w:rFonts w:eastAsia="Times New Roman"/>
          <w:color w:val="000000"/>
          <w:sz w:val="24"/>
          <w:szCs w:val="24"/>
          <w:lang w:val="en-US"/>
        </w:rPr>
        <w:t>Програмата</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за</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опазване</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на</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околната</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среда</w:t>
      </w:r>
      <w:proofErr w:type="spellEnd"/>
      <w:r w:rsidRPr="00426423">
        <w:rPr>
          <w:rFonts w:eastAsia="Times New Roman"/>
          <w:color w:val="000000"/>
          <w:sz w:val="24"/>
          <w:szCs w:val="24"/>
          <w:lang w:val="en-US"/>
        </w:rPr>
        <w:t xml:space="preserve"> (ПООС) </w:t>
      </w:r>
      <w:proofErr w:type="spellStart"/>
      <w:r w:rsidRPr="00426423">
        <w:rPr>
          <w:rFonts w:eastAsia="Times New Roman"/>
          <w:color w:val="000000"/>
          <w:sz w:val="24"/>
          <w:szCs w:val="24"/>
          <w:lang w:val="en-US"/>
        </w:rPr>
        <w:t>на</w:t>
      </w:r>
      <w:proofErr w:type="spellEnd"/>
      <w:r w:rsidRPr="00426423">
        <w:rPr>
          <w:rFonts w:eastAsia="Times New Roman"/>
          <w:color w:val="000000"/>
          <w:sz w:val="24"/>
          <w:szCs w:val="24"/>
          <w:lang w:val="en-US"/>
        </w:rPr>
        <w:t xml:space="preserve"> </w:t>
      </w:r>
      <w:r w:rsidR="00A9397F" w:rsidRPr="00426423">
        <w:rPr>
          <w:rFonts w:eastAsia="Times New Roman"/>
          <w:color w:val="000000"/>
          <w:sz w:val="24"/>
          <w:szCs w:val="24"/>
        </w:rPr>
        <w:t>О</w:t>
      </w:r>
      <w:proofErr w:type="spellStart"/>
      <w:r w:rsidRPr="00426423">
        <w:rPr>
          <w:rFonts w:eastAsia="Times New Roman"/>
          <w:color w:val="000000"/>
          <w:sz w:val="24"/>
          <w:szCs w:val="24"/>
          <w:lang w:val="en-US"/>
        </w:rPr>
        <w:t>бщина</w:t>
      </w:r>
      <w:proofErr w:type="spellEnd"/>
      <w:r w:rsidRPr="00426423">
        <w:rPr>
          <w:rFonts w:eastAsia="Times New Roman"/>
          <w:color w:val="000000"/>
          <w:sz w:val="24"/>
          <w:szCs w:val="24"/>
          <w:lang w:val="en-US"/>
        </w:rPr>
        <w:t xml:space="preserve"> </w:t>
      </w:r>
      <w:r w:rsidRPr="00426423">
        <w:rPr>
          <w:rFonts w:eastAsia="Times New Roman"/>
          <w:color w:val="000000"/>
          <w:sz w:val="24"/>
          <w:szCs w:val="24"/>
        </w:rPr>
        <w:t>Бяла Слатина</w:t>
      </w:r>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обхваща</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всички</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дейности</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които</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произтичат</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като</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задължение</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на</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общините</w:t>
      </w:r>
      <w:proofErr w:type="spellEnd"/>
      <w:r w:rsidRPr="00426423">
        <w:rPr>
          <w:rFonts w:eastAsia="Times New Roman"/>
          <w:color w:val="000000"/>
          <w:sz w:val="24"/>
          <w:szCs w:val="24"/>
          <w:lang w:val="en-US"/>
        </w:rPr>
        <w:t xml:space="preserve"> в </w:t>
      </w:r>
      <w:proofErr w:type="spellStart"/>
      <w:r w:rsidRPr="00426423">
        <w:rPr>
          <w:rFonts w:eastAsia="Times New Roman"/>
          <w:color w:val="000000"/>
          <w:sz w:val="24"/>
          <w:szCs w:val="24"/>
          <w:lang w:val="en-US"/>
        </w:rPr>
        <w:t>съответствие</w:t>
      </w:r>
      <w:proofErr w:type="spellEnd"/>
      <w:r w:rsidRPr="00426423">
        <w:rPr>
          <w:rFonts w:eastAsia="Times New Roman"/>
          <w:color w:val="000000"/>
          <w:sz w:val="24"/>
          <w:szCs w:val="24"/>
          <w:lang w:val="en-US"/>
        </w:rPr>
        <w:t xml:space="preserve"> с </w:t>
      </w:r>
      <w:proofErr w:type="spellStart"/>
      <w:r w:rsidRPr="00426423">
        <w:rPr>
          <w:rFonts w:eastAsia="Times New Roman"/>
          <w:color w:val="000000"/>
          <w:sz w:val="24"/>
          <w:szCs w:val="24"/>
          <w:lang w:val="en-US"/>
        </w:rPr>
        <w:t>нормативните</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документи</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по</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опазване</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на</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околната</w:t>
      </w:r>
      <w:proofErr w:type="spellEnd"/>
      <w:r w:rsidRPr="00426423">
        <w:rPr>
          <w:rFonts w:eastAsia="Times New Roman"/>
          <w:color w:val="000000"/>
          <w:sz w:val="24"/>
          <w:szCs w:val="24"/>
          <w:lang w:val="en-US"/>
        </w:rPr>
        <w:t xml:space="preserve"> </w:t>
      </w:r>
      <w:proofErr w:type="spellStart"/>
      <w:r w:rsidRPr="00426423">
        <w:rPr>
          <w:rFonts w:eastAsia="Times New Roman"/>
          <w:color w:val="000000"/>
          <w:sz w:val="24"/>
          <w:szCs w:val="24"/>
          <w:lang w:val="en-US"/>
        </w:rPr>
        <w:t>среда</w:t>
      </w:r>
      <w:proofErr w:type="spellEnd"/>
      <w:r w:rsidRPr="00426423">
        <w:rPr>
          <w:rFonts w:eastAsia="Times New Roman"/>
          <w:color w:val="000000"/>
          <w:sz w:val="24"/>
          <w:szCs w:val="24"/>
          <w:lang w:val="en-US"/>
        </w:rPr>
        <w:t>.</w:t>
      </w:r>
    </w:p>
    <w:p w:rsidR="00A9397F" w:rsidRPr="00426423" w:rsidRDefault="0075593C"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 xml:space="preserve">Настоящата програма </w:t>
      </w:r>
      <w:r w:rsidR="00C0051D">
        <w:rPr>
          <w:rFonts w:eastAsia="Times New Roman"/>
          <w:color w:val="000000"/>
          <w:sz w:val="24"/>
          <w:szCs w:val="24"/>
          <w:lang w:val="en-US"/>
        </w:rPr>
        <w:t xml:space="preserve">e </w:t>
      </w:r>
      <w:r w:rsidRPr="00426423">
        <w:rPr>
          <w:rFonts w:eastAsia="Times New Roman"/>
          <w:color w:val="000000"/>
          <w:sz w:val="24"/>
          <w:szCs w:val="24"/>
        </w:rPr>
        <w:t>разработен</w:t>
      </w:r>
      <w:r w:rsidR="00C0051D">
        <w:rPr>
          <w:rFonts w:eastAsia="Times New Roman"/>
          <w:color w:val="000000"/>
          <w:sz w:val="24"/>
          <w:szCs w:val="24"/>
        </w:rPr>
        <w:t>а</w:t>
      </w:r>
      <w:r w:rsidRPr="00426423">
        <w:rPr>
          <w:rFonts w:eastAsia="Times New Roman"/>
          <w:color w:val="000000"/>
          <w:sz w:val="24"/>
          <w:szCs w:val="24"/>
        </w:rPr>
        <w:t xml:space="preserve"> от </w:t>
      </w:r>
      <w:r w:rsidR="00C0051D">
        <w:rPr>
          <w:rFonts w:eastAsia="Times New Roman"/>
          <w:color w:val="000000"/>
          <w:sz w:val="24"/>
          <w:szCs w:val="24"/>
        </w:rPr>
        <w:t>О</w:t>
      </w:r>
      <w:r w:rsidRPr="00426423">
        <w:rPr>
          <w:rFonts w:eastAsia="Times New Roman"/>
          <w:color w:val="000000"/>
          <w:sz w:val="24"/>
          <w:szCs w:val="24"/>
        </w:rPr>
        <w:t xml:space="preserve">бщинска администрация Бяла Слатина. </w:t>
      </w:r>
      <w:r w:rsidR="00C0051D">
        <w:rPr>
          <w:rFonts w:eastAsia="Times New Roman"/>
          <w:color w:val="000000"/>
          <w:sz w:val="24"/>
          <w:szCs w:val="24"/>
        </w:rPr>
        <w:t>П</w:t>
      </w:r>
      <w:r w:rsidR="00C0051D" w:rsidRPr="00426423">
        <w:rPr>
          <w:rFonts w:eastAsia="Times New Roman"/>
          <w:color w:val="000000"/>
          <w:sz w:val="24"/>
          <w:szCs w:val="24"/>
        </w:rPr>
        <w:t>лана за действие</w:t>
      </w:r>
      <w:r w:rsidR="00C0051D">
        <w:rPr>
          <w:rFonts w:eastAsia="Times New Roman"/>
          <w:color w:val="000000"/>
          <w:sz w:val="24"/>
          <w:szCs w:val="24"/>
        </w:rPr>
        <w:t xml:space="preserve"> е част от приложния инструментариум за обективното отчитане на изпълнението на програмата и </w:t>
      </w:r>
      <w:proofErr w:type="spellStart"/>
      <w:r w:rsidR="00C0051D">
        <w:rPr>
          <w:rFonts w:eastAsia="Times New Roman"/>
          <w:color w:val="000000"/>
          <w:sz w:val="24"/>
          <w:szCs w:val="24"/>
        </w:rPr>
        <w:t>мониторинговия</w:t>
      </w:r>
      <w:proofErr w:type="spellEnd"/>
      <w:r w:rsidR="00C0051D">
        <w:rPr>
          <w:rFonts w:eastAsia="Times New Roman"/>
          <w:color w:val="000000"/>
          <w:sz w:val="24"/>
          <w:szCs w:val="24"/>
        </w:rPr>
        <w:t xml:space="preserve"> процес.</w:t>
      </w:r>
      <w:r w:rsidR="00C0051D" w:rsidRPr="00426423">
        <w:rPr>
          <w:rFonts w:eastAsia="Times New Roman"/>
          <w:color w:val="000000"/>
          <w:sz w:val="24"/>
          <w:szCs w:val="24"/>
        </w:rPr>
        <w:t xml:space="preserve"> </w:t>
      </w:r>
      <w:r w:rsidRPr="00426423">
        <w:rPr>
          <w:rFonts w:eastAsia="Times New Roman"/>
          <w:color w:val="000000"/>
          <w:sz w:val="24"/>
          <w:szCs w:val="24"/>
        </w:rPr>
        <w:t>При изготвянето им бяха привлечени експерти и консултанти от различни сектори, организации и институции, които дадоха своя неоценим принос за качеството на аналитичните и прогнозни материали, без които създаването на този стратегически документ би било невъзможно.</w:t>
      </w:r>
    </w:p>
    <w:p w:rsidR="0075593C" w:rsidRPr="00426423" w:rsidRDefault="00A9397F"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О</w:t>
      </w:r>
      <w:r w:rsidR="0075593C" w:rsidRPr="00426423">
        <w:rPr>
          <w:rFonts w:eastAsia="Times New Roman"/>
          <w:color w:val="000000"/>
          <w:sz w:val="24"/>
          <w:szCs w:val="24"/>
        </w:rPr>
        <w:t xml:space="preserve">ПООС отговоря на нарастващата необходимост </w:t>
      </w:r>
      <w:r w:rsidR="00C0051D">
        <w:rPr>
          <w:rFonts w:eastAsia="Times New Roman"/>
          <w:color w:val="000000"/>
          <w:sz w:val="24"/>
          <w:szCs w:val="24"/>
        </w:rPr>
        <w:t xml:space="preserve">от </w:t>
      </w:r>
      <w:r w:rsidR="0075593C" w:rsidRPr="00426423">
        <w:rPr>
          <w:rFonts w:eastAsia="Times New Roman"/>
          <w:color w:val="000000"/>
          <w:sz w:val="24"/>
          <w:szCs w:val="24"/>
        </w:rPr>
        <w:t>опазването и подобряването на качеството на околната среда да се разглежда като един от стълбовете на устойчивото развитие, съвместно с икономическото и социалното развитие. Програмата очертава цели и действия, насочени към опазването, възстановяването и възпроизводството на естествената околна среда, поддържането на разнообразието на живата природа, разумното използване на природните богатства и ресурсите на страната в контекста на устойчивото развитие.</w:t>
      </w:r>
    </w:p>
    <w:p w:rsidR="009B0959" w:rsidRPr="000A1660" w:rsidRDefault="009B0959">
      <w:pPr>
        <w:shd w:val="clear" w:color="auto" w:fill="FFFFFF"/>
        <w:spacing w:before="19" w:line="274" w:lineRule="exact"/>
        <w:ind w:right="14"/>
        <w:jc w:val="both"/>
        <w:rPr>
          <w:rFonts w:eastAsia="Times New Roman"/>
          <w:color w:val="000000"/>
          <w:sz w:val="24"/>
          <w:szCs w:val="24"/>
        </w:rPr>
      </w:pPr>
    </w:p>
    <w:p w:rsidR="009B0959" w:rsidRPr="000A1660" w:rsidRDefault="00D64F39" w:rsidP="00A9397F">
      <w:pPr>
        <w:shd w:val="clear" w:color="auto" w:fill="FFFFFF"/>
        <w:spacing w:before="19" w:line="274" w:lineRule="exact"/>
        <w:ind w:right="14" w:firstLine="709"/>
        <w:jc w:val="both"/>
        <w:rPr>
          <w:rFonts w:eastAsia="Times New Roman"/>
          <w:b/>
          <w:color w:val="000000"/>
          <w:sz w:val="28"/>
          <w:szCs w:val="28"/>
        </w:rPr>
      </w:pPr>
      <w:r w:rsidRPr="000A1660">
        <w:rPr>
          <w:rFonts w:eastAsia="Times New Roman"/>
          <w:b/>
          <w:color w:val="000000"/>
          <w:sz w:val="28"/>
          <w:szCs w:val="28"/>
          <w:lang w:val="en-US"/>
        </w:rPr>
        <w:t>II.</w:t>
      </w:r>
      <w:r w:rsidR="009B0959" w:rsidRPr="000A1660">
        <w:rPr>
          <w:rFonts w:eastAsia="Times New Roman"/>
          <w:b/>
          <w:color w:val="000000"/>
          <w:sz w:val="28"/>
          <w:szCs w:val="28"/>
        </w:rPr>
        <w:t>2</w:t>
      </w:r>
      <w:r w:rsidR="00CA2E0F" w:rsidRPr="000A1660">
        <w:rPr>
          <w:rFonts w:eastAsia="Times New Roman"/>
          <w:b/>
          <w:color w:val="000000"/>
          <w:sz w:val="28"/>
          <w:szCs w:val="28"/>
        </w:rPr>
        <w:t>. Правно основание за разработване на програмата</w:t>
      </w:r>
    </w:p>
    <w:p w:rsidR="009B0959" w:rsidRPr="00426423" w:rsidRDefault="009B0959">
      <w:pPr>
        <w:shd w:val="clear" w:color="auto" w:fill="FFFFFF"/>
        <w:spacing w:before="19" w:line="274" w:lineRule="exact"/>
        <w:ind w:right="14"/>
        <w:jc w:val="both"/>
        <w:rPr>
          <w:rFonts w:eastAsia="Times New Roman"/>
          <w:color w:val="000000"/>
          <w:sz w:val="24"/>
          <w:szCs w:val="24"/>
        </w:rPr>
      </w:pPr>
    </w:p>
    <w:p w:rsidR="00A9397F" w:rsidRPr="00426423" w:rsidRDefault="009A2F3C" w:rsidP="00A9397F">
      <w:pPr>
        <w:pStyle w:val="Default"/>
        <w:ind w:firstLine="709"/>
        <w:jc w:val="both"/>
      </w:pPr>
      <w:r w:rsidRPr="00426423">
        <w:tab/>
      </w:r>
      <w:r w:rsidR="009B0959" w:rsidRPr="00426423">
        <w:t xml:space="preserve">Програмата за опазване на околната среда на община </w:t>
      </w:r>
      <w:r w:rsidR="00032525" w:rsidRPr="00426423">
        <w:t>Бяла Слатина</w:t>
      </w:r>
      <w:r w:rsidR="009B0959" w:rsidRPr="00426423">
        <w:t xml:space="preserve"> е изготвена в съответствие с чл. 79, т. 1 от Закона за опазване на околната среда и Указанията на Министерство на околната среда и водите относно структурата и съдържанието на общинските програми за опазване на околната среда. </w:t>
      </w:r>
    </w:p>
    <w:p w:rsidR="005273C3" w:rsidRPr="00426423" w:rsidRDefault="009B0959" w:rsidP="005273C3">
      <w:pPr>
        <w:pStyle w:val="Default"/>
        <w:ind w:firstLine="709"/>
        <w:jc w:val="both"/>
      </w:pPr>
      <w:r w:rsidRPr="00426423">
        <w:t xml:space="preserve">При разработване на ПООС, органите на местното самоуправление се ръководят и от указания на министъра на околната среда и водите. Териториалните административни звена към съответните министерства и държавни агенции, които събират и разполагат с информация за околната среда, подпомагат разработването на програмата чрез участие на свои експерти и предоставяне на информация. При разработването, допълването и актуализирането на програмата се привличат и представители на неправителствени организации, на фирми и на браншови организации. </w:t>
      </w:r>
    </w:p>
    <w:p w:rsidR="00A058DD" w:rsidRPr="00426423" w:rsidRDefault="009B0959" w:rsidP="005273C3">
      <w:pPr>
        <w:pStyle w:val="Default"/>
        <w:ind w:firstLine="709"/>
        <w:jc w:val="both"/>
        <w:rPr>
          <w:rFonts w:eastAsia="Times New Roman"/>
          <w:spacing w:val="-5"/>
        </w:rPr>
      </w:pPr>
      <w:r w:rsidRPr="00426423">
        <w:t xml:space="preserve">ПООС е изготвена в тясно съответствие с принципите на Националната стратегия за околна среда (НСОС), която се разработва за период от 10 години и се приема от Народното събрание по предложение на Министерския съвет (чл. 76, ЗООС). В допълнение на основния национален стратегически документ в областта на околната среда, се разработват и приемат и други национални планове и програми по компоненти на околната среда и фактори, които им въздействат. Те се основават на принципите, целите и приоритетите на Националната стратегия за околна среда и са в съответствие с изискванията на специалните закони за околната среда. </w:t>
      </w:r>
      <w:r w:rsidR="00A058DD" w:rsidRPr="00426423">
        <w:rPr>
          <w:rFonts w:eastAsia="Times New Roman"/>
          <w:spacing w:val="3"/>
        </w:rPr>
        <w:t xml:space="preserve">При разработването на програмата са взети предвид следните законови изисквания и </w:t>
      </w:r>
      <w:r w:rsidR="00A058DD" w:rsidRPr="00426423">
        <w:rPr>
          <w:rFonts w:eastAsia="Times New Roman"/>
          <w:spacing w:val="1"/>
        </w:rPr>
        <w:t xml:space="preserve">редица европейски и национални програмни и методически документи и изследвания, в </w:t>
      </w:r>
      <w:r w:rsidR="00A058DD" w:rsidRPr="00426423">
        <w:rPr>
          <w:rFonts w:eastAsia="Times New Roman"/>
          <w:spacing w:val="-5"/>
        </w:rPr>
        <w:t>т.ч.:</w:t>
      </w:r>
    </w:p>
    <w:p w:rsidR="005273C3" w:rsidRPr="00426423" w:rsidRDefault="00571641" w:rsidP="000E0DB5">
      <w:pPr>
        <w:pStyle w:val="a9"/>
        <w:numPr>
          <w:ilvl w:val="0"/>
          <w:numId w:val="14"/>
        </w:numPr>
        <w:shd w:val="clear" w:color="auto" w:fill="FFFFFF"/>
        <w:spacing w:before="60" w:line="274" w:lineRule="exact"/>
        <w:ind w:left="714" w:right="24" w:hanging="357"/>
        <w:jc w:val="both"/>
        <w:rPr>
          <w:sz w:val="24"/>
          <w:szCs w:val="24"/>
        </w:rPr>
      </w:pPr>
      <w:r w:rsidRPr="00426423">
        <w:rPr>
          <w:rFonts w:eastAsia="Times New Roman"/>
          <w:color w:val="000000"/>
          <w:spacing w:val="-5"/>
          <w:sz w:val="24"/>
          <w:szCs w:val="24"/>
        </w:rPr>
        <w:t>Оперативна програма „Околна среда 2014 – 2020“</w:t>
      </w:r>
    </w:p>
    <w:p w:rsidR="005273C3" w:rsidRPr="00426423" w:rsidRDefault="00D624CC" w:rsidP="000E0DB5">
      <w:pPr>
        <w:pStyle w:val="a9"/>
        <w:numPr>
          <w:ilvl w:val="0"/>
          <w:numId w:val="14"/>
        </w:numPr>
        <w:shd w:val="clear" w:color="auto" w:fill="FFFFFF"/>
        <w:spacing w:before="60" w:line="274" w:lineRule="exact"/>
        <w:ind w:left="714" w:right="24" w:hanging="357"/>
        <w:jc w:val="both"/>
        <w:rPr>
          <w:sz w:val="24"/>
          <w:szCs w:val="24"/>
        </w:rPr>
      </w:pPr>
      <w:r w:rsidRPr="00426423">
        <w:rPr>
          <w:sz w:val="24"/>
          <w:szCs w:val="24"/>
        </w:rPr>
        <w:t xml:space="preserve">Национален план за управление на отпадъците 2014-2020 г.; </w:t>
      </w:r>
    </w:p>
    <w:p w:rsidR="00D624CC" w:rsidRPr="00426423" w:rsidRDefault="00D624CC" w:rsidP="000E0DB5">
      <w:pPr>
        <w:pStyle w:val="Default"/>
        <w:numPr>
          <w:ilvl w:val="0"/>
          <w:numId w:val="14"/>
        </w:numPr>
        <w:spacing w:before="60"/>
        <w:ind w:left="714" w:hanging="357"/>
        <w:jc w:val="both"/>
      </w:pPr>
      <w:r w:rsidRPr="00426423">
        <w:t xml:space="preserve">Национална стратегия за опазване на биологичното разнообразие; </w:t>
      </w:r>
    </w:p>
    <w:p w:rsidR="00D624CC" w:rsidRPr="00426423" w:rsidRDefault="00D624CC" w:rsidP="000E0DB5">
      <w:pPr>
        <w:pStyle w:val="Default"/>
        <w:numPr>
          <w:ilvl w:val="0"/>
          <w:numId w:val="14"/>
        </w:numPr>
        <w:spacing w:before="60"/>
        <w:ind w:left="714" w:hanging="357"/>
        <w:jc w:val="both"/>
      </w:pPr>
      <w:r w:rsidRPr="00426423">
        <w:t xml:space="preserve">Актуализиран Национален план за действие по управление на устойчивите органични замърсители (УОЗ) в България 2012 - 2020 г.; </w:t>
      </w:r>
    </w:p>
    <w:p w:rsidR="00D624CC" w:rsidRPr="00426423" w:rsidRDefault="00D624CC" w:rsidP="000E0DB5">
      <w:pPr>
        <w:pStyle w:val="Default"/>
        <w:numPr>
          <w:ilvl w:val="0"/>
          <w:numId w:val="14"/>
        </w:numPr>
        <w:spacing w:before="60"/>
        <w:ind w:left="714" w:hanging="357"/>
        <w:jc w:val="both"/>
      </w:pPr>
      <w:r w:rsidRPr="00426423">
        <w:t xml:space="preserve">Трети Национален план за действие по изменение на климата за периода 2013-2020 г.; </w:t>
      </w:r>
    </w:p>
    <w:p w:rsidR="00D624CC" w:rsidRPr="00426423" w:rsidRDefault="00D624CC" w:rsidP="000E0DB5">
      <w:pPr>
        <w:pStyle w:val="Default"/>
        <w:numPr>
          <w:ilvl w:val="0"/>
          <w:numId w:val="14"/>
        </w:numPr>
        <w:spacing w:before="60"/>
        <w:ind w:left="714" w:hanging="357"/>
        <w:jc w:val="both"/>
      </w:pPr>
      <w:r w:rsidRPr="00426423">
        <w:t xml:space="preserve">Национална програма за намаляване на общите годишни емисии на серен диоксид, азотни оксиди, летливи органични съединения и амоняк в атмосферния въздух – валидна до 2018 г.; </w:t>
      </w:r>
    </w:p>
    <w:p w:rsidR="00D624CC" w:rsidRPr="00426423" w:rsidRDefault="00D624CC" w:rsidP="000E0DB5">
      <w:pPr>
        <w:pStyle w:val="Default"/>
        <w:numPr>
          <w:ilvl w:val="0"/>
          <w:numId w:val="14"/>
        </w:numPr>
        <w:spacing w:before="60"/>
        <w:ind w:left="714" w:hanging="357"/>
        <w:jc w:val="both"/>
      </w:pPr>
      <w:r w:rsidRPr="00426423">
        <w:t xml:space="preserve">Национална стратегия за развитие на водния сектор; </w:t>
      </w:r>
    </w:p>
    <w:p w:rsidR="00D624CC" w:rsidRPr="00426423" w:rsidRDefault="00D624CC" w:rsidP="000E0DB5">
      <w:pPr>
        <w:pStyle w:val="Default"/>
        <w:numPr>
          <w:ilvl w:val="0"/>
          <w:numId w:val="14"/>
        </w:numPr>
        <w:spacing w:before="60"/>
        <w:ind w:left="714" w:hanging="357"/>
        <w:jc w:val="both"/>
      </w:pPr>
      <w:r w:rsidRPr="00426423">
        <w:lastRenderedPageBreak/>
        <w:t xml:space="preserve">Национална програма за действие за устойчиво управление на земите и борба с </w:t>
      </w:r>
      <w:proofErr w:type="spellStart"/>
      <w:r w:rsidRPr="00426423">
        <w:t>опустиняването</w:t>
      </w:r>
      <w:proofErr w:type="spellEnd"/>
      <w:r w:rsidRPr="00426423">
        <w:t xml:space="preserve"> в Република България 2007 – 2013г. – актуализация за програмен период 2014 – 2020 г.; </w:t>
      </w:r>
    </w:p>
    <w:p w:rsidR="00D624CC" w:rsidRPr="00426423" w:rsidRDefault="00D624CC" w:rsidP="000E0DB5">
      <w:pPr>
        <w:pStyle w:val="Default"/>
        <w:numPr>
          <w:ilvl w:val="0"/>
          <w:numId w:val="14"/>
        </w:numPr>
        <w:spacing w:before="60"/>
        <w:ind w:left="714" w:hanging="357"/>
        <w:jc w:val="both"/>
      </w:pPr>
      <w:r w:rsidRPr="00426423">
        <w:t xml:space="preserve">Общинска програма за опазване на околната среда на община Бяла Слатина за периода 2010-2015 г.; </w:t>
      </w:r>
    </w:p>
    <w:p w:rsidR="00D624CC" w:rsidRPr="00426423" w:rsidRDefault="00D624CC" w:rsidP="000E0DB5">
      <w:pPr>
        <w:pStyle w:val="Default"/>
        <w:numPr>
          <w:ilvl w:val="0"/>
          <w:numId w:val="14"/>
        </w:numPr>
        <w:spacing w:before="60"/>
        <w:ind w:left="714" w:hanging="357"/>
        <w:jc w:val="both"/>
      </w:pPr>
      <w:r w:rsidRPr="00426423">
        <w:t xml:space="preserve">Общински план за развитие на община </w:t>
      </w:r>
      <w:r w:rsidR="000E4A09" w:rsidRPr="00426423">
        <w:t>Бяла Слатина</w:t>
      </w:r>
      <w:r w:rsidRPr="00426423">
        <w:t xml:space="preserve"> за периода 2014 – 2020 г.; </w:t>
      </w:r>
    </w:p>
    <w:p w:rsidR="00D624CC" w:rsidRPr="00426423" w:rsidRDefault="00D624CC" w:rsidP="000E0DB5">
      <w:pPr>
        <w:pStyle w:val="Default"/>
        <w:numPr>
          <w:ilvl w:val="0"/>
          <w:numId w:val="14"/>
        </w:numPr>
        <w:spacing w:before="60"/>
        <w:ind w:left="714" w:hanging="357"/>
        <w:jc w:val="both"/>
      </w:pPr>
      <w:r w:rsidRPr="00426423">
        <w:t xml:space="preserve">Справки, годишни доклади и отчети на Община </w:t>
      </w:r>
      <w:r w:rsidR="000E4A09" w:rsidRPr="00426423">
        <w:t>Бяла Слатина</w:t>
      </w:r>
      <w:r w:rsidRPr="00426423">
        <w:t xml:space="preserve">. </w:t>
      </w:r>
    </w:p>
    <w:p w:rsidR="005273C3" w:rsidRPr="000E0DB5" w:rsidRDefault="005273C3" w:rsidP="005273C3">
      <w:pPr>
        <w:pStyle w:val="Default"/>
        <w:ind w:left="720"/>
        <w:rPr>
          <w:sz w:val="16"/>
        </w:rPr>
      </w:pPr>
    </w:p>
    <w:p w:rsidR="00D624CC" w:rsidRPr="00426423" w:rsidRDefault="00D624CC" w:rsidP="005273C3">
      <w:pPr>
        <w:pStyle w:val="Default"/>
        <w:ind w:firstLine="709"/>
      </w:pPr>
      <w:r w:rsidRPr="00426423">
        <w:t xml:space="preserve">Други използвани </w:t>
      </w:r>
      <w:r w:rsidRPr="00426423">
        <w:rPr>
          <w:b/>
          <w:bCs/>
          <w:i/>
          <w:iCs/>
        </w:rPr>
        <w:t>източници на информация</w:t>
      </w:r>
      <w:r w:rsidR="00995B43">
        <w:rPr>
          <w:b/>
          <w:bCs/>
          <w:i/>
          <w:iCs/>
        </w:rPr>
        <w:t>,</w:t>
      </w:r>
      <w:r w:rsidRPr="00426423">
        <w:rPr>
          <w:b/>
          <w:bCs/>
          <w:i/>
          <w:iCs/>
        </w:rPr>
        <w:t xml:space="preserve"> </w:t>
      </w:r>
      <w:r w:rsidRPr="00426423">
        <w:t xml:space="preserve">са както следва: </w:t>
      </w:r>
    </w:p>
    <w:p w:rsidR="005273C3" w:rsidRPr="000E0DB5" w:rsidRDefault="005273C3" w:rsidP="000E0DB5">
      <w:pPr>
        <w:pStyle w:val="Default"/>
        <w:ind w:left="720"/>
        <w:rPr>
          <w:sz w:val="16"/>
        </w:rPr>
      </w:pPr>
    </w:p>
    <w:p w:rsidR="00D624CC" w:rsidRPr="00426423" w:rsidRDefault="00D624CC" w:rsidP="000E0DB5">
      <w:pPr>
        <w:pStyle w:val="Default"/>
        <w:numPr>
          <w:ilvl w:val="0"/>
          <w:numId w:val="14"/>
        </w:numPr>
        <w:spacing w:before="60"/>
        <w:ind w:left="714" w:hanging="357"/>
        <w:jc w:val="both"/>
      </w:pPr>
      <w:r w:rsidRPr="00426423">
        <w:t xml:space="preserve">Официални данни и статистическа информация от ТСБ – Враца, РИОСВ – гр. Враца и други; </w:t>
      </w:r>
    </w:p>
    <w:p w:rsidR="00D624CC" w:rsidRPr="00426423" w:rsidRDefault="00D624CC" w:rsidP="000E0DB5">
      <w:pPr>
        <w:pStyle w:val="Default"/>
        <w:numPr>
          <w:ilvl w:val="0"/>
          <w:numId w:val="14"/>
        </w:numPr>
        <w:spacing w:before="60"/>
        <w:ind w:left="714" w:hanging="357"/>
        <w:jc w:val="both"/>
      </w:pPr>
      <w:r w:rsidRPr="00426423">
        <w:t>Информация, предоставена от дирекциите на общинска администрация</w:t>
      </w:r>
      <w:r w:rsidR="000E4A09" w:rsidRPr="00426423">
        <w:t xml:space="preserve"> Бяла Слатина</w:t>
      </w:r>
      <w:r w:rsidRPr="00426423">
        <w:t xml:space="preserve">; </w:t>
      </w:r>
    </w:p>
    <w:p w:rsidR="00D624CC" w:rsidRPr="00426423" w:rsidRDefault="00D624CC" w:rsidP="000E0DB5">
      <w:pPr>
        <w:pStyle w:val="Default"/>
        <w:numPr>
          <w:ilvl w:val="0"/>
          <w:numId w:val="14"/>
        </w:numPr>
        <w:spacing w:before="60"/>
        <w:ind w:left="714" w:hanging="357"/>
        <w:jc w:val="both"/>
      </w:pPr>
      <w:proofErr w:type="spellStart"/>
      <w:r w:rsidRPr="00426423">
        <w:t>Относимите</w:t>
      </w:r>
      <w:proofErr w:type="spellEnd"/>
      <w:r w:rsidRPr="00426423">
        <w:t xml:space="preserve"> и приложими нормативни и под</w:t>
      </w:r>
      <w:r w:rsidR="00995B43">
        <w:t xml:space="preserve">законови </w:t>
      </w:r>
      <w:r w:rsidRPr="00426423">
        <w:t xml:space="preserve">актове; </w:t>
      </w:r>
    </w:p>
    <w:p w:rsidR="00D624CC" w:rsidRPr="00426423" w:rsidRDefault="00D624CC" w:rsidP="000E0DB5">
      <w:pPr>
        <w:pStyle w:val="Default"/>
        <w:numPr>
          <w:ilvl w:val="0"/>
          <w:numId w:val="14"/>
        </w:numPr>
        <w:spacing w:before="60"/>
        <w:ind w:left="714" w:hanging="357"/>
        <w:jc w:val="both"/>
      </w:pPr>
      <w:r w:rsidRPr="00426423">
        <w:t xml:space="preserve">Интернет </w:t>
      </w:r>
      <w:r w:rsidR="00995B43">
        <w:t>ресурси /</w:t>
      </w:r>
      <w:r w:rsidRPr="00426423">
        <w:t>сайтове и портали</w:t>
      </w:r>
      <w:r w:rsidR="00995B43">
        <w:t>/</w:t>
      </w:r>
      <w:r w:rsidRPr="00426423">
        <w:t xml:space="preserve">: Официален сайт на Община </w:t>
      </w:r>
      <w:r w:rsidR="000E4A09" w:rsidRPr="00426423">
        <w:t>Бяла Слатина</w:t>
      </w:r>
      <w:r w:rsidRPr="00426423">
        <w:t xml:space="preserve">, НСИ, МОСВ, ИАОС и други. </w:t>
      </w:r>
    </w:p>
    <w:p w:rsidR="000A1660" w:rsidRDefault="000A1660">
      <w:pPr>
        <w:shd w:val="clear" w:color="auto" w:fill="FFFFFF"/>
        <w:spacing w:before="19" w:line="274" w:lineRule="exact"/>
        <w:ind w:right="14"/>
        <w:jc w:val="both"/>
        <w:rPr>
          <w:b/>
          <w:bCs/>
          <w:sz w:val="24"/>
          <w:szCs w:val="24"/>
        </w:rPr>
      </w:pPr>
    </w:p>
    <w:p w:rsidR="005273C3" w:rsidRPr="000A1660" w:rsidRDefault="00D64F39" w:rsidP="005273C3">
      <w:pPr>
        <w:widowControl/>
        <w:ind w:firstLine="709"/>
        <w:jc w:val="both"/>
        <w:rPr>
          <w:b/>
          <w:bCs/>
          <w:iCs/>
          <w:color w:val="000000"/>
          <w:sz w:val="28"/>
          <w:szCs w:val="28"/>
        </w:rPr>
      </w:pPr>
      <w:r w:rsidRPr="000A1660">
        <w:rPr>
          <w:b/>
          <w:bCs/>
          <w:iCs/>
          <w:color w:val="000000"/>
          <w:sz w:val="28"/>
          <w:szCs w:val="28"/>
          <w:lang w:val="en-US"/>
        </w:rPr>
        <w:t>II.</w:t>
      </w:r>
      <w:r w:rsidR="009A2F3C" w:rsidRPr="000A1660">
        <w:rPr>
          <w:b/>
          <w:bCs/>
          <w:iCs/>
          <w:color w:val="000000"/>
          <w:sz w:val="28"/>
          <w:szCs w:val="28"/>
        </w:rPr>
        <w:t xml:space="preserve">3. </w:t>
      </w:r>
      <w:r w:rsidR="00D6005A" w:rsidRPr="000A1660">
        <w:rPr>
          <w:b/>
          <w:bCs/>
          <w:iCs/>
          <w:color w:val="000000"/>
          <w:sz w:val="28"/>
          <w:szCs w:val="28"/>
        </w:rPr>
        <w:t xml:space="preserve">Принципи на програмата </w:t>
      </w:r>
    </w:p>
    <w:p w:rsidR="005273C3" w:rsidRPr="00426423" w:rsidRDefault="005273C3" w:rsidP="005273C3">
      <w:pPr>
        <w:widowControl/>
        <w:ind w:firstLine="709"/>
        <w:jc w:val="both"/>
        <w:rPr>
          <w:color w:val="000000"/>
          <w:sz w:val="24"/>
          <w:szCs w:val="24"/>
        </w:rPr>
      </w:pPr>
    </w:p>
    <w:p w:rsidR="00D6005A" w:rsidRPr="00426423" w:rsidRDefault="009A2F3C" w:rsidP="005273C3">
      <w:pPr>
        <w:widowControl/>
        <w:ind w:firstLine="709"/>
        <w:jc w:val="both"/>
        <w:rPr>
          <w:color w:val="000000"/>
          <w:sz w:val="24"/>
          <w:szCs w:val="24"/>
        </w:rPr>
      </w:pPr>
      <w:r w:rsidRPr="00426423">
        <w:rPr>
          <w:color w:val="000000"/>
          <w:sz w:val="24"/>
          <w:szCs w:val="24"/>
        </w:rPr>
        <w:tab/>
      </w:r>
      <w:r w:rsidR="00D6005A" w:rsidRPr="00426423">
        <w:rPr>
          <w:color w:val="000000"/>
          <w:sz w:val="24"/>
          <w:szCs w:val="24"/>
        </w:rPr>
        <w:t xml:space="preserve">Националната стратегия за околна среда и общинските програми за околна среда са средство за постигане целите на закона и се разработват в съответствие с принципите за опазване на околната среда, регламентирани в Закона за опазване на околната среда, а именно: </w:t>
      </w:r>
    </w:p>
    <w:p w:rsidR="008F6E52" w:rsidRPr="00426423" w:rsidRDefault="008F6E52" w:rsidP="00D6005A">
      <w:pPr>
        <w:widowControl/>
        <w:jc w:val="both"/>
        <w:rPr>
          <w:color w:val="000000"/>
          <w:sz w:val="24"/>
          <w:szCs w:val="24"/>
        </w:rPr>
      </w:pPr>
    </w:p>
    <w:p w:rsidR="00D6005A" w:rsidRPr="000A1660" w:rsidRDefault="00D579FB" w:rsidP="00D579FB">
      <w:pPr>
        <w:pStyle w:val="a9"/>
        <w:widowControl/>
        <w:ind w:left="709"/>
        <w:jc w:val="both"/>
        <w:rPr>
          <w:bCs/>
          <w:color w:val="000000"/>
          <w:sz w:val="24"/>
          <w:szCs w:val="24"/>
          <w:u w:val="single"/>
          <w:lang w:val="en-US"/>
        </w:rPr>
      </w:pPr>
      <w:r>
        <w:rPr>
          <w:bCs/>
          <w:color w:val="000000"/>
          <w:sz w:val="24"/>
          <w:szCs w:val="24"/>
          <w:u w:val="single"/>
          <w:lang w:val="en-US"/>
        </w:rPr>
        <w:t xml:space="preserve">1. </w:t>
      </w:r>
      <w:r w:rsidR="002A1547" w:rsidRPr="000A1660">
        <w:rPr>
          <w:bCs/>
          <w:color w:val="000000"/>
          <w:sz w:val="24"/>
          <w:szCs w:val="24"/>
          <w:u w:val="single"/>
        </w:rPr>
        <w:t>Устойчиво развитие</w:t>
      </w:r>
    </w:p>
    <w:p w:rsidR="000A1660" w:rsidRPr="000A1660" w:rsidRDefault="000A1660" w:rsidP="000A1660">
      <w:pPr>
        <w:pStyle w:val="a9"/>
        <w:widowControl/>
        <w:ind w:left="1069"/>
        <w:jc w:val="both"/>
        <w:rPr>
          <w:color w:val="000000"/>
          <w:sz w:val="24"/>
          <w:szCs w:val="24"/>
          <w:u w:val="single"/>
          <w:lang w:val="en-US"/>
        </w:rPr>
      </w:pPr>
    </w:p>
    <w:p w:rsidR="00D6005A" w:rsidRPr="00426423" w:rsidRDefault="00D6005A" w:rsidP="005273C3">
      <w:pPr>
        <w:widowControl/>
        <w:ind w:firstLine="709"/>
        <w:jc w:val="both"/>
        <w:rPr>
          <w:color w:val="000000"/>
          <w:sz w:val="24"/>
          <w:szCs w:val="24"/>
        </w:rPr>
      </w:pPr>
      <w:r w:rsidRPr="00426423">
        <w:rPr>
          <w:color w:val="000000"/>
          <w:sz w:val="24"/>
          <w:szCs w:val="24"/>
        </w:rPr>
        <w:t xml:space="preserve">Устойчивото развитие се дефинира като развитие, което „посреща потребностите на настоящото поколение, без да е в ущърб на възможността бъдещите поколения да посрещнат собствените си нужди“. То се постига посредством осъществяването на политики, при които се хармонизират и интегрират икономическото, социалното развитие и опазването на околната среда. Тази концепция предполага устойчив икономически ръст, намаляване на бедността, справедливо разпределение на националното богатство, подобряване на общественото здраве и качеството на живот, като същевременно се намалява замърсяването на околната среда, предотвратяват се бъдещи замърсявания и се съхранява биологичното разнообразие. </w:t>
      </w:r>
    </w:p>
    <w:p w:rsidR="008F6E52" w:rsidRPr="00426423" w:rsidRDefault="008F6E52" w:rsidP="00D6005A">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2.</w:t>
      </w:r>
      <w:r w:rsidRPr="00426423">
        <w:rPr>
          <w:b/>
          <w:bCs/>
          <w:color w:val="000000"/>
          <w:sz w:val="24"/>
          <w:szCs w:val="24"/>
        </w:rPr>
        <w:t xml:space="preserve"> </w:t>
      </w:r>
      <w:r w:rsidRPr="00426423">
        <w:rPr>
          <w:bCs/>
          <w:color w:val="000000"/>
          <w:sz w:val="24"/>
          <w:szCs w:val="24"/>
          <w:u w:val="single"/>
        </w:rPr>
        <w:t>Опазване на природните</w:t>
      </w:r>
      <w:r w:rsidRPr="00426423">
        <w:rPr>
          <w:b/>
          <w:bCs/>
          <w:color w:val="000000"/>
          <w:sz w:val="24"/>
          <w:szCs w:val="24"/>
          <w:u w:val="single"/>
        </w:rPr>
        <w:t xml:space="preserve"> </w:t>
      </w:r>
      <w:r w:rsidRPr="00426423">
        <w:rPr>
          <w:bCs/>
          <w:color w:val="000000"/>
          <w:sz w:val="24"/>
          <w:szCs w:val="24"/>
          <w:u w:val="single"/>
        </w:rPr>
        <w:t>ресурси</w:t>
      </w:r>
      <w:r w:rsidRPr="00426423">
        <w:rPr>
          <w:b/>
          <w:bCs/>
          <w:color w:val="000000"/>
          <w:sz w:val="24"/>
          <w:szCs w:val="24"/>
        </w:rPr>
        <w:t xml:space="preserve">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Постигането на целите на устойчивото развитие изисква съблюдаването на принципа за устойчиво използване на природните ресурси и принципа на заменяемост. Природните ресурси следва да се използват при условия и по начини, при които да се съхраняват екосистемите и присъщото им минерално, биологично и </w:t>
      </w:r>
      <w:proofErr w:type="spellStart"/>
      <w:r w:rsidRPr="00426423">
        <w:rPr>
          <w:color w:val="000000"/>
          <w:sz w:val="24"/>
          <w:szCs w:val="24"/>
        </w:rPr>
        <w:t>ландшафтно</w:t>
      </w:r>
      <w:proofErr w:type="spellEnd"/>
      <w:r w:rsidRPr="00426423">
        <w:rPr>
          <w:color w:val="000000"/>
          <w:sz w:val="24"/>
          <w:szCs w:val="24"/>
        </w:rPr>
        <w:t xml:space="preserve"> разнообразие.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Моделите на потребление на възобновяеми ресурси следва да гарантират тяхното непрекъснато и ефективно обновяване, както и запазване и подобряване на качеството им.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Невъзобновяемите ресурси следва да се използват рационално и разумно, включително и като бъдат налагани ограничения върху използването на стратегически и редки природни ресурси и тяхната замяна в потреблението с алтернативни ресурси и синтетични материали. </w:t>
      </w:r>
    </w:p>
    <w:p w:rsidR="005A71E9" w:rsidRPr="00426423" w:rsidRDefault="005A71E9" w:rsidP="00447CAB">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3. </w:t>
      </w:r>
      <w:r w:rsidRPr="00426423">
        <w:rPr>
          <w:bCs/>
          <w:color w:val="000000"/>
          <w:sz w:val="24"/>
          <w:szCs w:val="24"/>
          <w:u w:val="single"/>
        </w:rPr>
        <w:t>Принцип на превенцията и предпазливостта</w:t>
      </w:r>
      <w:r w:rsidRPr="00426423">
        <w:rPr>
          <w:bCs/>
          <w:color w:val="000000"/>
          <w:sz w:val="24"/>
          <w:szCs w:val="24"/>
        </w:rPr>
        <w:t xml:space="preserve">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Необходимо е да се даде предимство на предотвратяването на замърсяванията за сметка на отстраняването на екологичните щети, причинени от тях. Дейности, които съгласно принципа на предпазливостта представляват потенциална заплаха за околната среда и човешкото здраве, следва да се избягват. </w:t>
      </w:r>
    </w:p>
    <w:p w:rsidR="00B123FE" w:rsidRPr="000E0DB5" w:rsidRDefault="00B123FE" w:rsidP="005273C3">
      <w:pPr>
        <w:widowControl/>
        <w:ind w:firstLine="709"/>
        <w:jc w:val="both"/>
        <w:rPr>
          <w:color w:val="000000"/>
          <w:sz w:val="16"/>
          <w:szCs w:val="24"/>
        </w:rPr>
      </w:pPr>
    </w:p>
    <w:p w:rsidR="00D6005A" w:rsidRPr="00426423" w:rsidRDefault="00D6005A" w:rsidP="005273C3">
      <w:pPr>
        <w:widowControl/>
        <w:ind w:firstLine="709"/>
        <w:jc w:val="both"/>
        <w:rPr>
          <w:color w:val="000000"/>
          <w:sz w:val="24"/>
          <w:szCs w:val="24"/>
        </w:rPr>
      </w:pPr>
      <w:r w:rsidRPr="00426423">
        <w:rPr>
          <w:color w:val="000000"/>
          <w:sz w:val="24"/>
          <w:szCs w:val="24"/>
        </w:rPr>
        <w:t xml:space="preserve">Всяка една дейност трябва да се планира и осъществява така, че: </w:t>
      </w:r>
    </w:p>
    <w:p w:rsidR="00D6005A" w:rsidRPr="00426423" w:rsidRDefault="00D6005A" w:rsidP="00727C0A">
      <w:pPr>
        <w:pStyle w:val="a9"/>
        <w:widowControl/>
        <w:numPr>
          <w:ilvl w:val="0"/>
          <w:numId w:val="16"/>
        </w:numPr>
        <w:spacing w:after="85"/>
        <w:ind w:left="993" w:hanging="273"/>
        <w:jc w:val="both"/>
        <w:rPr>
          <w:color w:val="000000"/>
          <w:sz w:val="24"/>
          <w:szCs w:val="24"/>
        </w:rPr>
      </w:pPr>
      <w:r w:rsidRPr="00426423">
        <w:rPr>
          <w:color w:val="000000"/>
          <w:sz w:val="24"/>
          <w:szCs w:val="24"/>
        </w:rPr>
        <w:t xml:space="preserve">да причинява минимални изменения на околната среда; </w:t>
      </w:r>
    </w:p>
    <w:p w:rsidR="00D6005A" w:rsidRPr="00426423" w:rsidRDefault="00D6005A" w:rsidP="00727C0A">
      <w:pPr>
        <w:pStyle w:val="a9"/>
        <w:widowControl/>
        <w:numPr>
          <w:ilvl w:val="0"/>
          <w:numId w:val="16"/>
        </w:numPr>
        <w:spacing w:after="85"/>
        <w:ind w:left="993" w:hanging="273"/>
        <w:jc w:val="both"/>
        <w:rPr>
          <w:color w:val="000000"/>
          <w:sz w:val="24"/>
          <w:szCs w:val="24"/>
        </w:rPr>
      </w:pPr>
      <w:r w:rsidRPr="00426423">
        <w:rPr>
          <w:color w:val="000000"/>
          <w:sz w:val="24"/>
          <w:szCs w:val="24"/>
        </w:rPr>
        <w:t xml:space="preserve">да създава най-малък риск за околната среда и човешкото здраве; </w:t>
      </w:r>
    </w:p>
    <w:p w:rsidR="00D6005A" w:rsidRPr="00426423" w:rsidRDefault="00D6005A" w:rsidP="00727C0A">
      <w:pPr>
        <w:pStyle w:val="a9"/>
        <w:widowControl/>
        <w:numPr>
          <w:ilvl w:val="0"/>
          <w:numId w:val="16"/>
        </w:numPr>
        <w:spacing w:after="85"/>
        <w:ind w:left="993" w:hanging="273"/>
        <w:jc w:val="both"/>
        <w:rPr>
          <w:color w:val="000000"/>
          <w:sz w:val="24"/>
          <w:szCs w:val="24"/>
        </w:rPr>
      </w:pPr>
      <w:r w:rsidRPr="00426423">
        <w:rPr>
          <w:color w:val="000000"/>
          <w:sz w:val="24"/>
          <w:szCs w:val="24"/>
        </w:rPr>
        <w:lastRenderedPageBreak/>
        <w:t xml:space="preserve">да се редуцира до възможния минимум използването на суровини и енергия при производството, дистрибуцията и потреблението на стоки и материали; </w:t>
      </w:r>
    </w:p>
    <w:p w:rsidR="00D6005A" w:rsidRPr="00426423" w:rsidRDefault="00D6005A" w:rsidP="00727C0A">
      <w:pPr>
        <w:pStyle w:val="a9"/>
        <w:widowControl/>
        <w:numPr>
          <w:ilvl w:val="0"/>
          <w:numId w:val="16"/>
        </w:numPr>
        <w:spacing w:after="85"/>
        <w:ind w:left="993" w:hanging="273"/>
        <w:jc w:val="both"/>
        <w:rPr>
          <w:color w:val="000000"/>
          <w:sz w:val="24"/>
          <w:szCs w:val="24"/>
        </w:rPr>
      </w:pPr>
      <w:r w:rsidRPr="00426423">
        <w:rPr>
          <w:color w:val="000000"/>
          <w:sz w:val="24"/>
          <w:szCs w:val="24"/>
        </w:rPr>
        <w:t xml:space="preserve">да осигурява възможности за рециклиране, повторно използване и/или извличане на вторични суровини и енергия от отпадъците, генерирани от потреблението на продуктите; </w:t>
      </w:r>
    </w:p>
    <w:p w:rsidR="00D6005A" w:rsidRPr="00426423" w:rsidRDefault="00D6005A" w:rsidP="00727C0A">
      <w:pPr>
        <w:pStyle w:val="a9"/>
        <w:widowControl/>
        <w:numPr>
          <w:ilvl w:val="0"/>
          <w:numId w:val="16"/>
        </w:numPr>
        <w:ind w:left="993" w:hanging="273"/>
        <w:jc w:val="both"/>
        <w:rPr>
          <w:color w:val="000000"/>
          <w:sz w:val="24"/>
          <w:szCs w:val="24"/>
        </w:rPr>
      </w:pPr>
      <w:r w:rsidRPr="00426423">
        <w:rPr>
          <w:color w:val="000000"/>
          <w:sz w:val="24"/>
          <w:szCs w:val="24"/>
        </w:rPr>
        <w:t xml:space="preserve">да се предотвратяват и ограничават отрицателните ефекти върху околната среда още при източника на замърсяване. </w:t>
      </w:r>
    </w:p>
    <w:p w:rsidR="001F6813" w:rsidRPr="00426423" w:rsidRDefault="00D6005A" w:rsidP="005273C3">
      <w:pPr>
        <w:shd w:val="clear" w:color="auto" w:fill="FFFFFF"/>
        <w:spacing w:before="120"/>
        <w:ind w:left="19" w:firstLine="690"/>
        <w:jc w:val="both"/>
        <w:rPr>
          <w:color w:val="000000"/>
          <w:sz w:val="24"/>
          <w:szCs w:val="24"/>
        </w:rPr>
      </w:pPr>
      <w:r w:rsidRPr="00426423">
        <w:rPr>
          <w:color w:val="000000"/>
          <w:sz w:val="24"/>
          <w:szCs w:val="24"/>
        </w:rPr>
        <w:t>Принципът на предпазливостта се прилага посредством оценка на въздействието върху околната среда и използване на най-добрите налични технологии. Липсата на сигурни научни</w:t>
      </w:r>
    </w:p>
    <w:p w:rsidR="00D6005A" w:rsidRPr="00426423" w:rsidRDefault="00D6005A" w:rsidP="00447CAB">
      <w:pPr>
        <w:widowControl/>
        <w:jc w:val="both"/>
        <w:rPr>
          <w:color w:val="000000"/>
          <w:sz w:val="24"/>
          <w:szCs w:val="24"/>
        </w:rPr>
      </w:pPr>
      <w:r w:rsidRPr="00426423">
        <w:rPr>
          <w:color w:val="000000"/>
          <w:sz w:val="24"/>
          <w:szCs w:val="24"/>
        </w:rPr>
        <w:t xml:space="preserve">данни не следва да бъде възприемана като основание за непредприемане на мерки за предотвратяване на деградацията на околната среда в случаи на потенциални или съществуващи въздействия върху нея. </w:t>
      </w:r>
    </w:p>
    <w:p w:rsidR="00AA74D5" w:rsidRPr="00426423" w:rsidRDefault="00AA74D5" w:rsidP="00447CAB">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4. </w:t>
      </w:r>
      <w:r w:rsidRPr="00426423">
        <w:rPr>
          <w:bCs/>
          <w:color w:val="000000"/>
          <w:sz w:val="24"/>
          <w:szCs w:val="24"/>
          <w:u w:val="single"/>
        </w:rPr>
        <w:t>Интегриране на политиката по опазване на околната среда в секторните и регионалните политики</w:t>
      </w:r>
      <w:r w:rsidRPr="00426423">
        <w:rPr>
          <w:bCs/>
          <w:color w:val="000000"/>
          <w:sz w:val="24"/>
          <w:szCs w:val="24"/>
        </w:rPr>
        <w:t xml:space="preserve"> </w:t>
      </w:r>
    </w:p>
    <w:p w:rsidR="00D6005A" w:rsidRPr="00426423" w:rsidRDefault="00561815" w:rsidP="005273C3">
      <w:pPr>
        <w:widowControl/>
        <w:ind w:firstLine="709"/>
        <w:jc w:val="both"/>
        <w:rPr>
          <w:color w:val="000000"/>
          <w:sz w:val="24"/>
          <w:szCs w:val="24"/>
        </w:rPr>
      </w:pPr>
      <w:r w:rsidRPr="00426423">
        <w:rPr>
          <w:color w:val="000000"/>
          <w:sz w:val="24"/>
          <w:szCs w:val="24"/>
        </w:rPr>
        <w:tab/>
      </w:r>
      <w:r w:rsidR="00D6005A" w:rsidRPr="00426423">
        <w:rPr>
          <w:color w:val="000000"/>
          <w:sz w:val="24"/>
          <w:szCs w:val="24"/>
        </w:rPr>
        <w:t>Според този принцип е необходимо изискванията за опазване на околната среда да бъдат интегрирани в секторните политики и в политиките на национално, регионално и местно равнище. На ниво община спазва</w:t>
      </w:r>
      <w:r w:rsidR="00E72EF7" w:rsidRPr="00426423">
        <w:rPr>
          <w:color w:val="000000"/>
          <w:sz w:val="24"/>
          <w:szCs w:val="24"/>
        </w:rPr>
        <w:t>нето и прилагането на този прин</w:t>
      </w:r>
      <w:r w:rsidR="00D6005A" w:rsidRPr="00426423">
        <w:rPr>
          <w:color w:val="000000"/>
          <w:sz w:val="24"/>
          <w:szCs w:val="24"/>
        </w:rPr>
        <w:t>цип изисква разработването, приемането и прилагането на различни концепции, страт</w:t>
      </w:r>
      <w:r w:rsidR="00E72EF7" w:rsidRPr="00426423">
        <w:rPr>
          <w:color w:val="000000"/>
          <w:sz w:val="24"/>
          <w:szCs w:val="24"/>
        </w:rPr>
        <w:t>е</w:t>
      </w:r>
      <w:r w:rsidR="00D6005A" w:rsidRPr="00426423">
        <w:rPr>
          <w:color w:val="000000"/>
          <w:sz w:val="24"/>
          <w:szCs w:val="24"/>
        </w:rPr>
        <w:t xml:space="preserve">гии, планове и програми за регионално развитие, за развитие на икономиката или на отделни нейни отрасли и сектори (транспорт, енергетика, строителство, селско стопанство, туризъм, промишленост, образование и други) на местно равнище (но съобразени с предвижданията на национално и регионално равнище) да осигуряват интегрирано опазване на околната среда в съответствие с принципите и целите на закона и Националната стратегия за околна среда. </w:t>
      </w:r>
    </w:p>
    <w:p w:rsidR="000A1660" w:rsidRDefault="000A1660" w:rsidP="005273C3">
      <w:pPr>
        <w:widowControl/>
        <w:ind w:firstLine="709"/>
        <w:jc w:val="both"/>
        <w:rPr>
          <w:bCs/>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5. </w:t>
      </w:r>
      <w:r w:rsidRPr="00426423">
        <w:rPr>
          <w:bCs/>
          <w:color w:val="000000"/>
          <w:sz w:val="24"/>
          <w:szCs w:val="24"/>
          <w:u w:val="single"/>
        </w:rPr>
        <w:t>Субсидиарност на политиките</w:t>
      </w:r>
      <w:r w:rsidRPr="00426423">
        <w:rPr>
          <w:bCs/>
          <w:color w:val="000000"/>
          <w:sz w:val="24"/>
          <w:szCs w:val="24"/>
        </w:rPr>
        <w:t xml:space="preserve"> </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Този принцип се основава на децентрализиране на процеса на вземане на решения. Необходимо е все повече компетенции и отговорности да бъдат трансферирани в посока от централно към регионално и местно равнище. Органите на регионалното и местното управление са по-близо до проблемите и в някои случаи до правилните решения за справянето с тях.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u w:val="single"/>
        </w:rPr>
      </w:pPr>
      <w:r w:rsidRPr="00426423">
        <w:rPr>
          <w:bCs/>
          <w:color w:val="000000"/>
          <w:sz w:val="24"/>
          <w:szCs w:val="24"/>
        </w:rPr>
        <w:t xml:space="preserve">6. </w:t>
      </w:r>
      <w:r w:rsidRPr="00426423">
        <w:rPr>
          <w:bCs/>
          <w:color w:val="000000"/>
          <w:sz w:val="24"/>
          <w:szCs w:val="24"/>
          <w:u w:val="single"/>
        </w:rPr>
        <w:t>Замърсителят плаща за причинените вреди</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Замърсителят заплаща глоби и такси, ако извършваните от него дейности причиняват или могат да причинят натиск върху околната среда, или ако произвежда, използва или търгува със суровини, полуфабрикати и готови продукти, съдържащи материали, увреждащи околната среда. Замърсителят трябва да поеме екологичните разходи за предприемане на превантивни мерки, ако в резултат на дейността му е възникнала непосредствена заплаха за екологични щети, както и за оздравителни мерки при настъпване на екологични щети.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7. </w:t>
      </w:r>
      <w:r w:rsidRPr="00426423">
        <w:rPr>
          <w:bCs/>
          <w:color w:val="000000"/>
          <w:sz w:val="24"/>
          <w:szCs w:val="24"/>
          <w:u w:val="single"/>
        </w:rPr>
        <w:t>Прилагане на чисти технологии</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Необходимо е д</w:t>
      </w:r>
      <w:r w:rsidR="009B00F5" w:rsidRPr="00426423">
        <w:rPr>
          <w:color w:val="000000"/>
          <w:sz w:val="24"/>
          <w:szCs w:val="24"/>
        </w:rPr>
        <w:t>а се насърчава въвеждането на “Ч</w:t>
      </w:r>
      <w:r w:rsidR="00D6005A" w:rsidRPr="00426423">
        <w:rPr>
          <w:color w:val="000000"/>
          <w:sz w:val="24"/>
          <w:szCs w:val="24"/>
        </w:rPr>
        <w:t xml:space="preserve">исти технологии” и постепенно да се преустановява използването на технологии, които причиняват вредни въздействия върху околната среда. Следва да се прилагат “най-добри налични техники” в индустрията и енергетиката по смисъла на Директива 96/61/ЕС за комплексно предотвратяване и контрол на замърсяването, както и “добри земеделски практики” в селското стопанство, съгласно дефиницията на Организацията за прехрана и земеделие на ООН (FAO). </w:t>
      </w:r>
    </w:p>
    <w:p w:rsidR="00AA74D5" w:rsidRPr="00426423" w:rsidRDefault="00AA74D5" w:rsidP="00447CAB">
      <w:pPr>
        <w:widowControl/>
        <w:jc w:val="both"/>
        <w:rPr>
          <w:color w:val="000000"/>
          <w:sz w:val="24"/>
          <w:szCs w:val="24"/>
        </w:rPr>
      </w:pPr>
    </w:p>
    <w:p w:rsidR="00561815" w:rsidRPr="00426423" w:rsidRDefault="00D6005A" w:rsidP="00B123FE">
      <w:pPr>
        <w:widowControl/>
        <w:ind w:firstLine="709"/>
        <w:jc w:val="both"/>
        <w:rPr>
          <w:bCs/>
          <w:color w:val="000000"/>
          <w:sz w:val="24"/>
          <w:szCs w:val="24"/>
        </w:rPr>
      </w:pPr>
      <w:r w:rsidRPr="00426423">
        <w:rPr>
          <w:bCs/>
          <w:color w:val="000000"/>
          <w:sz w:val="24"/>
          <w:szCs w:val="24"/>
        </w:rPr>
        <w:t xml:space="preserve">8. </w:t>
      </w:r>
      <w:r w:rsidRPr="00426423">
        <w:rPr>
          <w:bCs/>
          <w:color w:val="000000"/>
          <w:sz w:val="24"/>
          <w:szCs w:val="24"/>
          <w:u w:val="single"/>
        </w:rPr>
        <w:t>Използване на икономически инструменти за опазване и подобряване състоянието на околната среда</w:t>
      </w:r>
      <w:r w:rsidRPr="00426423">
        <w:rPr>
          <w:bCs/>
          <w:color w:val="000000"/>
          <w:sz w:val="24"/>
          <w:szCs w:val="24"/>
        </w:rPr>
        <w:t xml:space="preserve"> </w:t>
      </w:r>
    </w:p>
    <w:p w:rsidR="00D6005A" w:rsidRPr="00426423" w:rsidRDefault="00561815" w:rsidP="00561815">
      <w:pPr>
        <w:widowControl/>
        <w:jc w:val="both"/>
        <w:rPr>
          <w:color w:val="000000"/>
          <w:sz w:val="24"/>
          <w:szCs w:val="24"/>
        </w:rPr>
      </w:pPr>
      <w:r w:rsidRPr="00426423">
        <w:rPr>
          <w:b/>
          <w:bCs/>
          <w:color w:val="000000"/>
          <w:sz w:val="24"/>
          <w:szCs w:val="24"/>
        </w:rPr>
        <w:tab/>
      </w:r>
      <w:r w:rsidR="00D6005A" w:rsidRPr="00426423">
        <w:rPr>
          <w:color w:val="000000"/>
          <w:sz w:val="24"/>
          <w:szCs w:val="24"/>
        </w:rPr>
        <w:t>Икономическите инструменти, които се използват за целите на екологичната политика е необходимо да включват стимули за въвеждане на съобразени с опазването на околната среда технологии, иновации, дейности и практики, и да предвиждат постепенно премахване на субсидии, които подкрепят дейности, причиняващи вредни въздействия върху околната среда.</w:t>
      </w:r>
    </w:p>
    <w:p w:rsidR="0099029F" w:rsidRDefault="0099029F" w:rsidP="00447CAB">
      <w:pPr>
        <w:widowControl/>
        <w:jc w:val="both"/>
        <w:rPr>
          <w:b/>
          <w:bCs/>
          <w:color w:val="000000"/>
          <w:sz w:val="24"/>
          <w:szCs w:val="24"/>
        </w:rPr>
      </w:pPr>
    </w:p>
    <w:p w:rsidR="00B87B5E" w:rsidRDefault="00B87B5E" w:rsidP="00447CAB">
      <w:pPr>
        <w:widowControl/>
        <w:jc w:val="both"/>
        <w:rPr>
          <w:b/>
          <w:bCs/>
          <w:color w:val="000000"/>
          <w:sz w:val="24"/>
          <w:szCs w:val="24"/>
        </w:rPr>
      </w:pPr>
    </w:p>
    <w:p w:rsidR="00B87B5E" w:rsidRPr="00426423" w:rsidRDefault="00B87B5E" w:rsidP="00447CAB">
      <w:pPr>
        <w:widowControl/>
        <w:jc w:val="both"/>
        <w:rPr>
          <w:b/>
          <w:bCs/>
          <w:color w:val="000000"/>
          <w:sz w:val="24"/>
          <w:szCs w:val="24"/>
        </w:rPr>
      </w:pPr>
    </w:p>
    <w:p w:rsidR="00D33CCD" w:rsidRPr="00426423" w:rsidRDefault="00D33CCD" w:rsidP="00B123FE">
      <w:pPr>
        <w:widowControl/>
        <w:ind w:firstLine="709"/>
        <w:jc w:val="both"/>
        <w:rPr>
          <w:bCs/>
          <w:color w:val="000000"/>
          <w:sz w:val="24"/>
          <w:szCs w:val="24"/>
        </w:rPr>
      </w:pPr>
      <w:r w:rsidRPr="00426423">
        <w:rPr>
          <w:bCs/>
          <w:color w:val="000000"/>
          <w:sz w:val="24"/>
          <w:szCs w:val="24"/>
        </w:rPr>
        <w:lastRenderedPageBreak/>
        <w:t xml:space="preserve">9. </w:t>
      </w:r>
      <w:r w:rsidR="00D6005A" w:rsidRPr="00426423">
        <w:rPr>
          <w:bCs/>
          <w:color w:val="000000"/>
          <w:sz w:val="24"/>
          <w:szCs w:val="24"/>
          <w:u w:val="single"/>
        </w:rPr>
        <w:t>Потребителят плаща</w:t>
      </w:r>
    </w:p>
    <w:p w:rsidR="00D6005A" w:rsidRPr="00426423" w:rsidRDefault="006A7766"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Всеки, който ползва природни ресурси и услуги, следва да заплаща реалната цена за тях и да покрие разходите за възстановяването им. </w:t>
      </w:r>
    </w:p>
    <w:p w:rsidR="0099029F" w:rsidRPr="00426423" w:rsidRDefault="0099029F" w:rsidP="00447CAB">
      <w:pPr>
        <w:widowControl/>
        <w:jc w:val="both"/>
        <w:rPr>
          <w:b/>
          <w:bCs/>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10. </w:t>
      </w:r>
      <w:r w:rsidRPr="00426423">
        <w:rPr>
          <w:bCs/>
          <w:color w:val="000000"/>
          <w:sz w:val="24"/>
          <w:szCs w:val="24"/>
          <w:u w:val="single"/>
        </w:rPr>
        <w:t>Споделена отговорност</w:t>
      </w:r>
      <w:r w:rsidRPr="00426423">
        <w:rPr>
          <w:bCs/>
          <w:color w:val="000000"/>
          <w:sz w:val="24"/>
          <w:szCs w:val="24"/>
        </w:rPr>
        <w:t xml:space="preserve"> </w:t>
      </w:r>
    </w:p>
    <w:p w:rsidR="00D6005A" w:rsidRPr="00426423" w:rsidRDefault="0099029F"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Всички страни, които носят отговорност за замърсяване на околната среда, трябва да участват в разрешаването на възникналите екологични проблеми. </w:t>
      </w:r>
    </w:p>
    <w:p w:rsidR="005A71E9" w:rsidRPr="00426423" w:rsidRDefault="005A71E9"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11. </w:t>
      </w:r>
      <w:r w:rsidRPr="00426423">
        <w:rPr>
          <w:bCs/>
          <w:color w:val="000000"/>
          <w:sz w:val="24"/>
          <w:szCs w:val="24"/>
          <w:u w:val="single"/>
        </w:rPr>
        <w:t>Достъп до информация за околната среда</w:t>
      </w:r>
    </w:p>
    <w:p w:rsidR="00D6005A" w:rsidRPr="00426423" w:rsidRDefault="00471DEE"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Компетентните органи следва да предоставят на обществеността информация за околната среда. Всеки има право на достъп до наличната информация за околна среда, без да е необходимо да доказва конкретен интерес.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12. </w:t>
      </w:r>
      <w:r w:rsidRPr="00426423">
        <w:rPr>
          <w:bCs/>
          <w:color w:val="000000"/>
          <w:sz w:val="24"/>
          <w:szCs w:val="24"/>
          <w:u w:val="single"/>
        </w:rPr>
        <w:t>Участие на обществеността във вземането на решения и достъп до правосъдие по въпроси на околната среда</w:t>
      </w:r>
      <w:r w:rsidRPr="00426423">
        <w:rPr>
          <w:bCs/>
          <w:color w:val="000000"/>
          <w:sz w:val="24"/>
          <w:szCs w:val="24"/>
        </w:rPr>
        <w:t xml:space="preserve"> </w:t>
      </w:r>
    </w:p>
    <w:p w:rsidR="00995B43" w:rsidRDefault="00D6005A" w:rsidP="00B123FE">
      <w:pPr>
        <w:widowControl/>
        <w:ind w:firstLine="709"/>
        <w:jc w:val="both"/>
        <w:rPr>
          <w:color w:val="000000"/>
          <w:sz w:val="24"/>
          <w:szCs w:val="24"/>
        </w:rPr>
      </w:pPr>
      <w:r w:rsidRPr="00426423">
        <w:rPr>
          <w:color w:val="000000"/>
          <w:sz w:val="24"/>
          <w:szCs w:val="24"/>
        </w:rPr>
        <w:t>На обществеността следва да бъде осигурена възможност да участва в процеса на вземането на решения за околната среда, както и да й бъде осигурен ефективен достъп до правосъдие по въпроси на околната среда.</w:t>
      </w:r>
    </w:p>
    <w:p w:rsidR="00D6005A" w:rsidRPr="00426423" w:rsidRDefault="00D6005A" w:rsidP="00B123FE">
      <w:pPr>
        <w:widowControl/>
        <w:ind w:firstLine="709"/>
        <w:jc w:val="both"/>
        <w:rPr>
          <w:color w:val="000000"/>
          <w:sz w:val="24"/>
          <w:szCs w:val="24"/>
        </w:rPr>
      </w:pPr>
      <w:r w:rsidRPr="00426423">
        <w:rPr>
          <w:color w:val="000000"/>
          <w:sz w:val="24"/>
          <w:szCs w:val="24"/>
        </w:rPr>
        <w:t xml:space="preserve"> </w:t>
      </w:r>
    </w:p>
    <w:p w:rsidR="00D6005A" w:rsidRPr="000A1660" w:rsidRDefault="00D64F39" w:rsidP="00B123FE">
      <w:pPr>
        <w:widowControl/>
        <w:ind w:firstLine="709"/>
        <w:jc w:val="both"/>
        <w:rPr>
          <w:color w:val="000000"/>
          <w:sz w:val="28"/>
          <w:szCs w:val="28"/>
        </w:rPr>
      </w:pPr>
      <w:r w:rsidRPr="000A1660">
        <w:rPr>
          <w:b/>
          <w:bCs/>
          <w:iCs/>
          <w:color w:val="000000"/>
          <w:sz w:val="28"/>
          <w:szCs w:val="28"/>
          <w:lang w:val="en-US"/>
        </w:rPr>
        <w:t>II.</w:t>
      </w:r>
      <w:r w:rsidR="00D6005A" w:rsidRPr="000A1660">
        <w:rPr>
          <w:b/>
          <w:bCs/>
          <w:iCs/>
          <w:color w:val="000000"/>
          <w:sz w:val="28"/>
          <w:szCs w:val="28"/>
        </w:rPr>
        <w:t xml:space="preserve">4. Цели на програмата </w:t>
      </w:r>
    </w:p>
    <w:p w:rsidR="00D6005A" w:rsidRPr="00426423" w:rsidRDefault="002C0867"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Програмата за опазване на околната среда си поставя няколко основни цели: </w:t>
      </w:r>
    </w:p>
    <w:p w:rsidR="00B123FE" w:rsidRPr="00426423" w:rsidRDefault="00B123FE" w:rsidP="00447CAB">
      <w:pPr>
        <w:widowControl/>
        <w:jc w:val="both"/>
        <w:rPr>
          <w:color w:val="000000"/>
          <w:sz w:val="24"/>
          <w:szCs w:val="24"/>
        </w:rPr>
      </w:pPr>
    </w:p>
    <w:p w:rsidR="00D6005A" w:rsidRPr="00426423" w:rsidRDefault="00D6005A" w:rsidP="00727C0A">
      <w:pPr>
        <w:pStyle w:val="a9"/>
        <w:widowControl/>
        <w:numPr>
          <w:ilvl w:val="0"/>
          <w:numId w:val="17"/>
        </w:numPr>
        <w:spacing w:after="85"/>
        <w:jc w:val="both"/>
        <w:rPr>
          <w:color w:val="000000"/>
          <w:sz w:val="24"/>
          <w:szCs w:val="24"/>
        </w:rPr>
      </w:pPr>
      <w:r w:rsidRPr="00426423">
        <w:rPr>
          <w:color w:val="000000"/>
          <w:sz w:val="24"/>
          <w:szCs w:val="24"/>
        </w:rPr>
        <w:t xml:space="preserve">да идентифицира и анализира проблемите в областта на околната среда на територията на община Бяла Слатина, да установи причините и да предложи решения и действия за тяхното преодоляване; </w:t>
      </w:r>
    </w:p>
    <w:p w:rsidR="00D6005A" w:rsidRPr="00426423" w:rsidRDefault="00D6005A" w:rsidP="00727C0A">
      <w:pPr>
        <w:pStyle w:val="a9"/>
        <w:widowControl/>
        <w:numPr>
          <w:ilvl w:val="0"/>
          <w:numId w:val="17"/>
        </w:numPr>
        <w:spacing w:after="85"/>
        <w:jc w:val="both"/>
        <w:rPr>
          <w:color w:val="000000"/>
          <w:sz w:val="24"/>
          <w:szCs w:val="24"/>
        </w:rPr>
      </w:pPr>
      <w:r w:rsidRPr="00426423">
        <w:rPr>
          <w:color w:val="000000"/>
          <w:sz w:val="24"/>
          <w:szCs w:val="24"/>
        </w:rPr>
        <w:t xml:space="preserve">да насърчи и обезпечи разумното използване </w:t>
      </w:r>
      <w:r w:rsidR="00995B43">
        <w:rPr>
          <w:color w:val="000000"/>
          <w:sz w:val="24"/>
          <w:szCs w:val="24"/>
        </w:rPr>
        <w:t xml:space="preserve">на </w:t>
      </w:r>
      <w:r w:rsidR="00844FCE" w:rsidRPr="00426423">
        <w:rPr>
          <w:color w:val="000000"/>
          <w:sz w:val="24"/>
          <w:szCs w:val="24"/>
        </w:rPr>
        <w:t xml:space="preserve">ресурсите, намиращи се </w:t>
      </w:r>
      <w:r w:rsidRPr="00426423">
        <w:rPr>
          <w:color w:val="000000"/>
          <w:sz w:val="24"/>
          <w:szCs w:val="24"/>
        </w:rPr>
        <w:t xml:space="preserve">на територията на общината за развитие на икономическия потенциал; </w:t>
      </w:r>
    </w:p>
    <w:p w:rsidR="00D6005A" w:rsidRPr="00426423" w:rsidRDefault="00D6005A" w:rsidP="00727C0A">
      <w:pPr>
        <w:pStyle w:val="a9"/>
        <w:widowControl/>
        <w:numPr>
          <w:ilvl w:val="0"/>
          <w:numId w:val="17"/>
        </w:numPr>
        <w:spacing w:after="85"/>
        <w:jc w:val="both"/>
        <w:rPr>
          <w:color w:val="000000"/>
          <w:sz w:val="24"/>
          <w:szCs w:val="24"/>
        </w:rPr>
      </w:pPr>
      <w:r w:rsidRPr="00426423">
        <w:rPr>
          <w:color w:val="000000"/>
          <w:sz w:val="24"/>
          <w:szCs w:val="24"/>
        </w:rPr>
        <w:t xml:space="preserve">да открои приоритетите в разглежданата област; </w:t>
      </w:r>
    </w:p>
    <w:p w:rsidR="00D6005A" w:rsidRPr="00426423" w:rsidRDefault="00D6005A" w:rsidP="00727C0A">
      <w:pPr>
        <w:pStyle w:val="a9"/>
        <w:widowControl/>
        <w:numPr>
          <w:ilvl w:val="0"/>
          <w:numId w:val="17"/>
        </w:numPr>
        <w:spacing w:after="85"/>
        <w:jc w:val="both"/>
        <w:rPr>
          <w:color w:val="000000"/>
          <w:sz w:val="24"/>
          <w:szCs w:val="24"/>
        </w:rPr>
      </w:pPr>
      <w:r w:rsidRPr="00426423">
        <w:rPr>
          <w:color w:val="000000"/>
          <w:sz w:val="24"/>
          <w:szCs w:val="24"/>
        </w:rPr>
        <w:t>да обедини усилията на общинските органи, държавните институции, населението, НПО и бизнеса на територията на общината за решаване на съществуващите проблеми</w:t>
      </w:r>
      <w:r w:rsidR="00B123FE" w:rsidRPr="00426423">
        <w:rPr>
          <w:color w:val="000000"/>
          <w:sz w:val="24"/>
          <w:szCs w:val="24"/>
        </w:rPr>
        <w:t>, свързани с опазването на околната среда</w:t>
      </w:r>
      <w:r w:rsidRPr="00426423">
        <w:rPr>
          <w:color w:val="000000"/>
          <w:sz w:val="24"/>
          <w:szCs w:val="24"/>
        </w:rPr>
        <w:t xml:space="preserve">; </w:t>
      </w:r>
    </w:p>
    <w:p w:rsidR="00D6005A" w:rsidRPr="00426423" w:rsidRDefault="00D6005A" w:rsidP="00727C0A">
      <w:pPr>
        <w:pStyle w:val="a9"/>
        <w:widowControl/>
        <w:numPr>
          <w:ilvl w:val="0"/>
          <w:numId w:val="17"/>
        </w:numPr>
        <w:spacing w:after="85"/>
        <w:jc w:val="both"/>
        <w:rPr>
          <w:color w:val="000000"/>
          <w:sz w:val="24"/>
          <w:szCs w:val="24"/>
        </w:rPr>
      </w:pPr>
      <w:r w:rsidRPr="00426423">
        <w:rPr>
          <w:color w:val="000000"/>
          <w:sz w:val="24"/>
          <w:szCs w:val="24"/>
        </w:rPr>
        <w:t>да аргументира мерките и проектите</w:t>
      </w:r>
      <w:r w:rsidR="00B123FE" w:rsidRPr="00426423">
        <w:rPr>
          <w:color w:val="000000"/>
          <w:sz w:val="24"/>
          <w:szCs w:val="24"/>
        </w:rPr>
        <w:t xml:space="preserve"> (дейностите)</w:t>
      </w:r>
      <w:r w:rsidRPr="00426423">
        <w:rPr>
          <w:color w:val="000000"/>
          <w:sz w:val="24"/>
          <w:szCs w:val="24"/>
        </w:rPr>
        <w:t xml:space="preserve"> на общината, които тя ще предложи за финансиране; </w:t>
      </w:r>
    </w:p>
    <w:p w:rsidR="00D6005A" w:rsidRPr="00426423" w:rsidRDefault="00D6005A" w:rsidP="00727C0A">
      <w:pPr>
        <w:pStyle w:val="a9"/>
        <w:widowControl/>
        <w:numPr>
          <w:ilvl w:val="0"/>
          <w:numId w:val="17"/>
        </w:numPr>
        <w:jc w:val="both"/>
        <w:rPr>
          <w:color w:val="000000"/>
          <w:sz w:val="24"/>
          <w:szCs w:val="24"/>
        </w:rPr>
      </w:pPr>
      <w:r w:rsidRPr="00426423">
        <w:rPr>
          <w:color w:val="000000"/>
          <w:sz w:val="24"/>
          <w:szCs w:val="24"/>
        </w:rPr>
        <w:t xml:space="preserve">да използва оптимално ограничените финансови и човешки ресурси, като ги съсредоточи за решаване на най-приоритетните проблеми. </w:t>
      </w:r>
    </w:p>
    <w:p w:rsidR="000A1660" w:rsidRDefault="000A1660" w:rsidP="00B123FE">
      <w:pPr>
        <w:widowControl/>
        <w:ind w:firstLine="709"/>
        <w:jc w:val="both"/>
        <w:rPr>
          <w:color w:val="000000"/>
          <w:sz w:val="24"/>
          <w:szCs w:val="24"/>
          <w:lang w:val="en-US"/>
        </w:rPr>
      </w:pPr>
    </w:p>
    <w:p w:rsidR="00D6005A" w:rsidRPr="00426423" w:rsidRDefault="00D6005A" w:rsidP="00B123FE">
      <w:pPr>
        <w:widowControl/>
        <w:ind w:firstLine="709"/>
        <w:jc w:val="both"/>
        <w:rPr>
          <w:color w:val="000000"/>
          <w:sz w:val="24"/>
          <w:szCs w:val="24"/>
        </w:rPr>
      </w:pPr>
      <w:r w:rsidRPr="00426423">
        <w:rPr>
          <w:color w:val="000000"/>
          <w:sz w:val="24"/>
          <w:szCs w:val="24"/>
        </w:rPr>
        <w:t xml:space="preserve">Програмата се приема от общинския съвет, който контролира изпълнението й. По предложение на кмета на </w:t>
      </w:r>
      <w:r w:rsidR="00B123FE" w:rsidRPr="00426423">
        <w:rPr>
          <w:color w:val="000000"/>
          <w:sz w:val="24"/>
          <w:szCs w:val="24"/>
        </w:rPr>
        <w:t>о</w:t>
      </w:r>
      <w:r w:rsidRPr="00426423">
        <w:rPr>
          <w:color w:val="000000"/>
          <w:sz w:val="24"/>
          <w:szCs w:val="24"/>
        </w:rPr>
        <w:t xml:space="preserve">бщината ежегодно с приемането на общинския бюджет се определят средства за изпълнение на приоритетни екологични проекти и дейности, включени в общинската програма за опазване на околната среда. Кметът на общината ежегодно внася в общинския съвет отчет за изпълнението на Програмата за околна среда, а при необходимост - и предложения за нейното допълване и актуализиране. Отчетът за изпълнението на програмата се представя за информация в РИОСВ. </w:t>
      </w:r>
    </w:p>
    <w:p w:rsidR="00D6005A" w:rsidRDefault="00D6005A" w:rsidP="00B123FE">
      <w:pPr>
        <w:pStyle w:val="Default"/>
        <w:ind w:firstLine="709"/>
        <w:jc w:val="both"/>
      </w:pPr>
      <w:r w:rsidRPr="00426423">
        <w:t>ПООС е динамичен и отворен документ. Тя ще бъде периодично допълвана и/или променяна съобразно настъпилите промени в приоритетите на общината, в националното законодателството и други фактори със стратегическо значение. Основният използван апарат в разработката е стратегическо планиране, почиващо на SWOT анализ. Програмата за опазване на околната среда прилага комплексна система от административни и икономически мерки за регулиране екологичното поведение на стопанските субекти и населението в общината. Програмата цели да формира правилно екологично поведение на населението, селскостопанските производители и стопанските субекти, да осигури разумен баланс между административните и пазарно-ориентираните икономически регулатори, като в максимална степен използва представения интегриран подход за координация и взаимодействие на структури, ресурси и усилия.</w:t>
      </w:r>
    </w:p>
    <w:p w:rsidR="000E0DB5" w:rsidRPr="00426423" w:rsidRDefault="000E0DB5" w:rsidP="00B123FE">
      <w:pPr>
        <w:pStyle w:val="Default"/>
        <w:ind w:firstLine="709"/>
        <w:jc w:val="both"/>
      </w:pPr>
    </w:p>
    <w:p w:rsidR="00F719AB" w:rsidRPr="000A1660" w:rsidRDefault="00D64F39" w:rsidP="00CB6A27">
      <w:pPr>
        <w:shd w:val="clear" w:color="auto" w:fill="FFFFFF"/>
        <w:spacing w:before="120"/>
        <w:ind w:left="19" w:firstLine="690"/>
        <w:jc w:val="both"/>
        <w:rPr>
          <w:b/>
          <w:color w:val="000000"/>
          <w:spacing w:val="-1"/>
          <w:sz w:val="28"/>
          <w:szCs w:val="28"/>
        </w:rPr>
      </w:pPr>
      <w:r w:rsidRPr="000A1660">
        <w:rPr>
          <w:b/>
          <w:color w:val="000000"/>
          <w:sz w:val="28"/>
          <w:szCs w:val="28"/>
          <w:lang w:val="en-US"/>
        </w:rPr>
        <w:lastRenderedPageBreak/>
        <w:t>II.</w:t>
      </w:r>
      <w:r w:rsidR="00F719AB" w:rsidRPr="000A1660">
        <w:rPr>
          <w:b/>
          <w:color w:val="000000"/>
          <w:sz w:val="28"/>
          <w:szCs w:val="28"/>
        </w:rPr>
        <w:t>5. Определяне и въвличане на заинтересовани страни</w:t>
      </w:r>
    </w:p>
    <w:p w:rsidR="00CB6A27" w:rsidRPr="00426423" w:rsidRDefault="00190B79" w:rsidP="00CB6A27">
      <w:pPr>
        <w:shd w:val="clear" w:color="auto" w:fill="FFFFFF"/>
        <w:spacing w:before="120"/>
        <w:ind w:left="19" w:firstLine="690"/>
        <w:jc w:val="both"/>
        <w:rPr>
          <w:sz w:val="24"/>
          <w:szCs w:val="24"/>
        </w:rPr>
      </w:pPr>
      <w:r w:rsidRPr="00426423">
        <w:rPr>
          <w:sz w:val="24"/>
          <w:szCs w:val="24"/>
        </w:rPr>
        <w:t xml:space="preserve">Процесът на определяне и въвличане на заинтересованите страни при разработване на ПООС премина през няколко стъпки. Първоначално бе </w:t>
      </w:r>
      <w:r w:rsidRPr="00426423">
        <w:rPr>
          <w:b/>
          <w:bCs/>
          <w:sz w:val="24"/>
          <w:szCs w:val="24"/>
        </w:rPr>
        <w:t xml:space="preserve">проведено анкетно проучване </w:t>
      </w:r>
      <w:r w:rsidRPr="00426423">
        <w:rPr>
          <w:sz w:val="24"/>
          <w:szCs w:val="24"/>
        </w:rPr>
        <w:t xml:space="preserve">сред следните целеви групи: представители на </w:t>
      </w:r>
      <w:r w:rsidR="002F4A5D" w:rsidRPr="00426423">
        <w:rPr>
          <w:sz w:val="24"/>
          <w:szCs w:val="24"/>
        </w:rPr>
        <w:t xml:space="preserve">общинска администрация </w:t>
      </w:r>
      <w:r w:rsidR="00F964E6" w:rsidRPr="00426423">
        <w:rPr>
          <w:sz w:val="24"/>
          <w:szCs w:val="24"/>
        </w:rPr>
        <w:t>Бяла Слатина</w:t>
      </w:r>
      <w:r w:rsidRPr="00426423">
        <w:rPr>
          <w:sz w:val="24"/>
          <w:szCs w:val="24"/>
        </w:rPr>
        <w:t xml:space="preserve">, представители на Общински съвет </w:t>
      </w:r>
      <w:r w:rsidR="00F964E6" w:rsidRPr="00426423">
        <w:rPr>
          <w:sz w:val="24"/>
          <w:szCs w:val="24"/>
        </w:rPr>
        <w:t>–</w:t>
      </w:r>
      <w:r w:rsidRPr="00426423">
        <w:rPr>
          <w:sz w:val="24"/>
          <w:szCs w:val="24"/>
        </w:rPr>
        <w:t xml:space="preserve"> </w:t>
      </w:r>
      <w:r w:rsidR="00F964E6" w:rsidRPr="00426423">
        <w:rPr>
          <w:sz w:val="24"/>
          <w:szCs w:val="24"/>
        </w:rPr>
        <w:t>Бяла Слатина</w:t>
      </w:r>
      <w:r w:rsidRPr="00426423">
        <w:rPr>
          <w:sz w:val="24"/>
          <w:szCs w:val="24"/>
        </w:rPr>
        <w:t>, бизнес организации, граждани, неправителствени организации и други заинтересовани страни. В резултат на анкетното проучване бяха отчетени основни проблеми в състоянието на общината. Поставени са цели за развитие и мерки, които отчитат проблемите на общината и на основата на силните характеристики и възможностите ограничават слабите страни.</w:t>
      </w:r>
    </w:p>
    <w:p w:rsidR="00071B3C" w:rsidRPr="00426423" w:rsidRDefault="00844FCE" w:rsidP="00CB6A27">
      <w:pPr>
        <w:widowControl/>
        <w:ind w:firstLine="690"/>
        <w:jc w:val="both"/>
        <w:rPr>
          <w:color w:val="000000"/>
          <w:sz w:val="24"/>
          <w:szCs w:val="24"/>
        </w:rPr>
      </w:pPr>
      <w:r w:rsidRPr="00426423">
        <w:rPr>
          <w:b/>
          <w:bCs/>
          <w:color w:val="000000"/>
          <w:sz w:val="24"/>
          <w:szCs w:val="24"/>
        </w:rPr>
        <w:t>О</w:t>
      </w:r>
      <w:r w:rsidR="00071B3C" w:rsidRPr="00426423">
        <w:rPr>
          <w:b/>
          <w:bCs/>
          <w:color w:val="000000"/>
          <w:sz w:val="24"/>
          <w:szCs w:val="24"/>
        </w:rPr>
        <w:t>ПООС</w:t>
      </w:r>
      <w:r w:rsidRPr="00426423">
        <w:rPr>
          <w:b/>
          <w:bCs/>
          <w:color w:val="000000"/>
          <w:sz w:val="24"/>
          <w:szCs w:val="24"/>
        </w:rPr>
        <w:t xml:space="preserve"> на Община Бяла Слатина следва да се представи в</w:t>
      </w:r>
      <w:r w:rsidR="00071B3C" w:rsidRPr="00426423">
        <w:rPr>
          <w:b/>
          <w:bCs/>
          <w:color w:val="000000"/>
          <w:sz w:val="24"/>
          <w:szCs w:val="24"/>
        </w:rPr>
        <w:t xml:space="preserve"> РИОСВ – Враца за съгласуване</w:t>
      </w:r>
      <w:r w:rsidR="00071B3C" w:rsidRPr="00426423">
        <w:rPr>
          <w:color w:val="000000"/>
          <w:sz w:val="24"/>
          <w:szCs w:val="24"/>
        </w:rPr>
        <w:t>. След изтичане на едномесечния срок за съгласуване, ПООС бе одобрена с издаденото от РИОСВ – Враца  Решение № …</w:t>
      </w:r>
      <w:r w:rsidRPr="00426423">
        <w:rPr>
          <w:color w:val="000000"/>
          <w:sz w:val="24"/>
          <w:szCs w:val="24"/>
        </w:rPr>
        <w:t>..</w:t>
      </w:r>
      <w:r w:rsidR="00071B3C" w:rsidRPr="00426423">
        <w:rPr>
          <w:color w:val="000000"/>
          <w:sz w:val="24"/>
          <w:szCs w:val="24"/>
        </w:rPr>
        <w:t xml:space="preserve">./…….. г. </w:t>
      </w:r>
    </w:p>
    <w:p w:rsidR="00071B3C" w:rsidRPr="00426423" w:rsidRDefault="00071B3C" w:rsidP="00CB6A27">
      <w:pPr>
        <w:widowControl/>
        <w:ind w:firstLine="690"/>
        <w:jc w:val="both"/>
        <w:rPr>
          <w:color w:val="000000"/>
          <w:sz w:val="24"/>
          <w:szCs w:val="24"/>
        </w:rPr>
      </w:pPr>
      <w:r w:rsidRPr="00426423">
        <w:rPr>
          <w:color w:val="000000"/>
          <w:sz w:val="24"/>
          <w:szCs w:val="24"/>
        </w:rPr>
        <w:t>Програмата за опазване на околната среда на община Бяла Слатина бе публикувана на официалния сайт на общината http://</w:t>
      </w:r>
      <w:r w:rsidR="00A77D44" w:rsidRPr="00426423">
        <w:rPr>
          <w:color w:val="000000"/>
          <w:sz w:val="24"/>
          <w:szCs w:val="24"/>
          <w:lang w:val="en-US"/>
        </w:rPr>
        <w:t>byala-slatina.com</w:t>
      </w:r>
      <w:r w:rsidRPr="00426423">
        <w:rPr>
          <w:color w:val="000000"/>
          <w:sz w:val="24"/>
          <w:szCs w:val="24"/>
        </w:rPr>
        <w:t xml:space="preserve">/ за </w:t>
      </w:r>
      <w:r w:rsidRPr="00426423">
        <w:rPr>
          <w:b/>
          <w:bCs/>
          <w:color w:val="000000"/>
          <w:sz w:val="24"/>
          <w:szCs w:val="24"/>
        </w:rPr>
        <w:t>съгласуване със заинтересованите страни</w:t>
      </w:r>
      <w:r w:rsidRPr="00426423">
        <w:rPr>
          <w:color w:val="000000"/>
          <w:sz w:val="24"/>
          <w:szCs w:val="24"/>
        </w:rPr>
        <w:t xml:space="preserve">. </w:t>
      </w:r>
    </w:p>
    <w:p w:rsidR="00762FF6" w:rsidRPr="00426423" w:rsidRDefault="00E70F17" w:rsidP="00CB6A27">
      <w:pPr>
        <w:shd w:val="clear" w:color="auto" w:fill="FFFFFF"/>
        <w:spacing w:before="120"/>
        <w:ind w:left="19" w:firstLine="690"/>
        <w:jc w:val="both"/>
        <w:rPr>
          <w:color w:val="000000"/>
          <w:sz w:val="24"/>
          <w:szCs w:val="24"/>
        </w:rPr>
      </w:pPr>
      <w:r w:rsidRPr="00426423">
        <w:rPr>
          <w:color w:val="000000"/>
          <w:sz w:val="24"/>
          <w:szCs w:val="24"/>
          <w:lang w:val="en-US"/>
        </w:rPr>
        <w:tab/>
      </w:r>
      <w:r w:rsidR="00071B3C" w:rsidRPr="00426423">
        <w:rPr>
          <w:color w:val="000000"/>
          <w:sz w:val="24"/>
          <w:szCs w:val="24"/>
        </w:rPr>
        <w:t>След като проектът на Програмата за опазване на околната среда на община</w:t>
      </w:r>
      <w:r w:rsidR="00DB1145" w:rsidRPr="00426423">
        <w:rPr>
          <w:color w:val="000000"/>
          <w:sz w:val="24"/>
          <w:szCs w:val="24"/>
        </w:rPr>
        <w:t xml:space="preserve"> Бяла Слатина</w:t>
      </w:r>
      <w:r w:rsidR="00071B3C" w:rsidRPr="00426423">
        <w:rPr>
          <w:color w:val="000000"/>
          <w:sz w:val="24"/>
          <w:szCs w:val="24"/>
        </w:rPr>
        <w:t xml:space="preserve"> бе съгласуван с представителите на Общинска администрация </w:t>
      </w:r>
      <w:r w:rsidR="00EE6B0E" w:rsidRPr="00426423">
        <w:rPr>
          <w:color w:val="000000"/>
          <w:sz w:val="24"/>
          <w:szCs w:val="24"/>
        </w:rPr>
        <w:t>–</w:t>
      </w:r>
      <w:r w:rsidR="00071B3C" w:rsidRPr="00426423">
        <w:rPr>
          <w:color w:val="000000"/>
          <w:sz w:val="24"/>
          <w:szCs w:val="24"/>
        </w:rPr>
        <w:t xml:space="preserve"> </w:t>
      </w:r>
      <w:r w:rsidR="00EE6B0E" w:rsidRPr="00426423">
        <w:rPr>
          <w:color w:val="000000"/>
          <w:sz w:val="24"/>
          <w:szCs w:val="24"/>
        </w:rPr>
        <w:t>Бяла Слатина</w:t>
      </w:r>
      <w:r w:rsidR="00071B3C" w:rsidRPr="00426423">
        <w:rPr>
          <w:color w:val="000000"/>
          <w:sz w:val="24"/>
          <w:szCs w:val="24"/>
        </w:rPr>
        <w:t xml:space="preserve">, с РИОСВ – Враца, както и със заинтересованите страни, документът бе внесен за </w:t>
      </w:r>
      <w:r w:rsidR="00071B3C" w:rsidRPr="00426423">
        <w:rPr>
          <w:b/>
          <w:bCs/>
          <w:color w:val="000000"/>
          <w:sz w:val="24"/>
          <w:szCs w:val="24"/>
        </w:rPr>
        <w:t xml:space="preserve">съгласуване в Общински съвет </w:t>
      </w:r>
      <w:r w:rsidR="00DB1145" w:rsidRPr="00426423">
        <w:rPr>
          <w:b/>
          <w:bCs/>
          <w:color w:val="000000"/>
          <w:sz w:val="24"/>
          <w:szCs w:val="24"/>
        </w:rPr>
        <w:t>–</w:t>
      </w:r>
      <w:r w:rsidR="00071B3C" w:rsidRPr="00426423">
        <w:rPr>
          <w:b/>
          <w:bCs/>
          <w:color w:val="000000"/>
          <w:sz w:val="24"/>
          <w:szCs w:val="24"/>
        </w:rPr>
        <w:t xml:space="preserve"> </w:t>
      </w:r>
      <w:r w:rsidR="00DB1145" w:rsidRPr="00426423">
        <w:rPr>
          <w:b/>
          <w:bCs/>
          <w:color w:val="000000"/>
          <w:sz w:val="24"/>
          <w:szCs w:val="24"/>
        </w:rPr>
        <w:t>Бяла Слатина</w:t>
      </w:r>
      <w:r w:rsidR="00071B3C" w:rsidRPr="00426423">
        <w:rPr>
          <w:b/>
          <w:bCs/>
          <w:color w:val="000000"/>
          <w:sz w:val="24"/>
          <w:szCs w:val="24"/>
        </w:rPr>
        <w:t xml:space="preserve"> </w:t>
      </w:r>
      <w:r w:rsidR="00071B3C" w:rsidRPr="00426423">
        <w:rPr>
          <w:color w:val="000000"/>
          <w:sz w:val="24"/>
          <w:szCs w:val="24"/>
        </w:rPr>
        <w:t>и одобрен с Решение №…</w:t>
      </w:r>
      <w:r w:rsidR="00CB6A27" w:rsidRPr="00426423">
        <w:rPr>
          <w:color w:val="000000"/>
          <w:sz w:val="24"/>
          <w:szCs w:val="24"/>
        </w:rPr>
        <w:t>…….</w:t>
      </w:r>
      <w:r w:rsidR="00071B3C" w:rsidRPr="00426423">
        <w:rPr>
          <w:color w:val="000000"/>
          <w:sz w:val="24"/>
          <w:szCs w:val="24"/>
        </w:rPr>
        <w:t>../………….. г.</w:t>
      </w:r>
    </w:p>
    <w:p w:rsidR="00C0125E" w:rsidRDefault="00C0125E" w:rsidP="00C0125E">
      <w:pPr>
        <w:widowControl/>
        <w:rPr>
          <w:b/>
          <w:bCs/>
          <w:color w:val="000000"/>
          <w:sz w:val="23"/>
          <w:szCs w:val="23"/>
        </w:rPr>
      </w:pPr>
    </w:p>
    <w:p w:rsidR="00C0125E" w:rsidRPr="00071FE9" w:rsidRDefault="005A2072" w:rsidP="00CB6A27">
      <w:pPr>
        <w:widowControl/>
        <w:jc w:val="center"/>
        <w:rPr>
          <w:b/>
          <w:bCs/>
          <w:color w:val="000000"/>
          <w:sz w:val="28"/>
          <w:szCs w:val="28"/>
        </w:rPr>
      </w:pPr>
      <w:r w:rsidRPr="00071FE9">
        <w:rPr>
          <w:b/>
          <w:bCs/>
          <w:color w:val="000000"/>
          <w:sz w:val="28"/>
          <w:szCs w:val="28"/>
        </w:rPr>
        <w:t>ІІІ</w:t>
      </w:r>
      <w:r w:rsidR="00C0125E" w:rsidRPr="00071FE9">
        <w:rPr>
          <w:b/>
          <w:bCs/>
          <w:color w:val="000000"/>
          <w:sz w:val="28"/>
          <w:szCs w:val="28"/>
        </w:rPr>
        <w:t>. АНАЛИЗ НА СРЕДАТА</w:t>
      </w:r>
    </w:p>
    <w:p w:rsidR="00426423" w:rsidRPr="00C0125E" w:rsidRDefault="00426423" w:rsidP="00CB6A27">
      <w:pPr>
        <w:widowControl/>
        <w:jc w:val="center"/>
        <w:rPr>
          <w:color w:val="000000"/>
          <w:sz w:val="23"/>
          <w:szCs w:val="23"/>
        </w:rPr>
      </w:pPr>
    </w:p>
    <w:p w:rsidR="00426423" w:rsidRPr="000A1660" w:rsidRDefault="00426423" w:rsidP="00071FE9">
      <w:pPr>
        <w:pStyle w:val="3"/>
        <w:spacing w:before="0" w:line="23" w:lineRule="atLeast"/>
        <w:rPr>
          <w:rFonts w:eastAsia="Times New Roman"/>
          <w:color w:val="auto"/>
          <w:sz w:val="28"/>
          <w:szCs w:val="28"/>
        </w:rPr>
      </w:pPr>
      <w:r w:rsidRPr="000A1660">
        <w:rPr>
          <w:rFonts w:eastAsia="Times New Roman"/>
          <w:color w:val="auto"/>
          <w:sz w:val="28"/>
          <w:szCs w:val="28"/>
          <w:lang w:val="en-US"/>
        </w:rPr>
        <w:t xml:space="preserve">III.1. </w:t>
      </w:r>
      <w:r w:rsidRPr="000A1660">
        <w:rPr>
          <w:rFonts w:eastAsia="Times New Roman"/>
          <w:color w:val="auto"/>
          <w:sz w:val="28"/>
          <w:szCs w:val="28"/>
        </w:rPr>
        <w:t>Географско положение и обща характеристика на територията</w:t>
      </w:r>
    </w:p>
    <w:p w:rsidR="00426423" w:rsidRDefault="00426423" w:rsidP="00426423">
      <w:pPr>
        <w:spacing w:line="23" w:lineRule="atLeast"/>
        <w:rPr>
          <w:rFonts w:eastAsia="Calibri"/>
        </w:rPr>
      </w:pPr>
    </w:p>
    <w:p w:rsidR="00426423" w:rsidRPr="00426423" w:rsidRDefault="00426423" w:rsidP="00426423">
      <w:pPr>
        <w:ind w:firstLine="709"/>
        <w:jc w:val="both"/>
        <w:rPr>
          <w:rFonts w:eastAsia="Calibri"/>
          <w:sz w:val="24"/>
          <w:szCs w:val="24"/>
        </w:rPr>
      </w:pPr>
      <w:r w:rsidRPr="00426423">
        <w:rPr>
          <w:rFonts w:eastAsia="Calibri"/>
          <w:sz w:val="24"/>
          <w:szCs w:val="24"/>
        </w:rPr>
        <w:t xml:space="preserve">Бяла Слатина заема средищно положение в Северозападна България и е на почти еднакво разстояние от река Дунав и </w:t>
      </w:r>
      <w:proofErr w:type="spellStart"/>
      <w:r w:rsidRPr="00426423">
        <w:rPr>
          <w:rFonts w:eastAsia="Calibri"/>
          <w:sz w:val="24"/>
          <w:szCs w:val="24"/>
        </w:rPr>
        <w:t>Предбалкана</w:t>
      </w:r>
      <w:proofErr w:type="spellEnd"/>
      <w:r w:rsidRPr="00426423">
        <w:rPr>
          <w:rFonts w:eastAsia="Calibri"/>
          <w:sz w:val="24"/>
          <w:szCs w:val="24"/>
        </w:rPr>
        <w:t xml:space="preserve">.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 м. за град Бяла Слатина, при средна за общината 202 м. </w:t>
      </w:r>
    </w:p>
    <w:p w:rsidR="00426423" w:rsidRPr="00426423" w:rsidRDefault="00426423" w:rsidP="00426423">
      <w:pPr>
        <w:ind w:firstLine="709"/>
        <w:jc w:val="both"/>
        <w:rPr>
          <w:rFonts w:eastAsia="Calibri"/>
          <w:sz w:val="24"/>
          <w:szCs w:val="24"/>
        </w:rPr>
      </w:pPr>
      <w:r w:rsidRPr="00426423">
        <w:rPr>
          <w:rFonts w:eastAsia="Calibri"/>
          <w:sz w:val="24"/>
          <w:szCs w:val="24"/>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0" w:name="_Toc500142939"/>
      <w:r w:rsidRPr="00426423">
        <w:rPr>
          <w:rFonts w:eastAsia="Calibri"/>
          <w:sz w:val="24"/>
          <w:szCs w:val="24"/>
        </w:rPr>
        <w:t xml:space="preserve">ните граници на Област Плевен. </w:t>
      </w:r>
    </w:p>
    <w:p w:rsidR="00426423" w:rsidRPr="00426423" w:rsidRDefault="00426423" w:rsidP="00426423">
      <w:pPr>
        <w:ind w:firstLine="709"/>
        <w:jc w:val="both"/>
        <w:rPr>
          <w:rFonts w:eastAsia="Calibri"/>
          <w:sz w:val="24"/>
          <w:szCs w:val="24"/>
        </w:rPr>
      </w:pPr>
      <w:r w:rsidRPr="00426423">
        <w:rPr>
          <w:rFonts w:eastAsia="Calibri"/>
          <w:noProof/>
          <w:sz w:val="24"/>
          <w:szCs w:val="24"/>
        </w:rPr>
        <w:drawing>
          <wp:anchor distT="0" distB="0" distL="114300" distR="114300" simplePos="0" relativeHeight="251654144" behindDoc="1" locked="0" layoutInCell="1" allowOverlap="1">
            <wp:simplePos x="0" y="0"/>
            <wp:positionH relativeFrom="column">
              <wp:posOffset>1562735</wp:posOffset>
            </wp:positionH>
            <wp:positionV relativeFrom="paragraph">
              <wp:posOffset>58420</wp:posOffset>
            </wp:positionV>
            <wp:extent cx="2849245" cy="3179445"/>
            <wp:effectExtent l="0" t="0" r="8255" b="1905"/>
            <wp:wrapThrough wrapText="bothSides">
              <wp:wrapPolygon edited="0">
                <wp:start x="0" y="0"/>
                <wp:lineTo x="0" y="21484"/>
                <wp:lineTo x="21518" y="21484"/>
                <wp:lineTo x="21518" y="0"/>
                <wp:lineTo x="0" y="0"/>
              </wp:wrapPolygon>
            </wp:wrapThrough>
            <wp:docPr id="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9245" cy="3179445"/>
                    </a:xfrm>
                    <a:prstGeom prst="rect">
                      <a:avLst/>
                    </a:prstGeom>
                    <a:noFill/>
                  </pic:spPr>
                </pic:pic>
              </a:graphicData>
            </a:graphic>
            <wp14:sizeRelH relativeFrom="margin">
              <wp14:pctWidth>0</wp14:pctWidth>
            </wp14:sizeRelH>
            <wp14:sizeRelV relativeFrom="margin">
              <wp14:pctHeight>0</wp14:pctHeight>
            </wp14:sizeRelV>
          </wp:anchor>
        </w:drawing>
      </w:r>
    </w:p>
    <w:bookmarkEnd w:id="0"/>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7949F7" w:rsidRDefault="007949F7" w:rsidP="00426423">
      <w:pPr>
        <w:widowControl/>
        <w:ind w:firstLine="709"/>
        <w:jc w:val="both"/>
        <w:rPr>
          <w:color w:val="000000"/>
          <w:sz w:val="24"/>
          <w:szCs w:val="24"/>
        </w:rPr>
      </w:pPr>
      <w:r w:rsidRPr="007949F7">
        <w:rPr>
          <w:color w:val="000000"/>
          <w:sz w:val="24"/>
          <w:szCs w:val="24"/>
        </w:rPr>
        <w:t xml:space="preserve"> </w:t>
      </w:r>
    </w:p>
    <w:p w:rsidR="00426423" w:rsidRDefault="00426423" w:rsidP="00426423">
      <w:pPr>
        <w:pStyle w:val="af4"/>
        <w:ind w:firstLine="709"/>
        <w:rPr>
          <w:rFonts w:ascii="Times New Roman" w:hAnsi="Times New Roman" w:cs="Times New Roman"/>
          <w:sz w:val="24"/>
          <w:szCs w:val="24"/>
          <w:lang w:val="en-US"/>
        </w:rPr>
      </w:pPr>
      <w:bookmarkStart w:id="1" w:name="_Toc500980896"/>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0A1660" w:rsidRDefault="000A1660" w:rsidP="00426423">
      <w:pPr>
        <w:pStyle w:val="af4"/>
        <w:ind w:firstLine="709"/>
        <w:rPr>
          <w:rFonts w:ascii="Times New Roman" w:hAnsi="Times New Roman" w:cs="Times New Roman"/>
          <w:sz w:val="24"/>
          <w:szCs w:val="24"/>
          <w:lang w:val="en-US"/>
        </w:rPr>
      </w:pPr>
    </w:p>
    <w:p w:rsidR="00426423" w:rsidRPr="000A1660" w:rsidRDefault="00426423" w:rsidP="000A1660">
      <w:pPr>
        <w:pStyle w:val="af4"/>
        <w:jc w:val="center"/>
        <w:rPr>
          <w:rFonts w:ascii="Times New Roman" w:eastAsia="Calibri" w:hAnsi="Times New Roman" w:cs="Times New Roman"/>
          <w:color w:val="auto"/>
          <w:sz w:val="24"/>
          <w:szCs w:val="24"/>
        </w:rPr>
      </w:pPr>
      <w:r w:rsidRPr="000A1660">
        <w:rPr>
          <w:rFonts w:ascii="Times New Roman" w:hAnsi="Times New Roman" w:cs="Times New Roman"/>
          <w:color w:val="auto"/>
          <w:sz w:val="24"/>
          <w:szCs w:val="24"/>
        </w:rPr>
        <w:t xml:space="preserve">Фигура </w:t>
      </w:r>
      <w:r w:rsidR="00BD15EF" w:rsidRPr="000A1660">
        <w:rPr>
          <w:rFonts w:ascii="Times New Roman" w:hAnsi="Times New Roman" w:cs="Times New Roman"/>
          <w:color w:val="auto"/>
          <w:sz w:val="24"/>
          <w:szCs w:val="24"/>
        </w:rPr>
        <w:fldChar w:fldCharType="begin"/>
      </w:r>
      <w:r w:rsidRPr="000A1660">
        <w:rPr>
          <w:rFonts w:ascii="Times New Roman" w:hAnsi="Times New Roman" w:cs="Times New Roman"/>
          <w:color w:val="auto"/>
          <w:sz w:val="24"/>
          <w:szCs w:val="24"/>
        </w:rPr>
        <w:instrText xml:space="preserve"> SEQ Фигура \* ARABIC </w:instrText>
      </w:r>
      <w:r w:rsidR="00BD15EF" w:rsidRPr="000A1660">
        <w:rPr>
          <w:rFonts w:ascii="Times New Roman" w:hAnsi="Times New Roman" w:cs="Times New Roman"/>
          <w:color w:val="auto"/>
          <w:sz w:val="24"/>
          <w:szCs w:val="24"/>
        </w:rPr>
        <w:fldChar w:fldCharType="separate"/>
      </w:r>
      <w:r w:rsidR="008D3260">
        <w:rPr>
          <w:rFonts w:ascii="Times New Roman" w:hAnsi="Times New Roman" w:cs="Times New Roman"/>
          <w:noProof/>
          <w:color w:val="auto"/>
          <w:sz w:val="24"/>
          <w:szCs w:val="24"/>
        </w:rPr>
        <w:t>1</w:t>
      </w:r>
      <w:r w:rsidR="00BD15EF" w:rsidRPr="000A1660">
        <w:rPr>
          <w:rFonts w:ascii="Times New Roman" w:hAnsi="Times New Roman" w:cs="Times New Roman"/>
          <w:noProof/>
          <w:color w:val="auto"/>
          <w:sz w:val="24"/>
          <w:szCs w:val="24"/>
        </w:rPr>
        <w:fldChar w:fldCharType="end"/>
      </w:r>
      <w:r w:rsidRPr="000A1660">
        <w:rPr>
          <w:rFonts w:ascii="Times New Roman" w:hAnsi="Times New Roman" w:cs="Times New Roman"/>
          <w:color w:val="auto"/>
          <w:sz w:val="24"/>
          <w:szCs w:val="24"/>
        </w:rPr>
        <w:t xml:space="preserve"> </w:t>
      </w:r>
      <w:r w:rsidR="000A1660" w:rsidRPr="000A1660">
        <w:rPr>
          <w:rFonts w:ascii="Times New Roman" w:hAnsi="Times New Roman" w:cs="Times New Roman"/>
          <w:color w:val="auto"/>
          <w:sz w:val="24"/>
          <w:szCs w:val="24"/>
          <w:lang w:val="en-US"/>
        </w:rPr>
        <w:t xml:space="preserve">- </w:t>
      </w:r>
      <w:r w:rsidRPr="000A1660">
        <w:rPr>
          <w:rFonts w:ascii="Times New Roman" w:hAnsi="Times New Roman" w:cs="Times New Roman"/>
          <w:color w:val="auto"/>
          <w:sz w:val="24"/>
          <w:szCs w:val="24"/>
        </w:rPr>
        <w:t>Карта на област Враца</w:t>
      </w:r>
      <w:bookmarkEnd w:id="1"/>
    </w:p>
    <w:p w:rsidR="00F172D5" w:rsidRDefault="00F172D5" w:rsidP="00426423">
      <w:pPr>
        <w:ind w:firstLine="709"/>
        <w:jc w:val="both"/>
        <w:rPr>
          <w:sz w:val="24"/>
          <w:szCs w:val="24"/>
        </w:rPr>
      </w:pPr>
    </w:p>
    <w:p w:rsidR="00426423" w:rsidRPr="00426423" w:rsidRDefault="00426423" w:rsidP="00426423">
      <w:pPr>
        <w:ind w:firstLine="709"/>
        <w:jc w:val="both"/>
        <w:rPr>
          <w:sz w:val="24"/>
          <w:szCs w:val="24"/>
        </w:rPr>
      </w:pPr>
      <w:r w:rsidRPr="00426423">
        <w:rPr>
          <w:sz w:val="24"/>
          <w:szCs w:val="24"/>
        </w:rPr>
        <w:lastRenderedPageBreak/>
        <w:t>Релефът 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w:t>
      </w:r>
      <w:proofErr w:type="spellStart"/>
      <w:r w:rsidRPr="00426423">
        <w:rPr>
          <w:sz w:val="24"/>
          <w:szCs w:val="24"/>
        </w:rPr>
        <w:t>Кърчовското</w:t>
      </w:r>
      <w:proofErr w:type="spellEnd"/>
      <w:r w:rsidRPr="00426423">
        <w:rPr>
          <w:sz w:val="24"/>
          <w:szCs w:val="24"/>
        </w:rPr>
        <w:t>” – 181 м. Най-ниската е при местността „</w:t>
      </w:r>
      <w:proofErr w:type="spellStart"/>
      <w:r w:rsidRPr="00426423">
        <w:rPr>
          <w:sz w:val="24"/>
          <w:szCs w:val="24"/>
        </w:rPr>
        <w:t>Туренеца</w:t>
      </w:r>
      <w:proofErr w:type="spellEnd"/>
      <w:r w:rsidRPr="00426423">
        <w:rPr>
          <w:sz w:val="24"/>
          <w:szCs w:val="24"/>
        </w:rPr>
        <w:t>” – 108 м.</w:t>
      </w:r>
    </w:p>
    <w:p w:rsidR="00426423" w:rsidRDefault="00426423" w:rsidP="00426423">
      <w:pPr>
        <w:ind w:firstLine="709"/>
        <w:jc w:val="both"/>
        <w:rPr>
          <w:sz w:val="24"/>
          <w:szCs w:val="24"/>
          <w:lang w:val="en-US"/>
        </w:rPr>
      </w:pPr>
      <w:r w:rsidRPr="00426423">
        <w:rPr>
          <w:sz w:val="24"/>
          <w:szCs w:val="24"/>
        </w:rPr>
        <w:t xml:space="preserve">Климатът е умерено-континентален с ясно изразени температурни амплитуди.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 </w:t>
      </w:r>
    </w:p>
    <w:p w:rsidR="00426423" w:rsidRDefault="00426423" w:rsidP="00426423">
      <w:pPr>
        <w:ind w:firstLine="709"/>
        <w:jc w:val="both"/>
        <w:rPr>
          <w:sz w:val="24"/>
          <w:szCs w:val="24"/>
          <w:lang w:val="en-US"/>
        </w:rPr>
      </w:pPr>
    </w:p>
    <w:p w:rsidR="00426423" w:rsidRPr="00426423" w:rsidRDefault="000E0DB5" w:rsidP="00426423">
      <w:pPr>
        <w:ind w:firstLine="709"/>
        <w:jc w:val="both"/>
        <w:rPr>
          <w:sz w:val="24"/>
          <w:szCs w:val="24"/>
          <w:lang w:val="en-US"/>
        </w:rPr>
      </w:pPr>
      <w:r w:rsidRPr="009D6963">
        <w:rPr>
          <w:rFonts w:eastAsia="Calibri"/>
          <w:noProof/>
        </w:rPr>
        <w:drawing>
          <wp:anchor distT="0" distB="0" distL="114300" distR="114300" simplePos="0" relativeHeight="251655168" behindDoc="1" locked="0" layoutInCell="1" allowOverlap="1" wp14:anchorId="568515D1" wp14:editId="4AA2E92A">
            <wp:simplePos x="0" y="0"/>
            <wp:positionH relativeFrom="margin">
              <wp:posOffset>42545</wp:posOffset>
            </wp:positionH>
            <wp:positionV relativeFrom="margin">
              <wp:posOffset>1440815</wp:posOffset>
            </wp:positionV>
            <wp:extent cx="2249170" cy="3426460"/>
            <wp:effectExtent l="0" t="0" r="0" b="2540"/>
            <wp:wrapSquare wrapText="bothSides"/>
            <wp:docPr id="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9170" cy="3426460"/>
                    </a:xfrm>
                    <a:prstGeom prst="rect">
                      <a:avLst/>
                    </a:prstGeom>
                    <a:noFill/>
                  </pic:spPr>
                </pic:pic>
              </a:graphicData>
            </a:graphic>
            <wp14:sizeRelH relativeFrom="margin">
              <wp14:pctWidth>0</wp14:pctWidth>
            </wp14:sizeRelH>
            <wp14:sizeRelV relativeFrom="margin">
              <wp14:pctHeight>0</wp14:pctHeight>
            </wp14:sizeRelV>
          </wp:anchor>
        </w:drawing>
      </w:r>
    </w:p>
    <w:p w:rsidR="000A1660" w:rsidRDefault="00426423" w:rsidP="00426423">
      <w:pPr>
        <w:ind w:firstLine="709"/>
        <w:jc w:val="both"/>
        <w:rPr>
          <w:sz w:val="24"/>
          <w:szCs w:val="24"/>
          <w:lang w:val="en-US"/>
        </w:rPr>
      </w:pPr>
      <w:r w:rsidRPr="00426423">
        <w:rPr>
          <w:sz w:val="24"/>
          <w:szCs w:val="24"/>
        </w:rPr>
        <w:t>Минималната температура през зимата може да достигне до -35.5</w:t>
      </w:r>
      <w:r w:rsidRPr="00426423">
        <w:rPr>
          <w:rFonts w:cs="Calibri"/>
          <w:sz w:val="24"/>
          <w:szCs w:val="24"/>
        </w:rPr>
        <w:t>°</w:t>
      </w:r>
      <w:r w:rsidRPr="00426423">
        <w:rPr>
          <w:sz w:val="24"/>
          <w:szCs w:val="24"/>
        </w:rPr>
        <w:t>С – една от най-ниските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w:t>
      </w:r>
      <w:r w:rsidRPr="00426423">
        <w:rPr>
          <w:rFonts w:cs="Arial"/>
          <w:sz w:val="24"/>
          <w:szCs w:val="24"/>
        </w:rPr>
        <w:t>°</w:t>
      </w:r>
      <w:r w:rsidRPr="00426423">
        <w:rPr>
          <w:sz w:val="24"/>
          <w:szCs w:val="24"/>
        </w:rPr>
        <w:t xml:space="preserve">С, а максималната достига до 42.7°С. Средните годишни валежи между 520-530 мм са с характерното за умерено-континенталния климат вътрешно годишно разпределение. </w:t>
      </w:r>
    </w:p>
    <w:p w:rsidR="00426423" w:rsidRPr="00426423" w:rsidRDefault="00426423" w:rsidP="00426423">
      <w:pPr>
        <w:ind w:firstLine="709"/>
        <w:jc w:val="both"/>
        <w:rPr>
          <w:sz w:val="24"/>
          <w:szCs w:val="24"/>
        </w:rPr>
      </w:pPr>
      <w:r w:rsidRPr="00426423">
        <w:rPr>
          <w:sz w:val="24"/>
          <w:szCs w:val="24"/>
        </w:rPr>
        <w:t>Средната продължителност на летните засушавания е около 17, а на есенните</w:t>
      </w:r>
      <w:r w:rsidR="000A1660">
        <w:rPr>
          <w:sz w:val="24"/>
          <w:szCs w:val="24"/>
          <w:lang w:val="en-US"/>
        </w:rPr>
        <w:t xml:space="preserve"> </w:t>
      </w:r>
      <w:r w:rsidRPr="00426423">
        <w:rPr>
          <w:sz w:val="24"/>
          <w:szCs w:val="24"/>
        </w:rPr>
        <w:t>–</w:t>
      </w:r>
      <w:r w:rsidR="000A1660">
        <w:rPr>
          <w:sz w:val="24"/>
          <w:szCs w:val="24"/>
          <w:lang w:val="en-US"/>
        </w:rPr>
        <w:t xml:space="preserve"> </w:t>
      </w:r>
      <w:r w:rsidRPr="00426423">
        <w:rPr>
          <w:sz w:val="24"/>
          <w:szCs w:val="24"/>
        </w:rPr>
        <w:t>19 денонощия. Снежната покривка се задържа до 52</w:t>
      </w:r>
      <w:r w:rsidR="000A1660">
        <w:rPr>
          <w:sz w:val="24"/>
          <w:szCs w:val="24"/>
          <w:lang w:val="en-US"/>
        </w:rPr>
        <w:t xml:space="preserve"> </w:t>
      </w:r>
      <w:r w:rsidRPr="00426423">
        <w:rPr>
          <w:sz w:val="24"/>
          <w:szCs w:val="24"/>
        </w:rPr>
        <w:t>–55</w:t>
      </w:r>
      <w:r w:rsidR="000A1660">
        <w:rPr>
          <w:sz w:val="24"/>
          <w:szCs w:val="24"/>
          <w:lang w:val="en-US"/>
        </w:rPr>
        <w:t xml:space="preserve"> </w:t>
      </w:r>
      <w:r w:rsidRPr="00426423">
        <w:rPr>
          <w:sz w:val="24"/>
          <w:szCs w:val="24"/>
        </w:rPr>
        <w:t>денонощия. Летните горещини са продължителни. Наблюдава се около 50</w:t>
      </w:r>
      <w:r w:rsidR="000A1660">
        <w:rPr>
          <w:sz w:val="24"/>
          <w:szCs w:val="24"/>
          <w:lang w:val="en-US"/>
        </w:rPr>
        <w:t xml:space="preserve"> </w:t>
      </w:r>
      <w:r w:rsidRPr="00426423">
        <w:rPr>
          <w:sz w:val="24"/>
          <w:szCs w:val="24"/>
        </w:rPr>
        <w:t xml:space="preserve">% от денонощията на юни и август облачно и </w:t>
      </w:r>
      <w:proofErr w:type="spellStart"/>
      <w:r w:rsidRPr="00426423">
        <w:rPr>
          <w:sz w:val="24"/>
          <w:szCs w:val="24"/>
        </w:rPr>
        <w:t>незасушливо</w:t>
      </w:r>
      <w:proofErr w:type="spellEnd"/>
      <w:r w:rsidRPr="00426423">
        <w:rPr>
          <w:sz w:val="24"/>
          <w:szCs w:val="24"/>
        </w:rPr>
        <w:t xml:space="preserve"> време и около 35% засушливо време.</w:t>
      </w:r>
    </w:p>
    <w:p w:rsidR="00426423" w:rsidRDefault="00426423" w:rsidP="00426423">
      <w:pPr>
        <w:rPr>
          <w:rFonts w:ascii="Calibri" w:eastAsia="Calibri" w:hAnsi="Calibri"/>
          <w:lang w:val="en-US"/>
        </w:rPr>
      </w:pPr>
    </w:p>
    <w:p w:rsidR="00426423" w:rsidRDefault="00426423" w:rsidP="00426423">
      <w:pPr>
        <w:rPr>
          <w:rFonts w:ascii="Calibri" w:eastAsia="Calibri" w:hAnsi="Calibri"/>
          <w:lang w:val="en-US"/>
        </w:rPr>
      </w:pPr>
    </w:p>
    <w:p w:rsidR="000A1660" w:rsidRDefault="000A1660" w:rsidP="00426423">
      <w:pPr>
        <w:rPr>
          <w:rFonts w:ascii="Calibri" w:eastAsia="Calibri" w:hAnsi="Calibri"/>
          <w:lang w:val="en-US"/>
        </w:rPr>
      </w:pPr>
    </w:p>
    <w:p w:rsidR="000A1660" w:rsidRDefault="000A1660" w:rsidP="00426423">
      <w:pPr>
        <w:rPr>
          <w:rFonts w:ascii="Calibri" w:eastAsia="Calibri" w:hAnsi="Calibri"/>
          <w:lang w:val="en-US"/>
        </w:rPr>
      </w:pPr>
    </w:p>
    <w:p w:rsidR="00426423" w:rsidRPr="000A1660" w:rsidRDefault="00426423" w:rsidP="00426423">
      <w:pPr>
        <w:widowControl/>
        <w:ind w:firstLine="709"/>
        <w:jc w:val="both"/>
        <w:rPr>
          <w:b/>
          <w:sz w:val="24"/>
          <w:szCs w:val="24"/>
          <w:lang w:val="en-US"/>
        </w:rPr>
      </w:pPr>
      <w:r w:rsidRPr="000A1660">
        <w:rPr>
          <w:b/>
          <w:sz w:val="24"/>
          <w:szCs w:val="24"/>
        </w:rPr>
        <w:t xml:space="preserve">Фигура </w:t>
      </w:r>
      <w:r w:rsidR="00BD15EF" w:rsidRPr="000A1660">
        <w:rPr>
          <w:b/>
          <w:sz w:val="24"/>
          <w:szCs w:val="24"/>
        </w:rPr>
        <w:fldChar w:fldCharType="begin"/>
      </w:r>
      <w:r w:rsidR="002479FC" w:rsidRPr="000A1660">
        <w:rPr>
          <w:b/>
          <w:sz w:val="24"/>
          <w:szCs w:val="24"/>
        </w:rPr>
        <w:instrText xml:space="preserve"> SEQ Фигура \* ARABIC </w:instrText>
      </w:r>
      <w:r w:rsidR="00BD15EF" w:rsidRPr="000A1660">
        <w:rPr>
          <w:b/>
          <w:sz w:val="24"/>
          <w:szCs w:val="24"/>
        </w:rPr>
        <w:fldChar w:fldCharType="separate"/>
      </w:r>
      <w:r w:rsidR="008D3260">
        <w:rPr>
          <w:b/>
          <w:noProof/>
          <w:sz w:val="24"/>
          <w:szCs w:val="24"/>
        </w:rPr>
        <w:t>2</w:t>
      </w:r>
      <w:r w:rsidR="00BD15EF" w:rsidRPr="000A1660">
        <w:rPr>
          <w:b/>
          <w:noProof/>
          <w:sz w:val="24"/>
          <w:szCs w:val="24"/>
        </w:rPr>
        <w:fldChar w:fldCharType="end"/>
      </w:r>
      <w:r w:rsidRPr="000A1660">
        <w:rPr>
          <w:b/>
          <w:sz w:val="24"/>
          <w:szCs w:val="24"/>
        </w:rPr>
        <w:t xml:space="preserve"> </w:t>
      </w:r>
      <w:r w:rsidR="000A1660">
        <w:rPr>
          <w:b/>
          <w:sz w:val="24"/>
          <w:szCs w:val="24"/>
          <w:lang w:val="en-US"/>
        </w:rPr>
        <w:t xml:space="preserve">- </w:t>
      </w:r>
      <w:r w:rsidRPr="000A1660">
        <w:rPr>
          <w:b/>
          <w:iCs/>
          <w:sz w:val="24"/>
          <w:szCs w:val="24"/>
        </w:rPr>
        <w:t>Карта на Община Бяла Слатина</w:t>
      </w:r>
    </w:p>
    <w:p w:rsidR="00426423" w:rsidRDefault="00426423" w:rsidP="00426423">
      <w:pPr>
        <w:rPr>
          <w:rFonts w:ascii="Calibri" w:eastAsia="Calibri" w:hAnsi="Calibri"/>
          <w:lang w:val="en-US"/>
        </w:rPr>
      </w:pPr>
    </w:p>
    <w:p w:rsidR="00426423" w:rsidRPr="00D579FB" w:rsidRDefault="00D579FB" w:rsidP="00D579FB">
      <w:pPr>
        <w:pStyle w:val="3"/>
        <w:rPr>
          <w:rFonts w:eastAsia="Times New Roman"/>
          <w:color w:val="auto"/>
        </w:rPr>
      </w:pPr>
      <w:bookmarkStart w:id="2" w:name="_Toc500980749"/>
      <w:r w:rsidRPr="00D579FB">
        <w:rPr>
          <w:rFonts w:eastAsia="Times New Roman"/>
          <w:color w:val="auto"/>
          <w:lang w:val="en-US"/>
        </w:rPr>
        <w:t>III.1</w:t>
      </w:r>
      <w:r w:rsidR="00411A79">
        <w:rPr>
          <w:rFonts w:eastAsia="Times New Roman"/>
          <w:color w:val="auto"/>
          <w:lang w:val="en-US"/>
        </w:rPr>
        <w:t>.1</w:t>
      </w:r>
      <w:r w:rsidRPr="00D579FB">
        <w:rPr>
          <w:rFonts w:eastAsia="Times New Roman"/>
          <w:color w:val="auto"/>
          <w:lang w:val="en-US"/>
        </w:rPr>
        <w:t xml:space="preserve">. </w:t>
      </w:r>
      <w:r w:rsidR="00426423" w:rsidRPr="00D579FB">
        <w:rPr>
          <w:rFonts w:eastAsia="Times New Roman"/>
          <w:color w:val="auto"/>
        </w:rPr>
        <w:t>Полезни изкопаеми</w:t>
      </w:r>
      <w:bookmarkEnd w:id="2"/>
    </w:p>
    <w:p w:rsidR="00426423" w:rsidRDefault="00426423" w:rsidP="00426423">
      <w:pPr>
        <w:rPr>
          <w:rFonts w:ascii="Calibri" w:eastAsia="Calibri" w:hAnsi="Calibri"/>
        </w:rPr>
      </w:pPr>
    </w:p>
    <w:p w:rsidR="00426423" w:rsidRPr="00426423" w:rsidRDefault="00426423" w:rsidP="00426423">
      <w:pPr>
        <w:ind w:firstLine="709"/>
        <w:jc w:val="both"/>
        <w:rPr>
          <w:sz w:val="24"/>
          <w:szCs w:val="24"/>
        </w:rPr>
      </w:pPr>
      <w:r w:rsidRPr="00426423">
        <w:rPr>
          <w:sz w:val="24"/>
          <w:szCs w:val="24"/>
        </w:rPr>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w:t>
      </w:r>
      <w:proofErr w:type="spellStart"/>
      <w:r w:rsidRPr="00426423">
        <w:rPr>
          <w:sz w:val="24"/>
          <w:szCs w:val="24"/>
        </w:rPr>
        <w:t>газо</w:t>
      </w:r>
      <w:proofErr w:type="spellEnd"/>
      <w:r w:rsidRPr="00426423">
        <w:rPr>
          <w:sz w:val="24"/>
          <w:szCs w:val="24"/>
        </w:rPr>
        <w:t xml:space="preserve">-нефтено находище, което не е разработено. Освен това са предвидени проучвателни сондажи на участък „Враняк“ от </w:t>
      </w:r>
      <w:proofErr w:type="spellStart"/>
      <w:r w:rsidRPr="00426423">
        <w:rPr>
          <w:sz w:val="24"/>
          <w:szCs w:val="24"/>
        </w:rPr>
        <w:t>газокондензатно</w:t>
      </w:r>
      <w:proofErr w:type="spellEnd"/>
      <w:r w:rsidRPr="00426423">
        <w:rPr>
          <w:sz w:val="24"/>
          <w:szCs w:val="24"/>
        </w:rPr>
        <w:t xml:space="preserve"> находище „Койнаре“, разработвано от „</w:t>
      </w:r>
      <w:proofErr w:type="spellStart"/>
      <w:r w:rsidRPr="00426423">
        <w:rPr>
          <w:sz w:val="24"/>
          <w:szCs w:val="24"/>
        </w:rPr>
        <w:t>Дайрект</w:t>
      </w:r>
      <w:proofErr w:type="spellEnd"/>
      <w:r w:rsidRPr="00426423">
        <w:rPr>
          <w:sz w:val="24"/>
          <w:szCs w:val="24"/>
        </w:rPr>
        <w:t xml:space="preserve"> Петролеум България“ ЕООД. </w:t>
      </w:r>
    </w:p>
    <w:p w:rsidR="00426423" w:rsidRDefault="00426423" w:rsidP="00426423">
      <w:pPr>
        <w:rPr>
          <w:rFonts w:eastAsia="Calibri"/>
          <w:i/>
        </w:rPr>
      </w:pPr>
    </w:p>
    <w:p w:rsidR="00426423" w:rsidRPr="00411A79" w:rsidRDefault="00411A79" w:rsidP="00411A79">
      <w:pPr>
        <w:pStyle w:val="3"/>
        <w:rPr>
          <w:rFonts w:eastAsia="Times New Roman"/>
          <w:color w:val="auto"/>
        </w:rPr>
      </w:pPr>
      <w:bookmarkStart w:id="3" w:name="_Toc500980750"/>
      <w:r w:rsidRPr="00411A79">
        <w:rPr>
          <w:rFonts w:eastAsia="Times New Roman"/>
          <w:color w:val="auto"/>
          <w:lang w:val="en-US"/>
        </w:rPr>
        <w:t xml:space="preserve">III.1.2. </w:t>
      </w:r>
      <w:r w:rsidR="00426423" w:rsidRPr="00411A79">
        <w:rPr>
          <w:rFonts w:eastAsia="Times New Roman"/>
          <w:color w:val="auto"/>
        </w:rPr>
        <w:t>Води</w:t>
      </w:r>
      <w:bookmarkEnd w:id="3"/>
    </w:p>
    <w:p w:rsidR="00426423" w:rsidRDefault="00426423" w:rsidP="00426423">
      <w:pPr>
        <w:rPr>
          <w:rFonts w:ascii="Calibri" w:eastAsia="Calibri" w:hAnsi="Calibri"/>
        </w:rPr>
      </w:pPr>
    </w:p>
    <w:p w:rsidR="00426423" w:rsidRPr="00426423" w:rsidRDefault="00426423" w:rsidP="00426423">
      <w:pPr>
        <w:ind w:firstLine="709"/>
        <w:jc w:val="both"/>
        <w:rPr>
          <w:rFonts w:eastAsia="Calibri"/>
          <w:sz w:val="24"/>
          <w:szCs w:val="24"/>
        </w:rPr>
      </w:pPr>
      <w:r w:rsidRPr="00426423">
        <w:rPr>
          <w:rFonts w:eastAsia="Calibri"/>
          <w:sz w:val="24"/>
          <w:szCs w:val="24"/>
        </w:rPr>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426423" w:rsidRPr="00426423" w:rsidRDefault="00426423" w:rsidP="00426423">
      <w:pPr>
        <w:ind w:firstLine="709"/>
        <w:jc w:val="both"/>
        <w:rPr>
          <w:rFonts w:eastAsia="Calibri"/>
          <w:sz w:val="24"/>
          <w:szCs w:val="24"/>
        </w:rPr>
      </w:pPr>
      <w:r w:rsidRPr="00426423">
        <w:rPr>
          <w:rFonts w:eastAsia="Calibri"/>
          <w:sz w:val="24"/>
          <w:szCs w:val="24"/>
        </w:rPr>
        <w:t xml:space="preserve">Други реки минаващи през района освен р. Скът, са р. Бриша и р. </w:t>
      </w:r>
      <w:proofErr w:type="spellStart"/>
      <w:r w:rsidRPr="00426423">
        <w:rPr>
          <w:rFonts w:eastAsia="Calibri"/>
          <w:sz w:val="24"/>
          <w:szCs w:val="24"/>
        </w:rPr>
        <w:t>Марла</w:t>
      </w:r>
      <w:proofErr w:type="spellEnd"/>
      <w:r w:rsidRPr="00426423">
        <w:rPr>
          <w:rFonts w:eastAsia="Calibri"/>
          <w:sz w:val="24"/>
          <w:szCs w:val="24"/>
        </w:rPr>
        <w:t xml:space="preserve">. Реките се подхранват предимно от повърхностни води при дъждовни валежи. Характерни са големите вътрешно годишни колебания на речните води. Повечето </w:t>
      </w:r>
      <w:proofErr w:type="spellStart"/>
      <w:r w:rsidRPr="00426423">
        <w:rPr>
          <w:rFonts w:eastAsia="Calibri"/>
          <w:sz w:val="24"/>
          <w:szCs w:val="24"/>
        </w:rPr>
        <w:t>суходолия</w:t>
      </w:r>
      <w:proofErr w:type="spellEnd"/>
      <w:r w:rsidRPr="00426423">
        <w:rPr>
          <w:rFonts w:eastAsia="Calibri"/>
          <w:sz w:val="24"/>
          <w:szCs w:val="24"/>
        </w:rPr>
        <w:t xml:space="preserve"> и доловете напълно пресъхват през сухия период. Епизодично се проявяват и големи прииждания, предимно при поройни валежи. Преминаващите </w:t>
      </w:r>
      <w:proofErr w:type="spellStart"/>
      <w:r w:rsidRPr="00426423">
        <w:rPr>
          <w:rFonts w:eastAsia="Calibri"/>
          <w:sz w:val="24"/>
          <w:szCs w:val="24"/>
        </w:rPr>
        <w:t>междуречия</w:t>
      </w:r>
      <w:proofErr w:type="spellEnd"/>
      <w:r w:rsidRPr="00426423">
        <w:rPr>
          <w:rFonts w:eastAsia="Calibri"/>
          <w:sz w:val="24"/>
          <w:szCs w:val="24"/>
        </w:rPr>
        <w:t xml:space="preserve"> и вади са слабо водоносни. </w:t>
      </w:r>
    </w:p>
    <w:p w:rsidR="00426423" w:rsidRPr="00426423" w:rsidRDefault="00426423" w:rsidP="00426423">
      <w:pPr>
        <w:ind w:firstLine="709"/>
        <w:jc w:val="both"/>
        <w:rPr>
          <w:rFonts w:eastAsia="Calibri"/>
          <w:sz w:val="24"/>
          <w:szCs w:val="24"/>
        </w:rPr>
      </w:pPr>
      <w:r w:rsidRPr="00426423">
        <w:rPr>
          <w:rFonts w:eastAsia="Calibri"/>
          <w:sz w:val="24"/>
          <w:szCs w:val="24"/>
        </w:rPr>
        <w:t xml:space="preserve">Дължината на р. Скът е 134 км. с водосборна площ 1,074 кв. км. Нейни притоци са р. Бързина и р. </w:t>
      </w:r>
      <w:proofErr w:type="spellStart"/>
      <w:r w:rsidRPr="00426423">
        <w:rPr>
          <w:rFonts w:eastAsia="Calibri"/>
          <w:sz w:val="24"/>
          <w:szCs w:val="24"/>
        </w:rPr>
        <w:t>Грезница</w:t>
      </w:r>
      <w:proofErr w:type="spellEnd"/>
      <w:r w:rsidRPr="00426423">
        <w:rPr>
          <w:rFonts w:eastAsia="Calibri"/>
          <w:sz w:val="24"/>
          <w:szCs w:val="24"/>
        </w:rPr>
        <w:t>. Тя има дъждовно снежно подхранване. Средния годишен отток, измерен при гр. Мизия е 1.7 м3 /сек.</w:t>
      </w:r>
    </w:p>
    <w:p w:rsidR="00426423" w:rsidRPr="006C522B" w:rsidRDefault="00426423" w:rsidP="00426423">
      <w:pPr>
        <w:rPr>
          <w:rFonts w:eastAsia="Calibri"/>
        </w:rPr>
      </w:pPr>
    </w:p>
    <w:p w:rsidR="00426423" w:rsidRPr="00411A79" w:rsidRDefault="00411A79" w:rsidP="00411A79">
      <w:pPr>
        <w:pStyle w:val="3"/>
        <w:rPr>
          <w:rFonts w:ascii="Times New Roman" w:eastAsia="Times New Roman" w:hAnsi="Times New Roman" w:cs="Times New Roman"/>
          <w:color w:val="auto"/>
          <w:szCs w:val="24"/>
        </w:rPr>
      </w:pPr>
      <w:r w:rsidRPr="00411A79">
        <w:rPr>
          <w:rFonts w:ascii="Times New Roman" w:eastAsia="Times New Roman" w:hAnsi="Times New Roman" w:cs="Times New Roman"/>
          <w:color w:val="auto"/>
          <w:szCs w:val="24"/>
          <w:lang w:val="en-US"/>
        </w:rPr>
        <w:lastRenderedPageBreak/>
        <w:t xml:space="preserve">III.1.3. </w:t>
      </w:r>
      <w:r w:rsidR="00426423" w:rsidRPr="00411A79">
        <w:rPr>
          <w:rFonts w:ascii="Times New Roman" w:eastAsia="Times New Roman" w:hAnsi="Times New Roman" w:cs="Times New Roman"/>
          <w:color w:val="auto"/>
          <w:szCs w:val="24"/>
        </w:rPr>
        <w:t>Почви и поземлени ресурси</w:t>
      </w:r>
    </w:p>
    <w:p w:rsidR="00426423" w:rsidRPr="003B0BD1" w:rsidRDefault="00426423" w:rsidP="00426423">
      <w:pPr>
        <w:keepNext/>
        <w:keepLines/>
        <w:spacing w:before="40"/>
        <w:outlineLvl w:val="1"/>
        <w:rPr>
          <w:rFonts w:eastAsia="Times New Roman"/>
          <w:color w:val="2E74B5"/>
          <w:sz w:val="24"/>
          <w:szCs w:val="24"/>
        </w:rPr>
      </w:pPr>
    </w:p>
    <w:p w:rsidR="00426423" w:rsidRPr="003B0BD1" w:rsidRDefault="00426423" w:rsidP="003B0BD1">
      <w:pPr>
        <w:ind w:firstLine="709"/>
        <w:jc w:val="both"/>
        <w:rPr>
          <w:rFonts w:eastAsia="Calibri"/>
          <w:sz w:val="24"/>
          <w:szCs w:val="24"/>
        </w:rPr>
      </w:pPr>
      <w:r w:rsidRPr="003B0BD1">
        <w:rPr>
          <w:rFonts w:eastAsia="Calibri"/>
          <w:sz w:val="24"/>
          <w:szCs w:val="24"/>
        </w:rPr>
        <w:t xml:space="preserve">На територията на община Бяла Слатина преобладават карбонатни черноземни, по-малко ливадни черноземни, алувиално-ливадни и други почви. Основната съставка на почвената покривка са </w:t>
      </w:r>
      <w:proofErr w:type="spellStart"/>
      <w:r w:rsidRPr="003B0BD1">
        <w:rPr>
          <w:rFonts w:eastAsia="Calibri"/>
          <w:sz w:val="24"/>
          <w:szCs w:val="24"/>
        </w:rPr>
        <w:t>излужените</w:t>
      </w:r>
      <w:proofErr w:type="spellEnd"/>
      <w:r w:rsidRPr="003B0BD1">
        <w:rPr>
          <w:rFonts w:eastAsia="Calibri"/>
          <w:sz w:val="24"/>
          <w:szCs w:val="24"/>
        </w:rPr>
        <w:t xml:space="preserve"> и </w:t>
      </w:r>
      <w:proofErr w:type="spellStart"/>
      <w:r w:rsidRPr="003B0BD1">
        <w:rPr>
          <w:rFonts w:eastAsia="Calibri"/>
          <w:sz w:val="24"/>
          <w:szCs w:val="24"/>
        </w:rPr>
        <w:t>лесивирани</w:t>
      </w:r>
      <w:proofErr w:type="spellEnd"/>
      <w:r w:rsidRPr="003B0BD1">
        <w:rPr>
          <w:rFonts w:eastAsia="Calibri"/>
          <w:sz w:val="24"/>
          <w:szCs w:val="24"/>
        </w:rPr>
        <w:t xml:space="preserve"> черноземи, които следват зонално успоредно на карбонатните черноземи. В южните части на района се срещат и сиви горски почви. </w:t>
      </w:r>
    </w:p>
    <w:p w:rsidR="00426423" w:rsidRPr="003B0BD1" w:rsidRDefault="00426423" w:rsidP="003B0BD1">
      <w:pPr>
        <w:ind w:firstLine="709"/>
        <w:jc w:val="both"/>
        <w:rPr>
          <w:rFonts w:eastAsia="Calibri"/>
          <w:sz w:val="24"/>
          <w:szCs w:val="24"/>
          <w:lang w:val="en-US"/>
        </w:rPr>
      </w:pPr>
      <w:r w:rsidRPr="003B0BD1">
        <w:rPr>
          <w:rFonts w:eastAsia="Calibri"/>
          <w:sz w:val="24"/>
          <w:szCs w:val="24"/>
        </w:rPr>
        <w:t>Тъй като за развитието на земеделието от особено голямо значение е почвеното богатство в Община Бяла Слатина, значителна част от обработваемата земя в общината е подходяща за отглеждането на зърнени и зеленчукови култури, лозя, захарно цвекло и др.</w:t>
      </w:r>
      <w:r w:rsidRPr="003B0BD1">
        <w:rPr>
          <w:rFonts w:eastAsia="Calibri"/>
          <w:i/>
          <w:iCs/>
          <w:color w:val="44546A"/>
          <w:sz w:val="24"/>
          <w:szCs w:val="24"/>
        </w:rPr>
        <w:t xml:space="preserve"> </w:t>
      </w:r>
      <w:r w:rsidRPr="003B0BD1">
        <w:rPr>
          <w:rFonts w:eastAsia="Calibri"/>
          <w:sz w:val="24"/>
          <w:szCs w:val="24"/>
        </w:rPr>
        <w:t xml:space="preserve">Най-често срещани дървесни видове са акацията, дъбът, букът, липата, орехът и тополата. </w:t>
      </w:r>
    </w:p>
    <w:p w:rsidR="00426423" w:rsidRPr="003B0BD1" w:rsidRDefault="00426423" w:rsidP="003B0BD1">
      <w:pPr>
        <w:ind w:firstLine="709"/>
        <w:jc w:val="both"/>
        <w:rPr>
          <w:rFonts w:eastAsia="Calibri"/>
          <w:i/>
          <w:iCs/>
          <w:color w:val="44546A"/>
          <w:sz w:val="24"/>
          <w:szCs w:val="24"/>
        </w:rPr>
      </w:pPr>
      <w:r w:rsidRPr="003B0BD1">
        <w:rPr>
          <w:rFonts w:eastAsia="Calibri"/>
          <w:sz w:val="24"/>
          <w:szCs w:val="24"/>
        </w:rPr>
        <w:t xml:space="preserve">Храстовата растителност е представена от люляк, шипки, глог, смрадлика и бъз. Тревната растителност е представена главно от </w:t>
      </w:r>
      <w:proofErr w:type="spellStart"/>
      <w:r w:rsidRPr="003B0BD1">
        <w:rPr>
          <w:rFonts w:eastAsia="Calibri"/>
          <w:sz w:val="24"/>
          <w:szCs w:val="24"/>
        </w:rPr>
        <w:t>власатка</w:t>
      </w:r>
      <w:proofErr w:type="spellEnd"/>
      <w:r w:rsidRPr="003B0BD1">
        <w:rPr>
          <w:rFonts w:eastAsia="Calibri"/>
          <w:sz w:val="24"/>
          <w:szCs w:val="24"/>
        </w:rPr>
        <w:t xml:space="preserve">, </w:t>
      </w:r>
      <w:proofErr w:type="spellStart"/>
      <w:r w:rsidRPr="003B0BD1">
        <w:rPr>
          <w:rFonts w:eastAsia="Calibri"/>
          <w:sz w:val="24"/>
          <w:szCs w:val="24"/>
        </w:rPr>
        <w:t>савина</w:t>
      </w:r>
      <w:proofErr w:type="spellEnd"/>
      <w:r w:rsidRPr="003B0BD1">
        <w:rPr>
          <w:rFonts w:eastAsia="Calibri"/>
          <w:sz w:val="24"/>
          <w:szCs w:val="24"/>
        </w:rPr>
        <w:t xml:space="preserve">, детелина, лайка, </w:t>
      </w:r>
      <w:proofErr w:type="spellStart"/>
      <w:r w:rsidRPr="003B0BD1">
        <w:rPr>
          <w:rFonts w:eastAsia="Calibri"/>
          <w:sz w:val="24"/>
          <w:szCs w:val="24"/>
        </w:rPr>
        <w:t>типец</w:t>
      </w:r>
      <w:proofErr w:type="spellEnd"/>
      <w:r w:rsidRPr="003B0BD1">
        <w:rPr>
          <w:rFonts w:eastAsia="Calibri"/>
          <w:sz w:val="24"/>
          <w:szCs w:val="24"/>
        </w:rPr>
        <w:t xml:space="preserve"> и др. Разнообразието на животински свят е ограничено, в следствие продължителното намаляване на горските площи и превръщането им в ливади и орни земи. Фауната е съставена предимно от </w:t>
      </w:r>
      <w:proofErr w:type="spellStart"/>
      <w:r w:rsidRPr="003B0BD1">
        <w:rPr>
          <w:rFonts w:eastAsia="Calibri"/>
          <w:sz w:val="24"/>
          <w:szCs w:val="24"/>
        </w:rPr>
        <w:t>евросибирски</w:t>
      </w:r>
      <w:proofErr w:type="spellEnd"/>
      <w:r w:rsidRPr="003B0BD1">
        <w:rPr>
          <w:rFonts w:eastAsia="Calibri"/>
          <w:sz w:val="24"/>
          <w:szCs w:val="24"/>
        </w:rPr>
        <w:t xml:space="preserve"> и европейски видове. Ендемичните животински видове имат ограничен брой. Характерни за бозайниците са степните видове животни, мишка, заек, лалугер, таралеж, пор и др. От дивеча стопанско значение имат сърната, дивата свиня и заекът. Типични представители на птичия свят са яребица, фазан, лястовица, врабец и др.</w:t>
      </w:r>
    </w:p>
    <w:p w:rsidR="00426423" w:rsidRDefault="003B0BD1" w:rsidP="003B0BD1">
      <w:pPr>
        <w:ind w:firstLine="709"/>
        <w:jc w:val="both"/>
        <w:rPr>
          <w:rFonts w:eastAsia="Calibri"/>
          <w:sz w:val="24"/>
          <w:szCs w:val="24"/>
        </w:rPr>
      </w:pPr>
      <w:r>
        <w:rPr>
          <w:rFonts w:eastAsia="Calibri"/>
          <w:sz w:val="24"/>
          <w:szCs w:val="24"/>
        </w:rPr>
        <w:t>Най-голям процент от с</w:t>
      </w:r>
      <w:r w:rsidR="00426423" w:rsidRPr="003B0BD1">
        <w:rPr>
          <w:rFonts w:eastAsia="Calibri"/>
          <w:sz w:val="24"/>
          <w:szCs w:val="24"/>
        </w:rPr>
        <w:t>труктурата на територията на общината са земеделските територии</w:t>
      </w:r>
      <w:r>
        <w:rPr>
          <w:rFonts w:eastAsia="Calibri"/>
          <w:sz w:val="24"/>
          <w:szCs w:val="24"/>
        </w:rPr>
        <w:t xml:space="preserve"> </w:t>
      </w:r>
      <w:r w:rsidR="00426423" w:rsidRPr="003B0BD1">
        <w:rPr>
          <w:rFonts w:eastAsia="Calibri"/>
          <w:sz w:val="24"/>
          <w:szCs w:val="24"/>
        </w:rPr>
        <w:t>–</w:t>
      </w:r>
      <w:r>
        <w:rPr>
          <w:rFonts w:eastAsia="Calibri"/>
          <w:sz w:val="24"/>
          <w:szCs w:val="24"/>
        </w:rPr>
        <w:t xml:space="preserve"> </w:t>
      </w:r>
      <w:r w:rsidR="00426423" w:rsidRPr="003B0BD1">
        <w:rPr>
          <w:rFonts w:eastAsia="Calibri"/>
          <w:sz w:val="24"/>
          <w:szCs w:val="24"/>
        </w:rPr>
        <w:t>над 75</w:t>
      </w:r>
      <w:r>
        <w:rPr>
          <w:rFonts w:eastAsia="Calibri"/>
          <w:sz w:val="24"/>
          <w:szCs w:val="24"/>
        </w:rPr>
        <w:t xml:space="preserve"> </w:t>
      </w:r>
      <w:r w:rsidR="00426423" w:rsidRPr="003B0BD1">
        <w:rPr>
          <w:rFonts w:eastAsia="Calibri"/>
          <w:sz w:val="24"/>
          <w:szCs w:val="24"/>
        </w:rPr>
        <w:t xml:space="preserve">%, следвани от горските и населените места и на последно място са териториите за добив на полезни изкопаеми и териториите за инфраструктура и транспорт.  </w:t>
      </w:r>
    </w:p>
    <w:p w:rsidR="003B0BD1" w:rsidRPr="00411A79" w:rsidRDefault="00411A79" w:rsidP="00411A79">
      <w:pPr>
        <w:pStyle w:val="3"/>
        <w:rPr>
          <w:rFonts w:ascii="Times New Roman" w:eastAsia="Times New Roman" w:hAnsi="Times New Roman" w:cs="Times New Roman"/>
          <w:color w:val="auto"/>
          <w:szCs w:val="24"/>
        </w:rPr>
      </w:pPr>
      <w:r w:rsidRPr="00411A79">
        <w:rPr>
          <w:rFonts w:ascii="Times New Roman" w:eastAsia="Times New Roman" w:hAnsi="Times New Roman" w:cs="Times New Roman"/>
          <w:color w:val="auto"/>
          <w:szCs w:val="24"/>
          <w:lang w:val="en-US"/>
        </w:rPr>
        <w:t xml:space="preserve">III.1.4. </w:t>
      </w:r>
      <w:r w:rsidR="003B0BD1" w:rsidRPr="00411A79">
        <w:rPr>
          <w:rFonts w:ascii="Times New Roman" w:eastAsia="Times New Roman" w:hAnsi="Times New Roman" w:cs="Times New Roman"/>
          <w:color w:val="auto"/>
          <w:szCs w:val="24"/>
        </w:rPr>
        <w:t>Териториално развитие, селищна система, население и урбанизация</w:t>
      </w:r>
    </w:p>
    <w:p w:rsidR="003B0BD1" w:rsidRPr="003B0BD1" w:rsidRDefault="003B0BD1" w:rsidP="003B0BD1">
      <w:pPr>
        <w:rPr>
          <w:rFonts w:eastAsia="Calibri"/>
          <w:sz w:val="24"/>
          <w:szCs w:val="24"/>
        </w:rPr>
      </w:pPr>
    </w:p>
    <w:p w:rsidR="003B0BD1" w:rsidRPr="003B0BD1" w:rsidRDefault="003B0BD1" w:rsidP="003B0BD1">
      <w:pPr>
        <w:ind w:firstLine="709"/>
        <w:jc w:val="both"/>
        <w:rPr>
          <w:rFonts w:eastAsia="Calibri"/>
          <w:sz w:val="24"/>
          <w:szCs w:val="24"/>
        </w:rPr>
      </w:pPr>
      <w:r w:rsidRPr="003B0BD1">
        <w:rPr>
          <w:rFonts w:eastAsia="Calibri"/>
          <w:sz w:val="24"/>
          <w:szCs w:val="24"/>
        </w:rPr>
        <w:t xml:space="preserve">Община Бяла Слатина включва 15 населени места с общо население по данни от </w:t>
      </w:r>
      <w:r w:rsidR="0077715B">
        <w:rPr>
          <w:rFonts w:eastAsia="Calibri"/>
          <w:sz w:val="24"/>
          <w:szCs w:val="24"/>
        </w:rPr>
        <w:t>ГРАО към 15.12.2018г.</w:t>
      </w:r>
      <w:r w:rsidRPr="003B0BD1">
        <w:rPr>
          <w:rFonts w:eastAsia="Calibri"/>
          <w:sz w:val="24"/>
          <w:szCs w:val="24"/>
        </w:rPr>
        <w:t xml:space="preserve"> от 2</w:t>
      </w:r>
      <w:r w:rsidR="0077715B">
        <w:rPr>
          <w:rFonts w:eastAsia="Calibri"/>
          <w:sz w:val="24"/>
          <w:szCs w:val="24"/>
        </w:rPr>
        <w:t>5 900</w:t>
      </w:r>
      <w:r w:rsidRPr="003B0BD1">
        <w:rPr>
          <w:rFonts w:eastAsia="Calibri"/>
          <w:sz w:val="24"/>
          <w:szCs w:val="24"/>
        </w:rPr>
        <w:t xml:space="preserve">. </w:t>
      </w:r>
    </w:p>
    <w:p w:rsidR="003B0BD1" w:rsidRPr="003B0BD1" w:rsidRDefault="003B0BD1" w:rsidP="003B0BD1">
      <w:pPr>
        <w:ind w:firstLine="709"/>
        <w:jc w:val="both"/>
        <w:rPr>
          <w:rFonts w:eastAsia="Calibri"/>
          <w:sz w:val="24"/>
          <w:szCs w:val="24"/>
        </w:rPr>
      </w:pPr>
      <w:r w:rsidRPr="003B0BD1">
        <w:rPr>
          <w:rFonts w:eastAsia="Calibri"/>
          <w:sz w:val="24"/>
          <w:szCs w:val="24"/>
        </w:rPr>
        <w:t>Запазват се характеристиките на територията в демографско отношение – гъстота на населението 42 души/кв. км – по-ниско от нивото на област Враца- 51 души на кв. км и под средното за страната 66 души/ кв. км</w:t>
      </w:r>
    </w:p>
    <w:p w:rsidR="003B0BD1" w:rsidRPr="003B0BD1" w:rsidRDefault="003B0BD1" w:rsidP="003B0BD1">
      <w:pPr>
        <w:ind w:firstLine="709"/>
        <w:jc w:val="both"/>
        <w:rPr>
          <w:rFonts w:eastAsia="Calibri"/>
          <w:sz w:val="24"/>
          <w:szCs w:val="24"/>
        </w:rPr>
      </w:pPr>
      <w:proofErr w:type="spellStart"/>
      <w:r w:rsidRPr="003B0BD1">
        <w:rPr>
          <w:rFonts w:eastAsia="Calibri"/>
          <w:sz w:val="24"/>
          <w:szCs w:val="24"/>
        </w:rPr>
        <w:t>Урбанизационните</w:t>
      </w:r>
      <w:proofErr w:type="spellEnd"/>
      <w:r w:rsidRPr="003B0BD1">
        <w:rPr>
          <w:rFonts w:eastAsia="Calibri"/>
          <w:sz w:val="24"/>
          <w:szCs w:val="24"/>
        </w:rPr>
        <w:t xml:space="preserve">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3B0BD1" w:rsidRPr="003B0BD1" w:rsidRDefault="003B0BD1" w:rsidP="003B0BD1">
      <w:pPr>
        <w:ind w:firstLine="709"/>
        <w:jc w:val="both"/>
        <w:rPr>
          <w:rFonts w:eastAsia="Calibri"/>
          <w:sz w:val="24"/>
          <w:szCs w:val="24"/>
        </w:rPr>
      </w:pPr>
      <w:r w:rsidRPr="003B0BD1">
        <w:rPr>
          <w:rFonts w:eastAsia="Calibri"/>
          <w:sz w:val="24"/>
          <w:szCs w:val="24"/>
        </w:rPr>
        <w:t>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5 села (2</w:t>
      </w:r>
      <w:r>
        <w:rPr>
          <w:rFonts w:eastAsia="Calibri"/>
          <w:sz w:val="24"/>
          <w:szCs w:val="24"/>
        </w:rPr>
        <w:t xml:space="preserve">7%), с над 500, но до 2 </w:t>
      </w:r>
      <w:r w:rsidRPr="003B0BD1">
        <w:rPr>
          <w:rFonts w:eastAsia="Calibri"/>
          <w:sz w:val="24"/>
          <w:szCs w:val="24"/>
        </w:rPr>
        <w:t>000 ж</w:t>
      </w:r>
      <w:r>
        <w:rPr>
          <w:rFonts w:eastAsia="Calibri"/>
          <w:sz w:val="24"/>
          <w:szCs w:val="24"/>
        </w:rPr>
        <w:t xml:space="preserve">ители са 8 села (53%) и с над 2 </w:t>
      </w:r>
      <w:r w:rsidRPr="003B0BD1">
        <w:rPr>
          <w:rFonts w:eastAsia="Calibri"/>
          <w:sz w:val="24"/>
          <w:szCs w:val="24"/>
        </w:rPr>
        <w:t xml:space="preserve">000 жители е само едно от селата в общината – </w:t>
      </w:r>
      <w:r>
        <w:rPr>
          <w:rFonts w:eastAsia="Calibri"/>
          <w:sz w:val="24"/>
          <w:szCs w:val="24"/>
        </w:rPr>
        <w:t xml:space="preserve">с. </w:t>
      </w:r>
      <w:r w:rsidRPr="003B0BD1">
        <w:rPr>
          <w:rFonts w:eastAsia="Calibri"/>
          <w:sz w:val="24"/>
          <w:szCs w:val="24"/>
        </w:rPr>
        <w:t xml:space="preserve">Търнава. </w:t>
      </w:r>
    </w:p>
    <w:p w:rsidR="003B0BD1" w:rsidRPr="003B0BD1" w:rsidRDefault="003B0BD1" w:rsidP="003B0BD1">
      <w:pPr>
        <w:ind w:firstLine="709"/>
        <w:jc w:val="both"/>
        <w:rPr>
          <w:rFonts w:eastAsia="Calibri"/>
          <w:sz w:val="24"/>
          <w:szCs w:val="24"/>
        </w:rPr>
      </w:pPr>
      <w:r w:rsidRPr="003B0BD1">
        <w:rPr>
          <w:rFonts w:eastAsia="Calibri"/>
          <w:sz w:val="24"/>
          <w:szCs w:val="24"/>
        </w:rPr>
        <w:t xml:space="preserve">Процентът на градското население определя и степента на урбанизация в общината. Съгласно </w:t>
      </w:r>
      <w:r>
        <w:rPr>
          <w:rFonts w:eastAsia="Calibri"/>
          <w:sz w:val="24"/>
          <w:szCs w:val="24"/>
        </w:rPr>
        <w:t xml:space="preserve">данни от ГРАО към </w:t>
      </w:r>
      <w:r w:rsidR="003804A4">
        <w:rPr>
          <w:rFonts w:eastAsia="Calibri"/>
          <w:sz w:val="24"/>
          <w:szCs w:val="24"/>
        </w:rPr>
        <w:t>15.12.2018г.</w:t>
      </w:r>
      <w:r w:rsidRPr="003B0BD1">
        <w:rPr>
          <w:rFonts w:eastAsia="Calibri"/>
          <w:sz w:val="24"/>
          <w:szCs w:val="24"/>
        </w:rPr>
        <w:t xml:space="preserve"> в града живее </w:t>
      </w:r>
      <w:r w:rsidR="003804A4">
        <w:rPr>
          <w:rFonts w:eastAsia="Calibri"/>
          <w:sz w:val="24"/>
          <w:szCs w:val="24"/>
        </w:rPr>
        <w:t xml:space="preserve">малко над 50 </w:t>
      </w:r>
      <w:r w:rsidRPr="003B0BD1">
        <w:rPr>
          <w:rFonts w:eastAsia="Calibri"/>
          <w:sz w:val="24"/>
          <w:szCs w:val="24"/>
        </w:rPr>
        <w:t xml:space="preserve">% от населението на общината, т.е. </w:t>
      </w:r>
      <w:r w:rsidR="003804A4">
        <w:rPr>
          <w:rFonts w:eastAsia="Calibri"/>
          <w:sz w:val="24"/>
          <w:szCs w:val="24"/>
        </w:rPr>
        <w:t>под</w:t>
      </w:r>
      <w:r w:rsidRPr="003B0BD1">
        <w:rPr>
          <w:rFonts w:eastAsia="Calibri"/>
          <w:sz w:val="24"/>
          <w:szCs w:val="24"/>
        </w:rPr>
        <w:t xml:space="preserve"> половината от населението все още обитава селата. </w:t>
      </w:r>
    </w:p>
    <w:p w:rsidR="003804A4" w:rsidRPr="003804A4" w:rsidRDefault="003804A4" w:rsidP="003804A4">
      <w:pPr>
        <w:ind w:firstLine="709"/>
        <w:jc w:val="both"/>
        <w:rPr>
          <w:rFonts w:eastAsia="Calibri"/>
          <w:sz w:val="24"/>
          <w:szCs w:val="24"/>
        </w:rPr>
      </w:pPr>
      <w:r w:rsidRPr="003804A4">
        <w:rPr>
          <w:rFonts w:eastAsia="Calibri"/>
          <w:sz w:val="24"/>
          <w:szCs w:val="24"/>
        </w:rPr>
        <w:t>В следващата таблица е представена информация за жилищния фонд в Община Бяла Слатина за периода 2010–2012г., съгласно данни на НСИ</w:t>
      </w:r>
    </w:p>
    <w:p w:rsidR="003804A4" w:rsidRPr="00477D47" w:rsidRDefault="003804A4" w:rsidP="003804A4">
      <w:pPr>
        <w:rPr>
          <w:rFonts w:ascii="Calibri" w:eastAsia="Calibri" w:hAnsi="Calibri"/>
        </w:rPr>
      </w:pPr>
    </w:p>
    <w:tbl>
      <w:tblPr>
        <w:tblStyle w:val="GridTable2-Accent11"/>
        <w:tblW w:w="9747" w:type="dxa"/>
        <w:jc w:val="center"/>
        <w:tblLayout w:type="fixed"/>
        <w:tblLook w:val="0000" w:firstRow="0" w:lastRow="0" w:firstColumn="0" w:lastColumn="0" w:noHBand="0" w:noVBand="0"/>
      </w:tblPr>
      <w:tblGrid>
        <w:gridCol w:w="952"/>
        <w:gridCol w:w="1134"/>
        <w:gridCol w:w="999"/>
        <w:gridCol w:w="851"/>
        <w:gridCol w:w="850"/>
        <w:gridCol w:w="851"/>
        <w:gridCol w:w="992"/>
        <w:gridCol w:w="1276"/>
        <w:gridCol w:w="850"/>
        <w:gridCol w:w="992"/>
      </w:tblGrid>
      <w:tr w:rsidR="003804A4" w:rsidRPr="00477D47" w:rsidTr="000E0DB5">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3936" w:type="dxa"/>
            <w:gridSpan w:val="4"/>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Жилищни сгради</w:t>
            </w:r>
          </w:p>
        </w:tc>
        <w:tc>
          <w:tcPr>
            <w:tcW w:w="2693" w:type="dxa"/>
            <w:gridSpan w:val="3"/>
          </w:tcPr>
          <w:p w:rsidR="003804A4" w:rsidRPr="004205D8" w:rsidRDefault="003804A4" w:rsidP="000E6991">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b/>
                <w:bCs/>
                <w:color w:val="000000"/>
                <w:szCs w:val="24"/>
              </w:rPr>
              <w:t>Жилища</w:t>
            </w:r>
          </w:p>
        </w:tc>
        <w:tc>
          <w:tcPr>
            <w:cnfStyle w:val="000010000000" w:firstRow="0" w:lastRow="0" w:firstColumn="0" w:lastColumn="0" w:oddVBand="1" w:evenVBand="0" w:oddHBand="0" w:evenHBand="0" w:firstRowFirstColumn="0" w:firstRowLastColumn="0" w:lastRowFirstColumn="0" w:lastRowLastColumn="0"/>
            <w:tcW w:w="3118" w:type="dxa"/>
            <w:gridSpan w:val="3"/>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Новопостроени</w:t>
            </w:r>
          </w:p>
        </w:tc>
      </w:tr>
      <w:tr w:rsidR="003804A4" w:rsidRPr="00477D47" w:rsidTr="000E0DB5">
        <w:trPr>
          <w:trHeight w:val="304"/>
          <w:jc w:val="center"/>
        </w:trPr>
        <w:tc>
          <w:tcPr>
            <w:cnfStyle w:val="000010000000" w:firstRow="0" w:lastRow="0" w:firstColumn="0" w:lastColumn="0" w:oddVBand="1" w:evenVBand="0" w:oddHBand="0" w:evenHBand="0" w:firstRowFirstColumn="0" w:firstRowLastColumn="0" w:lastRowFirstColumn="0" w:lastRowLastColumn="0"/>
            <w:tcW w:w="952" w:type="dxa"/>
          </w:tcPr>
          <w:p w:rsidR="003804A4" w:rsidRPr="004205D8" w:rsidRDefault="003804A4" w:rsidP="000E6991">
            <w:pPr>
              <w:ind w:left="-5" w:right="-103"/>
              <w:jc w:val="center"/>
              <w:rPr>
                <w:rFonts w:eastAsia="Calibri" w:cs="Arial"/>
                <w:color w:val="000000"/>
                <w:szCs w:val="24"/>
              </w:rPr>
            </w:pPr>
            <w:r w:rsidRPr="004205D8">
              <w:rPr>
                <w:rFonts w:eastAsia="Calibri" w:cs="Arial"/>
                <w:b/>
                <w:bCs/>
                <w:color w:val="000000"/>
                <w:szCs w:val="24"/>
              </w:rPr>
              <w:t>Година</w:t>
            </w:r>
          </w:p>
        </w:tc>
        <w:tc>
          <w:tcPr>
            <w:tcW w:w="1134" w:type="dxa"/>
          </w:tcPr>
          <w:p w:rsidR="003804A4" w:rsidRPr="004205D8" w:rsidRDefault="003804A4" w:rsidP="000E6991">
            <w:pPr>
              <w:ind w:left="-108" w:right="-109"/>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roofErr w:type="spellStart"/>
            <w:r w:rsidRPr="004205D8">
              <w:rPr>
                <w:rFonts w:eastAsia="Calibri" w:cs="Arial"/>
                <w:color w:val="000000"/>
                <w:szCs w:val="24"/>
              </w:rPr>
              <w:t>Стомано</w:t>
            </w:r>
            <w:proofErr w:type="spellEnd"/>
            <w:r w:rsidRPr="004205D8">
              <w:rPr>
                <w:rFonts w:eastAsia="Calibri" w:cs="Arial"/>
                <w:color w:val="000000"/>
                <w:szCs w:val="24"/>
              </w:rPr>
              <w:t>-бетонни и панелни</w:t>
            </w:r>
          </w:p>
        </w:tc>
        <w:tc>
          <w:tcPr>
            <w:cnfStyle w:val="000010000000" w:firstRow="0" w:lastRow="0" w:firstColumn="0" w:lastColumn="0" w:oddVBand="1" w:evenVBand="0" w:oddHBand="0" w:evenHBand="0" w:firstRowFirstColumn="0" w:firstRowLastColumn="0" w:lastRowFirstColumn="0" w:lastRowLastColumn="0"/>
            <w:tcW w:w="999"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Тухлени</w:t>
            </w:r>
          </w:p>
        </w:tc>
        <w:tc>
          <w:tcPr>
            <w:tcW w:w="851" w:type="dxa"/>
          </w:tcPr>
          <w:p w:rsidR="003804A4" w:rsidRPr="004205D8" w:rsidRDefault="003804A4" w:rsidP="003804A4">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Други</w:t>
            </w:r>
          </w:p>
        </w:tc>
        <w:tc>
          <w:tcPr>
            <w:cnfStyle w:val="000010000000" w:firstRow="0" w:lastRow="0" w:firstColumn="0" w:lastColumn="0" w:oddVBand="1" w:evenVBand="0" w:oddHBand="0" w:evenHBand="0" w:firstRowFirstColumn="0" w:firstRowLastColumn="0" w:lastRowFirstColumn="0" w:lastRowLastColumn="0"/>
            <w:tcW w:w="850"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1-стаен</w:t>
            </w:r>
          </w:p>
        </w:tc>
        <w:tc>
          <w:tcPr>
            <w:tcW w:w="851" w:type="dxa"/>
          </w:tcPr>
          <w:p w:rsidR="003804A4" w:rsidRPr="004205D8" w:rsidRDefault="003804A4" w:rsidP="000E6991">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2-стаен</w:t>
            </w:r>
          </w:p>
        </w:tc>
        <w:tc>
          <w:tcPr>
            <w:cnfStyle w:val="000010000000" w:firstRow="0" w:lastRow="0" w:firstColumn="0" w:lastColumn="0" w:oddVBand="1" w:evenVBand="0" w:oddHBand="0" w:evenHBand="0" w:firstRowFirstColumn="0" w:firstRowLastColumn="0" w:lastRowFirstColumn="0" w:lastRowLastColumn="0"/>
            <w:tcW w:w="992"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3-стаен</w:t>
            </w:r>
          </w:p>
        </w:tc>
        <w:tc>
          <w:tcPr>
            <w:tcW w:w="1276" w:type="dxa"/>
          </w:tcPr>
          <w:p w:rsidR="003804A4" w:rsidRPr="004205D8" w:rsidRDefault="003804A4" w:rsidP="000E6991">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Многостаен</w:t>
            </w:r>
          </w:p>
        </w:tc>
        <w:tc>
          <w:tcPr>
            <w:cnfStyle w:val="000010000000" w:firstRow="0" w:lastRow="0" w:firstColumn="0" w:lastColumn="0" w:oddVBand="1" w:evenVBand="0" w:oddHBand="0" w:evenHBand="0" w:firstRowFirstColumn="0" w:firstRowLastColumn="0" w:lastRowFirstColumn="0" w:lastRowLastColumn="0"/>
            <w:tcW w:w="850"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Сгради</w:t>
            </w:r>
          </w:p>
        </w:tc>
        <w:tc>
          <w:tcPr>
            <w:tcW w:w="992" w:type="dxa"/>
          </w:tcPr>
          <w:p w:rsidR="003804A4" w:rsidRPr="004205D8" w:rsidRDefault="003804A4" w:rsidP="000E6991">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Жилища</w:t>
            </w:r>
          </w:p>
        </w:tc>
      </w:tr>
      <w:tr w:rsidR="003804A4" w:rsidRPr="00477D47" w:rsidTr="000E0DB5">
        <w:trPr>
          <w:cnfStyle w:val="000000100000" w:firstRow="0" w:lastRow="0" w:firstColumn="0" w:lastColumn="0" w:oddVBand="0" w:evenVBand="0" w:oddHBand="1" w:evenHBand="0" w:firstRowFirstColumn="0" w:firstRowLastColumn="0" w:lastRowFirstColumn="0" w:lastRowLastColumn="0"/>
          <w:trHeight w:val="114"/>
          <w:jc w:val="center"/>
        </w:trPr>
        <w:tc>
          <w:tcPr>
            <w:cnfStyle w:val="000010000000" w:firstRow="0" w:lastRow="0" w:firstColumn="0" w:lastColumn="0" w:oddVBand="1" w:evenVBand="0" w:oddHBand="0" w:evenHBand="0" w:firstRowFirstColumn="0" w:firstRowLastColumn="0" w:lastRowFirstColumn="0" w:lastRowLastColumn="0"/>
            <w:tcW w:w="952" w:type="dxa"/>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2010</w:t>
            </w:r>
          </w:p>
        </w:tc>
        <w:tc>
          <w:tcPr>
            <w:tcW w:w="1134"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209 </w:t>
            </w:r>
          </w:p>
        </w:tc>
        <w:tc>
          <w:tcPr>
            <w:cnfStyle w:val="000010000000" w:firstRow="0" w:lastRow="0" w:firstColumn="0" w:lastColumn="0" w:oddVBand="1" w:evenVBand="0" w:oddHBand="0" w:evenHBand="0" w:firstRowFirstColumn="0" w:firstRowLastColumn="0" w:lastRowFirstColumn="0" w:lastRowLastColumn="0"/>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14 861 </w:t>
            </w:r>
          </w:p>
        </w:tc>
        <w:tc>
          <w:tcPr>
            <w:tcW w:w="851"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931 </w:t>
            </w:r>
          </w:p>
        </w:tc>
        <w:tc>
          <w:tcPr>
            <w:cnfStyle w:val="000010000000" w:firstRow="0" w:lastRow="0" w:firstColumn="0" w:lastColumn="0" w:oddVBand="1" w:evenVBand="0" w:oddHBand="0" w:evenHBand="0" w:firstRowFirstColumn="0" w:firstRowLastColumn="0" w:lastRowFirstColumn="0" w:lastRowLastColumn="0"/>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2 051 </w:t>
            </w:r>
          </w:p>
        </w:tc>
        <w:tc>
          <w:tcPr>
            <w:tcW w:w="851"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4 469 </w:t>
            </w:r>
          </w:p>
        </w:tc>
        <w:tc>
          <w:tcPr>
            <w:cnfStyle w:val="000010000000" w:firstRow="0" w:lastRow="0" w:firstColumn="0" w:lastColumn="0" w:oddVBand="1" w:evenVBand="0" w:oddHBand="0" w:evenHBand="0" w:firstRowFirstColumn="0" w:firstRowLastColumn="0" w:lastRowFirstColumn="0" w:lastRowLastColumn="0"/>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5 439 </w:t>
            </w:r>
          </w:p>
        </w:tc>
        <w:tc>
          <w:tcPr>
            <w:tcW w:w="1276"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3 338 </w:t>
            </w:r>
          </w:p>
        </w:tc>
        <w:tc>
          <w:tcPr>
            <w:cnfStyle w:val="000010000000" w:firstRow="0" w:lastRow="0" w:firstColumn="0" w:lastColumn="0" w:oddVBand="1" w:evenVBand="0" w:oddHBand="0" w:evenHBand="0" w:firstRowFirstColumn="0" w:firstRowLastColumn="0" w:lastRowFirstColumn="0" w:lastRowLastColumn="0"/>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w:t>
            </w:r>
          </w:p>
        </w:tc>
        <w:tc>
          <w:tcPr>
            <w:tcW w:w="992"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15 </w:t>
            </w:r>
          </w:p>
        </w:tc>
      </w:tr>
      <w:tr w:rsidR="003804A4" w:rsidRPr="00477D47" w:rsidTr="000E0DB5">
        <w:trPr>
          <w:trHeight w:val="113"/>
          <w:jc w:val="center"/>
        </w:trPr>
        <w:tc>
          <w:tcPr>
            <w:cnfStyle w:val="000010000000" w:firstRow="0" w:lastRow="0" w:firstColumn="0" w:lastColumn="0" w:oddVBand="1" w:evenVBand="0" w:oddHBand="0" w:evenHBand="0" w:firstRowFirstColumn="0" w:firstRowLastColumn="0" w:lastRowFirstColumn="0" w:lastRowLastColumn="0"/>
            <w:tcW w:w="952" w:type="dxa"/>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2011</w:t>
            </w:r>
          </w:p>
        </w:tc>
        <w:tc>
          <w:tcPr>
            <w:tcW w:w="1134" w:type="dxa"/>
          </w:tcPr>
          <w:p w:rsidR="003804A4" w:rsidRPr="004205D8" w:rsidRDefault="003804A4" w:rsidP="000E6991">
            <w:pPr>
              <w:ind w:right="98"/>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85 </w:t>
            </w:r>
          </w:p>
        </w:tc>
        <w:tc>
          <w:tcPr>
            <w:cnfStyle w:val="000010000000" w:firstRow="0" w:lastRow="0" w:firstColumn="0" w:lastColumn="0" w:oddVBand="1" w:evenVBand="0" w:oddHBand="0" w:evenHBand="0" w:firstRowFirstColumn="0" w:firstRowLastColumn="0" w:lastRowFirstColumn="0" w:lastRowLastColumn="0"/>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12 317 </w:t>
            </w:r>
          </w:p>
        </w:tc>
        <w:tc>
          <w:tcPr>
            <w:tcW w:w="851" w:type="dxa"/>
          </w:tcPr>
          <w:p w:rsidR="003804A4" w:rsidRPr="004205D8" w:rsidRDefault="003804A4" w:rsidP="000E6991">
            <w:pPr>
              <w:ind w:right="98"/>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440 </w:t>
            </w:r>
          </w:p>
        </w:tc>
        <w:tc>
          <w:tcPr>
            <w:cnfStyle w:val="000010000000" w:firstRow="0" w:lastRow="0" w:firstColumn="0" w:lastColumn="0" w:oddVBand="1" w:evenVBand="0" w:oddHBand="0" w:evenHBand="0" w:firstRowFirstColumn="0" w:firstRowLastColumn="0" w:lastRowFirstColumn="0" w:lastRowLastColumn="0"/>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591 </w:t>
            </w:r>
          </w:p>
        </w:tc>
        <w:tc>
          <w:tcPr>
            <w:tcW w:w="851" w:type="dxa"/>
          </w:tcPr>
          <w:p w:rsidR="003804A4" w:rsidRPr="004205D8" w:rsidRDefault="003804A4" w:rsidP="000E6991">
            <w:pPr>
              <w:ind w:right="98"/>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3 678 </w:t>
            </w:r>
          </w:p>
        </w:tc>
        <w:tc>
          <w:tcPr>
            <w:cnfStyle w:val="000010000000" w:firstRow="0" w:lastRow="0" w:firstColumn="0" w:lastColumn="0" w:oddVBand="1" w:evenVBand="0" w:oddHBand="0" w:evenHBand="0" w:firstRowFirstColumn="0" w:firstRowLastColumn="0" w:lastRowFirstColumn="0" w:lastRowLastColumn="0"/>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5 462 </w:t>
            </w:r>
          </w:p>
        </w:tc>
        <w:tc>
          <w:tcPr>
            <w:tcW w:w="1276" w:type="dxa"/>
          </w:tcPr>
          <w:p w:rsidR="003804A4" w:rsidRPr="004205D8" w:rsidRDefault="003804A4" w:rsidP="000E6991">
            <w:pPr>
              <w:ind w:right="98"/>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3 841 </w:t>
            </w:r>
          </w:p>
        </w:tc>
        <w:tc>
          <w:tcPr>
            <w:cnfStyle w:val="000010000000" w:firstRow="0" w:lastRow="0" w:firstColumn="0" w:lastColumn="0" w:oddVBand="1" w:evenVBand="0" w:oddHBand="0" w:evenHBand="0" w:firstRowFirstColumn="0" w:firstRowLastColumn="0" w:lastRowFirstColumn="0" w:lastRowLastColumn="0"/>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c>
          <w:tcPr>
            <w:tcW w:w="992" w:type="dxa"/>
          </w:tcPr>
          <w:p w:rsidR="003804A4" w:rsidRPr="004205D8" w:rsidRDefault="003804A4" w:rsidP="000E6991">
            <w:pPr>
              <w:ind w:right="98"/>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2 </w:t>
            </w:r>
          </w:p>
        </w:tc>
      </w:tr>
      <w:tr w:rsidR="003804A4" w:rsidRPr="00477D47" w:rsidTr="000E0DB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952" w:type="dxa"/>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2012</w:t>
            </w:r>
          </w:p>
        </w:tc>
        <w:tc>
          <w:tcPr>
            <w:tcW w:w="1134"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87 </w:t>
            </w:r>
          </w:p>
        </w:tc>
        <w:tc>
          <w:tcPr>
            <w:cnfStyle w:val="000010000000" w:firstRow="0" w:lastRow="0" w:firstColumn="0" w:lastColumn="0" w:oddVBand="1" w:evenVBand="0" w:oddHBand="0" w:evenHBand="0" w:firstRowFirstColumn="0" w:firstRowLastColumn="0" w:lastRowFirstColumn="0" w:lastRowLastColumn="0"/>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12 315 </w:t>
            </w:r>
          </w:p>
        </w:tc>
        <w:tc>
          <w:tcPr>
            <w:tcW w:w="851"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440 </w:t>
            </w:r>
          </w:p>
        </w:tc>
        <w:tc>
          <w:tcPr>
            <w:cnfStyle w:val="000010000000" w:firstRow="0" w:lastRow="0" w:firstColumn="0" w:lastColumn="0" w:oddVBand="1" w:evenVBand="0" w:oddHBand="0" w:evenHBand="0" w:firstRowFirstColumn="0" w:firstRowLastColumn="0" w:lastRowFirstColumn="0" w:lastRowLastColumn="0"/>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591 </w:t>
            </w:r>
          </w:p>
        </w:tc>
        <w:tc>
          <w:tcPr>
            <w:tcW w:w="851"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3 677 </w:t>
            </w:r>
          </w:p>
        </w:tc>
        <w:tc>
          <w:tcPr>
            <w:cnfStyle w:val="000010000000" w:firstRow="0" w:lastRow="0" w:firstColumn="0" w:lastColumn="0" w:oddVBand="1" w:evenVBand="0" w:oddHBand="0" w:evenHBand="0" w:firstRowFirstColumn="0" w:firstRowLastColumn="0" w:lastRowFirstColumn="0" w:lastRowLastColumn="0"/>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5 461 </w:t>
            </w:r>
          </w:p>
        </w:tc>
        <w:tc>
          <w:tcPr>
            <w:tcW w:w="1276"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3 843 </w:t>
            </w:r>
          </w:p>
        </w:tc>
        <w:tc>
          <w:tcPr>
            <w:cnfStyle w:val="000010000000" w:firstRow="0" w:lastRow="0" w:firstColumn="0" w:lastColumn="0" w:oddVBand="1" w:evenVBand="0" w:oddHBand="0" w:evenHBand="0" w:firstRowFirstColumn="0" w:firstRowLastColumn="0" w:lastRowFirstColumn="0" w:lastRowLastColumn="0"/>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c>
          <w:tcPr>
            <w:tcW w:w="992" w:type="dxa"/>
          </w:tcPr>
          <w:p w:rsidR="003804A4" w:rsidRPr="004205D8" w:rsidRDefault="003804A4" w:rsidP="000E6991">
            <w:pPr>
              <w:ind w:right="98"/>
              <w:jc w:val="right"/>
              <w:cnfStyle w:val="000000100000" w:firstRow="0" w:lastRow="0" w:firstColumn="0" w:lastColumn="0" w:oddVBand="0" w:evenVBand="0" w:oddHBand="1" w:evenHBand="0" w:firstRowFirstColumn="0" w:firstRowLastColumn="0" w:lastRowFirstColumn="0" w:lastRowLastColumn="0"/>
              <w:rPr>
                <w:rFonts w:eastAsia="Calibri" w:cs="Arial"/>
                <w:color w:val="000000"/>
                <w:szCs w:val="24"/>
              </w:rPr>
            </w:pPr>
            <w:r w:rsidRPr="004205D8">
              <w:rPr>
                <w:rFonts w:eastAsia="Calibri" w:cs="Arial"/>
                <w:color w:val="000000"/>
                <w:szCs w:val="24"/>
              </w:rPr>
              <w:t xml:space="preserve">2 </w:t>
            </w:r>
          </w:p>
        </w:tc>
      </w:tr>
    </w:tbl>
    <w:p w:rsidR="003804A4" w:rsidRPr="00477D47" w:rsidRDefault="003804A4" w:rsidP="003804A4">
      <w:pPr>
        <w:rPr>
          <w:rFonts w:ascii="Calibri" w:eastAsia="Calibri" w:hAnsi="Calibri"/>
        </w:rPr>
      </w:pPr>
    </w:p>
    <w:p w:rsidR="003804A4" w:rsidRPr="00477D47" w:rsidRDefault="003804A4" w:rsidP="003804A4">
      <w:pPr>
        <w:pStyle w:val="af4"/>
        <w:rPr>
          <w:rFonts w:ascii="Calibri" w:eastAsia="Calibri" w:hAnsi="Calibri" w:cs="Times New Roman"/>
          <w:i/>
          <w:iCs/>
          <w:color w:val="44546A"/>
        </w:rPr>
      </w:pPr>
      <w:bookmarkStart w:id="4" w:name="_Toc500980836"/>
      <w:r w:rsidRPr="005C1D1E">
        <w:t>Жилищен фонд в община Бяла Слатина за периода 2010 – 2012 г.</w:t>
      </w:r>
      <w:bookmarkEnd w:id="4"/>
    </w:p>
    <w:p w:rsidR="003804A4" w:rsidRDefault="003804A4" w:rsidP="003804A4">
      <w:pPr>
        <w:ind w:firstLine="709"/>
        <w:jc w:val="both"/>
        <w:rPr>
          <w:rFonts w:eastAsia="Calibri"/>
          <w:sz w:val="24"/>
          <w:szCs w:val="24"/>
        </w:rPr>
      </w:pPr>
    </w:p>
    <w:p w:rsidR="003804A4" w:rsidRPr="003804A4" w:rsidRDefault="003804A4" w:rsidP="003804A4">
      <w:pPr>
        <w:ind w:firstLine="709"/>
        <w:jc w:val="both"/>
        <w:rPr>
          <w:rFonts w:eastAsia="Calibri"/>
          <w:sz w:val="24"/>
          <w:szCs w:val="24"/>
        </w:rPr>
      </w:pPr>
      <w:r w:rsidRPr="003804A4">
        <w:rPr>
          <w:rFonts w:eastAsia="Calibri"/>
          <w:sz w:val="24"/>
          <w:szCs w:val="24"/>
        </w:rPr>
        <w:t xml:space="preserve">През 2011–2012 г. е налице относително запазване на разполагаемия жилищен фонд в Община Бяла Слатина, включително и по отношение на новопостроените сгради и жилища на годишна база. </w:t>
      </w:r>
    </w:p>
    <w:p w:rsidR="00426423" w:rsidRDefault="003804A4" w:rsidP="003804A4">
      <w:pPr>
        <w:pStyle w:val="af4"/>
        <w:ind w:firstLine="709"/>
        <w:rPr>
          <w:rFonts w:ascii="Times New Roman" w:eastAsia="Calibri" w:hAnsi="Times New Roman" w:cs="Times New Roman"/>
          <w:b w:val="0"/>
          <w:color w:val="auto"/>
          <w:sz w:val="24"/>
          <w:szCs w:val="24"/>
          <w:lang w:val="en-US"/>
        </w:rPr>
      </w:pPr>
      <w:r w:rsidRPr="003804A4">
        <w:rPr>
          <w:rFonts w:ascii="Times New Roman" w:eastAsia="Calibri" w:hAnsi="Times New Roman" w:cs="Times New Roman"/>
          <w:b w:val="0"/>
          <w:color w:val="auto"/>
          <w:sz w:val="24"/>
          <w:szCs w:val="24"/>
        </w:rPr>
        <w:lastRenderedPageBreak/>
        <w:t>През наблюдавания период 2014-2016г. се запазва тенденция за построяване  на 2 до 5 жилищни сгради на година</w:t>
      </w:r>
      <w:r>
        <w:rPr>
          <w:rFonts w:ascii="Times New Roman" w:eastAsia="Calibri" w:hAnsi="Times New Roman" w:cs="Times New Roman"/>
          <w:b w:val="0"/>
          <w:color w:val="auto"/>
          <w:sz w:val="24"/>
          <w:szCs w:val="24"/>
        </w:rPr>
        <w:t>.</w:t>
      </w:r>
    </w:p>
    <w:p w:rsidR="004B4E1B" w:rsidRPr="004B4E1B" w:rsidRDefault="004B4E1B" w:rsidP="004B4E1B">
      <w:pPr>
        <w:rPr>
          <w:lang w:val="en-US" w:eastAsia="en-US"/>
        </w:rPr>
      </w:pPr>
    </w:p>
    <w:p w:rsidR="003804A4" w:rsidRPr="000A1660" w:rsidRDefault="003804A4" w:rsidP="000A1660">
      <w:pPr>
        <w:pStyle w:val="2"/>
        <w:rPr>
          <w:rFonts w:eastAsia="Calibri"/>
          <w:color w:val="auto"/>
          <w:sz w:val="28"/>
          <w:szCs w:val="28"/>
        </w:rPr>
      </w:pPr>
      <w:bookmarkStart w:id="5" w:name="_Toc500980754"/>
      <w:r w:rsidRPr="000A1660">
        <w:rPr>
          <w:rFonts w:eastAsia="Calibri"/>
          <w:color w:val="auto"/>
          <w:sz w:val="28"/>
          <w:szCs w:val="28"/>
          <w:lang w:val="en-US"/>
        </w:rPr>
        <w:t>III</w:t>
      </w:r>
      <w:r w:rsidRPr="000A1660">
        <w:rPr>
          <w:rFonts w:eastAsia="Calibri"/>
          <w:color w:val="auto"/>
          <w:sz w:val="28"/>
          <w:szCs w:val="28"/>
        </w:rPr>
        <w:t>.2. Състояние на местната икономика</w:t>
      </w:r>
      <w:bookmarkEnd w:id="5"/>
    </w:p>
    <w:p w:rsidR="003804A4" w:rsidRDefault="003804A4" w:rsidP="003804A4">
      <w:pPr>
        <w:rPr>
          <w:rFonts w:eastAsia="Calibri" w:cs="Calibri"/>
          <w:color w:val="000000"/>
        </w:rPr>
      </w:pPr>
    </w:p>
    <w:p w:rsidR="0061510C" w:rsidRDefault="003804A4" w:rsidP="0061510C">
      <w:pPr>
        <w:ind w:firstLine="709"/>
        <w:jc w:val="both"/>
        <w:rPr>
          <w:sz w:val="24"/>
          <w:szCs w:val="24"/>
          <w:lang w:val="en-US"/>
        </w:rPr>
      </w:pPr>
      <w:r w:rsidRPr="003804A4">
        <w:rPr>
          <w:rFonts w:eastAsia="Calibri" w:cs="Calibri"/>
          <w:color w:val="000000"/>
          <w:sz w:val="24"/>
          <w:szCs w:val="24"/>
        </w:rPr>
        <w:t xml:space="preserve">Икономическото развитие в община Бяла Слатина се асоциира с цялостното икономическо развитие в страната и не се различава съществено от средните стойности за Северозападния регион на страната. Общинската икономика на Бяла Слатина </w:t>
      </w:r>
      <w:bookmarkStart w:id="6" w:name="_Toc500142940"/>
      <w:bookmarkStart w:id="7" w:name="_Toc500980897"/>
      <w:r w:rsidR="0061510C" w:rsidRPr="0061510C">
        <w:rPr>
          <w:sz w:val="24"/>
          <w:szCs w:val="24"/>
        </w:rPr>
        <w:t xml:space="preserve">зависи и се формира от </w:t>
      </w:r>
      <w:r w:rsidR="0061510C" w:rsidRPr="0061510C">
        <w:rPr>
          <w:b/>
          <w:sz w:val="24"/>
          <w:szCs w:val="24"/>
        </w:rPr>
        <w:t>няколко основни отрасъла: селско стопанство, шивашка промишленост, машиностроене и хранително-вкусова промишленост.</w:t>
      </w:r>
      <w:r w:rsidR="0061510C" w:rsidRPr="0061510C">
        <w:rPr>
          <w:sz w:val="24"/>
          <w:szCs w:val="24"/>
        </w:rPr>
        <w:t xml:space="preserve"> </w:t>
      </w:r>
    </w:p>
    <w:p w:rsidR="0061510C" w:rsidRPr="0061510C" w:rsidRDefault="0061510C" w:rsidP="0061510C">
      <w:pPr>
        <w:ind w:firstLine="709"/>
        <w:jc w:val="both"/>
        <w:rPr>
          <w:sz w:val="24"/>
          <w:szCs w:val="24"/>
        </w:rPr>
      </w:pPr>
      <w:r w:rsidRPr="0061510C">
        <w:rPr>
          <w:sz w:val="24"/>
          <w:szCs w:val="24"/>
        </w:rPr>
        <w:t xml:space="preserve">На територията на </w:t>
      </w:r>
      <w:r>
        <w:rPr>
          <w:sz w:val="24"/>
          <w:szCs w:val="24"/>
        </w:rPr>
        <w:t>общината</w:t>
      </w:r>
      <w:r w:rsidRPr="0061510C">
        <w:rPr>
          <w:sz w:val="24"/>
          <w:szCs w:val="24"/>
        </w:rPr>
        <w:t xml:space="preserve"> функционират </w:t>
      </w:r>
      <w:proofErr w:type="spellStart"/>
      <w:r w:rsidRPr="0061510C">
        <w:rPr>
          <w:sz w:val="24"/>
          <w:szCs w:val="24"/>
        </w:rPr>
        <w:t>микро</w:t>
      </w:r>
      <w:proofErr w:type="spellEnd"/>
      <w:r w:rsidRPr="0061510C">
        <w:rPr>
          <w:sz w:val="24"/>
          <w:szCs w:val="24"/>
        </w:rPr>
        <w:t xml:space="preserve">-, малки и средни по размер предприятия. Преобладават </w:t>
      </w:r>
      <w:proofErr w:type="spellStart"/>
      <w:r w:rsidRPr="0061510C">
        <w:rPr>
          <w:sz w:val="24"/>
          <w:szCs w:val="24"/>
        </w:rPr>
        <w:t>микропредприятията</w:t>
      </w:r>
      <w:proofErr w:type="spellEnd"/>
      <w:r w:rsidRPr="0061510C">
        <w:rPr>
          <w:sz w:val="24"/>
          <w:szCs w:val="24"/>
        </w:rPr>
        <w:t xml:space="preserve"> с нает персонал до девет човека - 92.26 % от общия брой. На второ място по численост са малките предприятия с нает персонал до 49 човека – 38 броя или 6.38% и средните предприятия с нает персонал от 50 до 249 човека – </w:t>
      </w:r>
      <w:r>
        <w:rPr>
          <w:sz w:val="24"/>
          <w:szCs w:val="24"/>
        </w:rPr>
        <w:t>8</w:t>
      </w:r>
      <w:r w:rsidRPr="0061510C">
        <w:rPr>
          <w:sz w:val="24"/>
          <w:szCs w:val="24"/>
        </w:rPr>
        <w:t xml:space="preserve"> на брой. </w:t>
      </w:r>
      <w:proofErr w:type="spellStart"/>
      <w:r w:rsidRPr="0061510C">
        <w:rPr>
          <w:sz w:val="24"/>
          <w:szCs w:val="24"/>
        </w:rPr>
        <w:t>Микропредприятията</w:t>
      </w:r>
      <w:proofErr w:type="spellEnd"/>
      <w:r w:rsidRPr="0061510C">
        <w:rPr>
          <w:sz w:val="24"/>
          <w:szCs w:val="24"/>
        </w:rPr>
        <w:t xml:space="preserve"> са основната движеща сила на икономиката в района. По последни данни те формират около 45% от произведената продукция на територията и около 55% от получената печалба. При сравненията за последните две години се наблюдава увеличаване на броя и относителният дял на </w:t>
      </w:r>
      <w:proofErr w:type="spellStart"/>
      <w:r w:rsidRPr="0061510C">
        <w:rPr>
          <w:sz w:val="24"/>
          <w:szCs w:val="24"/>
        </w:rPr>
        <w:t>микропредприятията</w:t>
      </w:r>
      <w:proofErr w:type="spellEnd"/>
      <w:r w:rsidRPr="0061510C">
        <w:rPr>
          <w:sz w:val="24"/>
          <w:szCs w:val="24"/>
        </w:rPr>
        <w:t xml:space="preserve"> за сметка на малките и средни.</w:t>
      </w:r>
    </w:p>
    <w:p w:rsidR="0061510C" w:rsidRDefault="0061510C" w:rsidP="0061510C">
      <w:pPr>
        <w:ind w:firstLine="709"/>
        <w:jc w:val="both"/>
        <w:rPr>
          <w:sz w:val="24"/>
          <w:szCs w:val="24"/>
        </w:rPr>
      </w:pPr>
      <w:r w:rsidRPr="0061510C">
        <w:rPr>
          <w:sz w:val="24"/>
          <w:szCs w:val="24"/>
        </w:rPr>
        <w:t xml:space="preserve">Общият брой на </w:t>
      </w:r>
      <w:r w:rsidRPr="0061510C">
        <w:rPr>
          <w:b/>
          <w:sz w:val="24"/>
          <w:szCs w:val="24"/>
        </w:rPr>
        <w:t>заетите лица</w:t>
      </w:r>
      <w:r w:rsidRPr="0061510C">
        <w:rPr>
          <w:sz w:val="24"/>
          <w:szCs w:val="24"/>
        </w:rPr>
        <w:t xml:space="preserve"> намалява през 2014 г. с около 5% спрямо предходната година, като при </w:t>
      </w:r>
      <w:proofErr w:type="spellStart"/>
      <w:r w:rsidRPr="0061510C">
        <w:rPr>
          <w:sz w:val="24"/>
          <w:szCs w:val="24"/>
        </w:rPr>
        <w:t>микро</w:t>
      </w:r>
      <w:proofErr w:type="spellEnd"/>
      <w:r w:rsidRPr="0061510C">
        <w:rPr>
          <w:sz w:val="24"/>
          <w:szCs w:val="24"/>
        </w:rPr>
        <w:t xml:space="preserve">- и малките предприятия се забелязва увеличаване на броя на заетите лица, но при средните предприятия има спад. Отчита се и нарастване на произведената продукция, както в община Бяла Слатина, така и в цялата област Враца, като темпът на нарастване за община Бяла Слатина е по-голям от този на областта. Въпреки положителните тенденции, предприятията се характеризират с неефективно производство, с висока себестойност и цена на продукцията. Материалната база е физически и морално амортизирана. Няма инвестиции в нови производства и технологии. За да се развиват повечето отрасли на промишлеността е необходима обновена техническа инфраструктура, квалифицирана работна сила, суровини и повече предприемчивост. </w:t>
      </w:r>
    </w:p>
    <w:p w:rsidR="0061510C" w:rsidRPr="0061510C" w:rsidRDefault="0061510C" w:rsidP="0061510C">
      <w:pPr>
        <w:ind w:firstLine="709"/>
        <w:jc w:val="both"/>
        <w:rPr>
          <w:sz w:val="24"/>
          <w:szCs w:val="24"/>
        </w:rPr>
      </w:pPr>
    </w:p>
    <w:p w:rsidR="00411A79" w:rsidRDefault="00411A79" w:rsidP="0061510C">
      <w:pPr>
        <w:ind w:firstLine="709"/>
        <w:jc w:val="both"/>
        <w:rPr>
          <w:b/>
          <w:sz w:val="24"/>
          <w:szCs w:val="24"/>
          <w:lang w:val="en-US"/>
        </w:rPr>
      </w:pPr>
      <w:r>
        <w:rPr>
          <w:b/>
          <w:sz w:val="24"/>
          <w:szCs w:val="24"/>
          <w:lang w:val="en-US"/>
        </w:rPr>
        <w:t xml:space="preserve">III.2.1. </w:t>
      </w:r>
      <w:r w:rsidR="00AC6E67" w:rsidRPr="0061510C">
        <w:rPr>
          <w:b/>
          <w:sz w:val="24"/>
          <w:szCs w:val="24"/>
        </w:rPr>
        <w:t>СЕЛСКО СТОПАНСТВО</w:t>
      </w:r>
    </w:p>
    <w:p w:rsidR="0061510C" w:rsidRDefault="0061510C" w:rsidP="0061510C">
      <w:pPr>
        <w:ind w:firstLine="709"/>
        <w:jc w:val="both"/>
        <w:rPr>
          <w:sz w:val="24"/>
          <w:szCs w:val="24"/>
        </w:rPr>
      </w:pPr>
      <w:r w:rsidRPr="0061510C">
        <w:rPr>
          <w:sz w:val="24"/>
          <w:szCs w:val="24"/>
        </w:rPr>
        <w:t xml:space="preserve">Аграрният сектор е с важно значение за местната икономика. Благоприятните природни условия са предпоставка за развитие на </w:t>
      </w:r>
      <w:proofErr w:type="spellStart"/>
      <w:r w:rsidRPr="0061510C">
        <w:rPr>
          <w:sz w:val="24"/>
          <w:szCs w:val="24"/>
        </w:rPr>
        <w:t>диверсифициран</w:t>
      </w:r>
      <w:proofErr w:type="spellEnd"/>
      <w:r w:rsidRPr="0061510C">
        <w:rPr>
          <w:sz w:val="24"/>
          <w:szCs w:val="24"/>
        </w:rPr>
        <w:t xml:space="preserve"> и ефективен аграрен сектор. Добивите са високи, стабилни и с високо качество.</w:t>
      </w:r>
    </w:p>
    <w:p w:rsidR="0061510C" w:rsidRPr="0061510C" w:rsidRDefault="0061510C" w:rsidP="0061510C">
      <w:pPr>
        <w:ind w:firstLine="709"/>
        <w:jc w:val="both"/>
        <w:rPr>
          <w:sz w:val="24"/>
          <w:szCs w:val="24"/>
        </w:rPr>
      </w:pPr>
    </w:p>
    <w:p w:rsidR="0061510C" w:rsidRPr="0061510C" w:rsidRDefault="0061510C" w:rsidP="0061510C">
      <w:pPr>
        <w:ind w:firstLine="709"/>
        <w:jc w:val="both"/>
        <w:rPr>
          <w:sz w:val="24"/>
          <w:szCs w:val="24"/>
        </w:rPr>
      </w:pPr>
      <w:r w:rsidRPr="0061510C">
        <w:rPr>
          <w:b/>
          <w:i/>
          <w:sz w:val="24"/>
          <w:szCs w:val="24"/>
        </w:rPr>
        <w:t>Растениевъдство:</w:t>
      </w:r>
      <w:r w:rsidRPr="0061510C">
        <w:rPr>
          <w:sz w:val="24"/>
          <w:szCs w:val="24"/>
        </w:rPr>
        <w:t xml:space="preserve"> Територията на община Бяла Слатина е типично аграрен район с развито селско стопанство като преобладават площите, засети с полски култури – пшеница, ечемик, царевица, слънчоглед, рапица, които обхващат 95% от обработваемите земеделски земи. Останалите 5% са разпределени между трайни насаждения, лозя и ливади. Наличието на достатъчно и разнообразно производство на суровини от растениевъдството и животновъдството е предпоставка за развитие на хранително-преработвателната промишленост. Налице е потенциал за развитие на екологично чисто и биологично земеделие, поради факта,че в района няма големи промишлени замърсители.</w:t>
      </w:r>
    </w:p>
    <w:p w:rsidR="0061510C" w:rsidRDefault="0061510C" w:rsidP="0061510C">
      <w:pPr>
        <w:ind w:firstLine="709"/>
        <w:jc w:val="both"/>
        <w:rPr>
          <w:sz w:val="24"/>
          <w:szCs w:val="24"/>
        </w:rPr>
      </w:pPr>
      <w:r w:rsidRPr="0061510C">
        <w:rPr>
          <w:b/>
          <w:i/>
          <w:sz w:val="24"/>
          <w:szCs w:val="24"/>
        </w:rPr>
        <w:t>Животновъдство:</w:t>
      </w:r>
      <w:r w:rsidRPr="0061510C">
        <w:rPr>
          <w:sz w:val="24"/>
          <w:szCs w:val="24"/>
        </w:rPr>
        <w:t xml:space="preserve"> Животновъдството е основно представено от говеда и биволи, овце и кози. Отглеждат се и малък брой коне, свине, зайци и птици. Преобладават малки ферми, с малко на брой животни, което към момента задържа сектора. Като цяло се наблюдава трайно намаляване на броя на отглежданите животни. Основните проблеми пред развитието на животновъдството са ниските изкупни цени на животинска продукция и високи за много от производителите цени на концентрирани фуражи от една страна и</w:t>
      </w:r>
      <w:r w:rsidR="0035328F">
        <w:rPr>
          <w:sz w:val="24"/>
          <w:szCs w:val="24"/>
        </w:rPr>
        <w:t xml:space="preserve"> </w:t>
      </w:r>
      <w:r w:rsidRPr="0061510C">
        <w:rPr>
          <w:sz w:val="24"/>
          <w:szCs w:val="24"/>
        </w:rPr>
        <w:t>липсата на пазар за продукцията и слаба маркетингова политика от друга страна.</w:t>
      </w:r>
    </w:p>
    <w:p w:rsidR="0035328F" w:rsidRPr="0061510C" w:rsidRDefault="0035328F" w:rsidP="0061510C">
      <w:pPr>
        <w:ind w:firstLine="709"/>
        <w:jc w:val="both"/>
        <w:rPr>
          <w:sz w:val="24"/>
          <w:szCs w:val="24"/>
        </w:rPr>
      </w:pPr>
    </w:p>
    <w:p w:rsidR="0035328F" w:rsidRPr="0035328F" w:rsidRDefault="0035328F" w:rsidP="0035328F">
      <w:pPr>
        <w:ind w:firstLine="709"/>
        <w:jc w:val="both"/>
        <w:rPr>
          <w:sz w:val="24"/>
          <w:szCs w:val="24"/>
        </w:rPr>
      </w:pPr>
      <w:r w:rsidRPr="0035328F">
        <w:rPr>
          <w:sz w:val="24"/>
          <w:szCs w:val="24"/>
        </w:rPr>
        <w:t>Отличните физикогеографски характеристики са с висок потенциал за развитие на селското стопанство</w:t>
      </w:r>
      <w:r>
        <w:rPr>
          <w:sz w:val="24"/>
          <w:szCs w:val="24"/>
        </w:rPr>
        <w:t xml:space="preserve"> </w:t>
      </w:r>
      <w:r w:rsidRPr="0035328F">
        <w:rPr>
          <w:sz w:val="24"/>
          <w:szCs w:val="24"/>
        </w:rPr>
        <w:t>-</w:t>
      </w:r>
      <w:r>
        <w:rPr>
          <w:sz w:val="24"/>
          <w:szCs w:val="24"/>
        </w:rPr>
        <w:t xml:space="preserve"> </w:t>
      </w:r>
      <w:r w:rsidRPr="0035328F">
        <w:rPr>
          <w:sz w:val="24"/>
          <w:szCs w:val="24"/>
        </w:rPr>
        <w:t xml:space="preserve">богатото почвено разнообразие и чистите от химично замърсяване почви благоприятстват развитието на основните полски, овощни и зеленчукови култури, както и развитието на лозарството </w:t>
      </w:r>
    </w:p>
    <w:p w:rsidR="00426423" w:rsidRDefault="00426423" w:rsidP="00426423">
      <w:pPr>
        <w:widowControl/>
        <w:ind w:firstLine="709"/>
        <w:jc w:val="both"/>
        <w:rPr>
          <w:lang w:val="en-US"/>
        </w:rPr>
      </w:pPr>
    </w:p>
    <w:bookmarkEnd w:id="6"/>
    <w:bookmarkEnd w:id="7"/>
    <w:p w:rsidR="00411A79" w:rsidRDefault="00411A79" w:rsidP="0035328F">
      <w:pPr>
        <w:ind w:firstLine="709"/>
        <w:jc w:val="both"/>
        <w:rPr>
          <w:b/>
          <w:i/>
          <w:sz w:val="24"/>
          <w:szCs w:val="24"/>
          <w:lang w:val="en-US"/>
        </w:rPr>
      </w:pPr>
      <w:r>
        <w:rPr>
          <w:b/>
          <w:sz w:val="24"/>
          <w:szCs w:val="24"/>
          <w:lang w:val="en-US"/>
        </w:rPr>
        <w:t xml:space="preserve">III.2.2. </w:t>
      </w:r>
      <w:r w:rsidR="00AC6E67" w:rsidRPr="0035328F">
        <w:rPr>
          <w:b/>
          <w:sz w:val="24"/>
          <w:szCs w:val="24"/>
        </w:rPr>
        <w:t>ПРОМИШЛЕНОСТ</w:t>
      </w:r>
    </w:p>
    <w:p w:rsidR="0035328F" w:rsidRPr="0035328F" w:rsidRDefault="0035328F" w:rsidP="0035328F">
      <w:pPr>
        <w:ind w:firstLine="709"/>
        <w:jc w:val="both"/>
        <w:rPr>
          <w:sz w:val="24"/>
          <w:szCs w:val="24"/>
        </w:rPr>
      </w:pPr>
      <w:r w:rsidRPr="0035328F">
        <w:rPr>
          <w:sz w:val="24"/>
          <w:szCs w:val="24"/>
        </w:rPr>
        <w:t xml:space="preserve"> Промишленото производство в община Бяла Слатина е представено от машиностроителни </w:t>
      </w:r>
      <w:r w:rsidRPr="0035328F">
        <w:rPr>
          <w:sz w:val="24"/>
          <w:szCs w:val="24"/>
        </w:rPr>
        <w:lastRenderedPageBreak/>
        <w:t>предприятия, предприятия от хранително-вкусовата, фармацевтичната,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фармацевтичната и хранително-вкусовата промишленост. На територията на общината функционират осем предприятия в категорията „средни”. Малките предприятия на територията на общината развиват дейности основно в областта на услугите (търговия, ремонтни дейности, далекосъобщения, ИТ услуги, транспортни услуги, други услуги за населението), малки преработвателни предприятия (мандри и др.) и др.</w:t>
      </w:r>
    </w:p>
    <w:p w:rsidR="0035328F" w:rsidRPr="0035328F" w:rsidRDefault="0035328F" w:rsidP="0035328F">
      <w:pPr>
        <w:ind w:firstLine="709"/>
        <w:jc w:val="both"/>
        <w:rPr>
          <w:sz w:val="24"/>
          <w:szCs w:val="24"/>
        </w:rPr>
      </w:pPr>
      <w:r w:rsidRPr="0035328F">
        <w:rPr>
          <w:b/>
          <w:i/>
          <w:sz w:val="24"/>
          <w:szCs w:val="24"/>
        </w:rPr>
        <w:t>Машиностроене:</w:t>
      </w:r>
      <w:r>
        <w:rPr>
          <w:b/>
          <w:i/>
          <w:sz w:val="24"/>
          <w:szCs w:val="24"/>
        </w:rPr>
        <w:t xml:space="preserve"> </w:t>
      </w:r>
      <w:r w:rsidRPr="0035328F">
        <w:rPr>
          <w:sz w:val="24"/>
          <w:szCs w:val="24"/>
        </w:rPr>
        <w:t xml:space="preserve">Традициите в общината започват още от 1964 г., когато е създаден завод за производство на спирачни цилиндри „Гарант”. Преминал през различни форми и обединения, в момента е акционерно дружество </w:t>
      </w:r>
      <w:r w:rsidRPr="0035328F">
        <w:rPr>
          <w:i/>
          <w:sz w:val="24"/>
          <w:szCs w:val="24"/>
        </w:rPr>
        <w:t>(„Гарант” АД</w:t>
      </w:r>
      <w:r w:rsidRPr="0035328F">
        <w:rPr>
          <w:sz w:val="24"/>
          <w:szCs w:val="24"/>
        </w:rPr>
        <w:t>) с предмет на дейност – разработка и производство на машиностроителни изделия и търговия с тях в страната и чужбина, маркетинг, лизинг и инженеринг. Произвеждат се компоненти и резервни части за двигатели с вътрешно горене, електро и мотокари, леки и товарни автомобили и др. Предприятието реализира продукцията си освен на вътрешния пазар и в страни като: Германия, Канада, Италия, Русия, Унгария, Турция, Полша, Латвия, Литва, Румъния и др.</w:t>
      </w:r>
    </w:p>
    <w:p w:rsidR="0035328F" w:rsidRPr="0035328F" w:rsidRDefault="0035328F" w:rsidP="0035328F">
      <w:pPr>
        <w:ind w:firstLine="709"/>
        <w:jc w:val="both"/>
        <w:rPr>
          <w:sz w:val="24"/>
          <w:szCs w:val="24"/>
        </w:rPr>
      </w:pPr>
      <w:r w:rsidRPr="0035328F">
        <w:rPr>
          <w:b/>
          <w:i/>
          <w:sz w:val="24"/>
          <w:szCs w:val="24"/>
        </w:rPr>
        <w:t>Текстилната и шивашка промишленост:</w:t>
      </w:r>
      <w:r>
        <w:rPr>
          <w:b/>
          <w:i/>
          <w:sz w:val="24"/>
          <w:szCs w:val="24"/>
        </w:rPr>
        <w:t xml:space="preserve"> </w:t>
      </w:r>
      <w:r w:rsidRPr="0035328F">
        <w:rPr>
          <w:sz w:val="24"/>
          <w:szCs w:val="24"/>
        </w:rPr>
        <w:t>Най-голям дял в промишления сектор на общината заемат фирмите от текстилната и шивашка промишленост. Специфичната характеристика на този тип производство дефинира високата нужда от човешки труд, като по този начин, браншът се превръща в основен работодател в общината. Основният двигател на предприемачеството в този тип дейност са традициите в района от една страна, както и сравнително ниската цена на труда, от друга. През последните няколко години се наблюдава относителна консолидация в бранша, като е налице и спиране на дейност на няколко предприятия.</w:t>
      </w:r>
      <w:r>
        <w:rPr>
          <w:sz w:val="24"/>
          <w:szCs w:val="24"/>
        </w:rPr>
        <w:t xml:space="preserve"> </w:t>
      </w:r>
      <w:r w:rsidRPr="0035328F">
        <w:rPr>
          <w:sz w:val="24"/>
          <w:szCs w:val="24"/>
        </w:rPr>
        <w:t>Нуждите на шивашката и текстилната промишленост са подсигурени от средно професионално училище, което ежегодно дипломира специалисти в шивашкото дело.</w:t>
      </w:r>
    </w:p>
    <w:p w:rsidR="0035328F" w:rsidRDefault="0035328F" w:rsidP="0035328F">
      <w:pPr>
        <w:ind w:firstLine="709"/>
        <w:jc w:val="both"/>
        <w:rPr>
          <w:sz w:val="24"/>
          <w:szCs w:val="24"/>
        </w:rPr>
      </w:pPr>
      <w:r w:rsidRPr="0035328F">
        <w:rPr>
          <w:sz w:val="24"/>
          <w:szCs w:val="24"/>
        </w:rPr>
        <w:t xml:space="preserve">Основни представители на бранша са: </w:t>
      </w:r>
    </w:p>
    <w:p w:rsidR="0035328F" w:rsidRDefault="0035328F" w:rsidP="0035328F">
      <w:pPr>
        <w:ind w:firstLine="709"/>
        <w:jc w:val="both"/>
        <w:rPr>
          <w:sz w:val="24"/>
          <w:szCs w:val="24"/>
        </w:rPr>
      </w:pPr>
      <w:r w:rsidRPr="0035328F">
        <w:rPr>
          <w:i/>
          <w:sz w:val="24"/>
          <w:szCs w:val="24"/>
        </w:rPr>
        <w:t>„</w:t>
      </w:r>
      <w:proofErr w:type="spellStart"/>
      <w:r w:rsidRPr="0035328F">
        <w:rPr>
          <w:i/>
          <w:sz w:val="24"/>
          <w:szCs w:val="24"/>
        </w:rPr>
        <w:t>Селебра</w:t>
      </w:r>
      <w:proofErr w:type="spellEnd"/>
      <w:r w:rsidRPr="0035328F">
        <w:rPr>
          <w:i/>
          <w:sz w:val="24"/>
          <w:szCs w:val="24"/>
        </w:rPr>
        <w:t>“ ЕООД</w:t>
      </w:r>
      <w:r w:rsidRPr="0035328F">
        <w:rPr>
          <w:sz w:val="24"/>
          <w:szCs w:val="24"/>
        </w:rPr>
        <w:t xml:space="preserve">, с основна дейност производство на дамска и мъжка конфекция. Фирмата работи предимно на ишлеме. Продукцията се изнася за държави като Франция, Испания, Америка, Канада и други. </w:t>
      </w:r>
    </w:p>
    <w:p w:rsidR="0035328F" w:rsidRDefault="0035328F" w:rsidP="0035328F">
      <w:pPr>
        <w:ind w:firstLine="709"/>
        <w:jc w:val="both"/>
        <w:rPr>
          <w:sz w:val="24"/>
          <w:szCs w:val="24"/>
        </w:rPr>
      </w:pPr>
      <w:r w:rsidRPr="0035328F">
        <w:rPr>
          <w:i/>
          <w:sz w:val="24"/>
          <w:szCs w:val="24"/>
        </w:rPr>
        <w:t xml:space="preserve">„ТК </w:t>
      </w:r>
      <w:proofErr w:type="spellStart"/>
      <w:r w:rsidRPr="0035328F">
        <w:rPr>
          <w:i/>
          <w:sz w:val="24"/>
          <w:szCs w:val="24"/>
        </w:rPr>
        <w:t>Текс</w:t>
      </w:r>
      <w:proofErr w:type="spellEnd"/>
      <w:r w:rsidRPr="0035328F">
        <w:rPr>
          <w:i/>
          <w:sz w:val="24"/>
          <w:szCs w:val="24"/>
        </w:rPr>
        <w:t>“ АД</w:t>
      </w:r>
      <w:r w:rsidRPr="0035328F">
        <w:rPr>
          <w:sz w:val="24"/>
          <w:szCs w:val="24"/>
        </w:rPr>
        <w:t xml:space="preserve"> е едно от работещите дружества в сегмента с персонал над 200 човека. Основната дейност на предприятието е подготовка на памук за предене и производство на памучни и тип памучни прежди. </w:t>
      </w:r>
    </w:p>
    <w:p w:rsidR="0035328F" w:rsidRDefault="0035328F" w:rsidP="0035328F">
      <w:pPr>
        <w:ind w:firstLine="709"/>
        <w:jc w:val="both"/>
        <w:rPr>
          <w:sz w:val="24"/>
          <w:szCs w:val="24"/>
        </w:rPr>
      </w:pPr>
      <w:r w:rsidRPr="0035328F">
        <w:rPr>
          <w:i/>
          <w:sz w:val="24"/>
          <w:szCs w:val="24"/>
        </w:rPr>
        <w:t>„Кардинал 07” ЕООД</w:t>
      </w:r>
      <w:r w:rsidRPr="0035328F">
        <w:rPr>
          <w:sz w:val="24"/>
          <w:szCs w:val="24"/>
        </w:rPr>
        <w:t xml:space="preserve"> осъществява дейност в сферата на шивашката промишленост по зададени от клиента мостри.</w:t>
      </w:r>
    </w:p>
    <w:p w:rsidR="0035328F" w:rsidRPr="0035328F" w:rsidRDefault="0035328F" w:rsidP="0035328F">
      <w:pPr>
        <w:ind w:firstLine="709"/>
        <w:jc w:val="both"/>
        <w:rPr>
          <w:sz w:val="24"/>
          <w:szCs w:val="24"/>
        </w:rPr>
      </w:pPr>
      <w:r w:rsidRPr="0035328F">
        <w:rPr>
          <w:sz w:val="24"/>
          <w:szCs w:val="24"/>
        </w:rPr>
        <w:t>„Пионер“ АД – предприятие от шивашката промишленост със стари традиции на територията на общината в производството на детски, дамски, мъжки горни и връхни облекла от вълна, лен, памук и полиестер.</w:t>
      </w:r>
    </w:p>
    <w:p w:rsidR="00AC6E67" w:rsidRDefault="0035328F" w:rsidP="0035328F">
      <w:pPr>
        <w:ind w:firstLine="709"/>
        <w:jc w:val="both"/>
        <w:rPr>
          <w:sz w:val="24"/>
          <w:szCs w:val="24"/>
        </w:rPr>
      </w:pPr>
      <w:r w:rsidRPr="0035328F">
        <w:rPr>
          <w:b/>
          <w:i/>
          <w:sz w:val="24"/>
          <w:szCs w:val="24"/>
        </w:rPr>
        <w:t>Хранително-вкусова промишленост</w:t>
      </w:r>
      <w:r w:rsidRPr="0035328F">
        <w:rPr>
          <w:sz w:val="24"/>
          <w:szCs w:val="24"/>
        </w:rPr>
        <w:t xml:space="preserve">: </w:t>
      </w:r>
    </w:p>
    <w:p w:rsidR="0035328F" w:rsidRPr="0035328F" w:rsidRDefault="0035328F" w:rsidP="0035328F">
      <w:pPr>
        <w:ind w:firstLine="709"/>
        <w:jc w:val="both"/>
        <w:rPr>
          <w:sz w:val="24"/>
          <w:szCs w:val="24"/>
        </w:rPr>
      </w:pPr>
      <w:r w:rsidRPr="0035328F">
        <w:rPr>
          <w:sz w:val="24"/>
          <w:szCs w:val="24"/>
        </w:rPr>
        <w:t xml:space="preserve">Дружество </w:t>
      </w:r>
      <w:r w:rsidRPr="0035328F">
        <w:rPr>
          <w:i/>
          <w:sz w:val="24"/>
          <w:szCs w:val="24"/>
        </w:rPr>
        <w:t>„Папас Мел”</w:t>
      </w:r>
      <w:r w:rsidRPr="0035328F">
        <w:rPr>
          <w:sz w:val="24"/>
          <w:szCs w:val="24"/>
        </w:rPr>
        <w:t xml:space="preserve"> (регистрирано в Ямбол) функционира в района от 2004 г. Занимава се с изкупуване и съхранение на зърно, създаване на складови запаси, производство на брашно и хляб.</w:t>
      </w:r>
    </w:p>
    <w:p w:rsidR="0035328F" w:rsidRPr="0035328F" w:rsidRDefault="0035328F" w:rsidP="0035328F">
      <w:pPr>
        <w:ind w:firstLine="709"/>
        <w:jc w:val="both"/>
        <w:rPr>
          <w:sz w:val="24"/>
          <w:szCs w:val="24"/>
        </w:rPr>
      </w:pPr>
      <w:r w:rsidRPr="0035328F">
        <w:rPr>
          <w:b/>
          <w:i/>
          <w:sz w:val="24"/>
          <w:szCs w:val="24"/>
        </w:rPr>
        <w:t>Фармацевтична промишленост:</w:t>
      </w:r>
      <w:r w:rsidR="00AC6E67">
        <w:rPr>
          <w:b/>
          <w:i/>
          <w:sz w:val="24"/>
          <w:szCs w:val="24"/>
        </w:rPr>
        <w:t xml:space="preserve"> </w:t>
      </w:r>
      <w:r w:rsidRPr="0035328F">
        <w:rPr>
          <w:sz w:val="24"/>
          <w:szCs w:val="24"/>
        </w:rPr>
        <w:t xml:space="preserve">Фармацевтичната промишленост е с традиции на територията на общината. Към момента сектора е представен от </w:t>
      </w:r>
      <w:r w:rsidRPr="0035328F">
        <w:rPr>
          <w:i/>
          <w:sz w:val="24"/>
          <w:szCs w:val="24"/>
        </w:rPr>
        <w:t>ФЗ ”</w:t>
      </w:r>
      <w:proofErr w:type="spellStart"/>
      <w:r w:rsidRPr="0035328F">
        <w:rPr>
          <w:i/>
          <w:sz w:val="24"/>
          <w:szCs w:val="24"/>
        </w:rPr>
        <w:t>Милве</w:t>
      </w:r>
      <w:proofErr w:type="spellEnd"/>
      <w:r w:rsidRPr="0035328F">
        <w:rPr>
          <w:i/>
          <w:sz w:val="24"/>
          <w:szCs w:val="24"/>
        </w:rPr>
        <w:t>” АД</w:t>
      </w:r>
      <w:r w:rsidRPr="0035328F">
        <w:rPr>
          <w:sz w:val="24"/>
          <w:szCs w:val="24"/>
        </w:rPr>
        <w:t>. Дружеството произвежда лекарствени форми за българския пазар и износ. Цехът се намира в с. Търнак.</w:t>
      </w:r>
    </w:p>
    <w:p w:rsidR="0035328F" w:rsidRPr="0035328F" w:rsidRDefault="0035328F" w:rsidP="0035328F">
      <w:pPr>
        <w:ind w:firstLine="709"/>
        <w:jc w:val="both"/>
        <w:rPr>
          <w:b/>
          <w:i/>
          <w:sz w:val="24"/>
          <w:szCs w:val="24"/>
        </w:rPr>
      </w:pPr>
      <w:r w:rsidRPr="0035328F">
        <w:rPr>
          <w:b/>
          <w:i/>
          <w:color w:val="003300"/>
          <w:sz w:val="24"/>
          <w:szCs w:val="24"/>
        </w:rPr>
        <w:t>Потенциал за развитие на територията в областта на местната икономика.</w:t>
      </w:r>
    </w:p>
    <w:p w:rsidR="0035328F" w:rsidRPr="0035328F" w:rsidRDefault="0035328F" w:rsidP="00AC6E67">
      <w:pPr>
        <w:pStyle w:val="a9"/>
        <w:widowControl/>
        <w:numPr>
          <w:ilvl w:val="0"/>
          <w:numId w:val="18"/>
        </w:numPr>
        <w:autoSpaceDE/>
        <w:autoSpaceDN/>
        <w:adjustRightInd/>
        <w:spacing w:after="20" w:line="276" w:lineRule="auto"/>
        <w:ind w:left="993" w:hanging="284"/>
        <w:jc w:val="both"/>
        <w:rPr>
          <w:sz w:val="24"/>
          <w:szCs w:val="24"/>
        </w:rPr>
      </w:pPr>
      <w:r w:rsidRPr="0035328F">
        <w:rPr>
          <w:sz w:val="24"/>
          <w:szCs w:val="24"/>
        </w:rPr>
        <w:t>Традиции в областта на основни отрасли: селско стопанство, шивашка промишленост, машиностроене и хранително-вкусова промишленост</w:t>
      </w:r>
    </w:p>
    <w:p w:rsidR="0035328F" w:rsidRPr="0035328F" w:rsidRDefault="0035328F" w:rsidP="00AC6E67">
      <w:pPr>
        <w:pStyle w:val="a9"/>
        <w:widowControl/>
        <w:numPr>
          <w:ilvl w:val="0"/>
          <w:numId w:val="18"/>
        </w:numPr>
        <w:autoSpaceDE/>
        <w:autoSpaceDN/>
        <w:adjustRightInd/>
        <w:spacing w:after="20" w:line="276" w:lineRule="auto"/>
        <w:ind w:left="993" w:hanging="284"/>
        <w:jc w:val="both"/>
        <w:rPr>
          <w:sz w:val="24"/>
          <w:szCs w:val="24"/>
        </w:rPr>
      </w:pPr>
      <w:r w:rsidRPr="0035328F">
        <w:rPr>
          <w:sz w:val="24"/>
          <w:szCs w:val="24"/>
        </w:rPr>
        <w:t>Добре развито земеделие</w:t>
      </w:r>
    </w:p>
    <w:p w:rsidR="0035328F" w:rsidRDefault="0035328F" w:rsidP="00AC6E67">
      <w:pPr>
        <w:pStyle w:val="a9"/>
        <w:widowControl/>
        <w:numPr>
          <w:ilvl w:val="0"/>
          <w:numId w:val="18"/>
        </w:numPr>
        <w:autoSpaceDE/>
        <w:autoSpaceDN/>
        <w:adjustRightInd/>
        <w:spacing w:after="20" w:line="276" w:lineRule="auto"/>
        <w:ind w:left="993" w:hanging="284"/>
        <w:jc w:val="both"/>
        <w:rPr>
          <w:sz w:val="24"/>
          <w:szCs w:val="24"/>
        </w:rPr>
      </w:pPr>
      <w:r w:rsidRPr="0035328F">
        <w:rPr>
          <w:sz w:val="24"/>
          <w:szCs w:val="24"/>
        </w:rPr>
        <w:t>Работещи предприятия със сравнително стабилно ниво на заетост</w:t>
      </w:r>
    </w:p>
    <w:p w:rsidR="00AC6E67" w:rsidRPr="00AC6E67" w:rsidRDefault="00AC6E67" w:rsidP="00AC6E67">
      <w:pPr>
        <w:widowControl/>
        <w:autoSpaceDE/>
        <w:autoSpaceDN/>
        <w:adjustRightInd/>
        <w:spacing w:after="20" w:line="276" w:lineRule="auto"/>
        <w:ind w:firstLine="709"/>
        <w:jc w:val="both"/>
        <w:rPr>
          <w:sz w:val="24"/>
          <w:szCs w:val="24"/>
        </w:rPr>
      </w:pPr>
    </w:p>
    <w:p w:rsidR="00411A79" w:rsidRDefault="00411A79" w:rsidP="00AC6E67">
      <w:pPr>
        <w:ind w:firstLine="709"/>
        <w:jc w:val="both"/>
        <w:rPr>
          <w:b/>
          <w:sz w:val="24"/>
          <w:szCs w:val="24"/>
          <w:lang w:val="en-US"/>
        </w:rPr>
      </w:pPr>
      <w:r>
        <w:rPr>
          <w:b/>
          <w:sz w:val="24"/>
          <w:szCs w:val="24"/>
          <w:lang w:val="en-US"/>
        </w:rPr>
        <w:t xml:space="preserve">III.2.3. </w:t>
      </w:r>
      <w:r>
        <w:rPr>
          <w:b/>
          <w:sz w:val="24"/>
          <w:szCs w:val="24"/>
        </w:rPr>
        <w:t>ТУРИЗЪМ</w:t>
      </w:r>
    </w:p>
    <w:p w:rsidR="00AC6E67" w:rsidRPr="00AC6E67" w:rsidRDefault="00AC6E67" w:rsidP="00AC6E67">
      <w:pPr>
        <w:ind w:firstLine="709"/>
        <w:jc w:val="both"/>
        <w:rPr>
          <w:sz w:val="24"/>
          <w:szCs w:val="24"/>
        </w:rPr>
      </w:pPr>
      <w:r w:rsidRPr="00AC6E67">
        <w:rPr>
          <w:sz w:val="24"/>
          <w:szCs w:val="24"/>
        </w:rPr>
        <w:t>Територията на община Бяла Слатина не би могла да се дефинира като атрактивна туристически дестинация. Приходите на общинско ниво от подсектор Хотелиерство и ресторантьорство са под 1% от общите. Съществува известен потенциал за профилиране и развитие на селски туризъм, но към момента липсва изградена туристическа инфраструктура и цялостен подход.</w:t>
      </w:r>
    </w:p>
    <w:p w:rsidR="00AC6E67" w:rsidRPr="00AC6E67" w:rsidRDefault="00AC6E67" w:rsidP="00AC6E67">
      <w:pPr>
        <w:ind w:firstLine="709"/>
        <w:jc w:val="both"/>
        <w:rPr>
          <w:sz w:val="24"/>
          <w:szCs w:val="24"/>
        </w:rPr>
      </w:pPr>
      <w:r w:rsidRPr="00AC6E67">
        <w:rPr>
          <w:sz w:val="24"/>
          <w:szCs w:val="24"/>
        </w:rPr>
        <w:lastRenderedPageBreak/>
        <w:t xml:space="preserve">На територията на гр. Бяла Слатина има регистрирани 2 мотела </w:t>
      </w:r>
      <w:r>
        <w:rPr>
          <w:sz w:val="24"/>
          <w:szCs w:val="24"/>
        </w:rPr>
        <w:t xml:space="preserve">и 2 хотела </w:t>
      </w:r>
      <w:r w:rsidRPr="00AC6E67">
        <w:rPr>
          <w:sz w:val="24"/>
          <w:szCs w:val="24"/>
        </w:rPr>
        <w:t>съгласно Закона за туризма. Община Бяла Слатина не е известна като привлекателна туристическа дестинация и до момента не е развивана ефективна туристическа политика. В сравнение с останалите региони на България тук туризмът е слабо развит, липсват регионални туристически продукти, но въпреки това съществува потенциал за развитие на туризъм. Има възможност за развитие на културен, селски и ловен туризъм, базиран на общността на територията, както и върху историята, етнографията, религиозните и културни особености и взаимоотношения.</w:t>
      </w:r>
    </w:p>
    <w:p w:rsidR="00AC6E67" w:rsidRPr="00AC6E67" w:rsidRDefault="00AC6E67" w:rsidP="00AC6E67">
      <w:pPr>
        <w:ind w:firstLine="709"/>
        <w:jc w:val="both"/>
        <w:rPr>
          <w:sz w:val="24"/>
          <w:szCs w:val="24"/>
        </w:rPr>
      </w:pPr>
      <w:r w:rsidRPr="00AC6E67">
        <w:rPr>
          <w:sz w:val="24"/>
          <w:szCs w:val="24"/>
        </w:rPr>
        <w:t xml:space="preserve">На територията на община Бяла Слатина се намира село Бърдарски геран - населено изцяло с банатски българи, изповядващи нетрадиционна за страната католическа религия, съхранили специфични обичаи, традиции, език, бит и култура. Съществува интерес сред жителите на селото да се занимават с културен туризъм. В селото има свободен сграден фонд в добро състояние, а именно фамилни къщи със специфична архитектура и обзавеждане. Населението има богати и интересни обичаи, традиции и култура, различаваща се от характерната за страната и региона. </w:t>
      </w:r>
    </w:p>
    <w:p w:rsidR="00AC6E67" w:rsidRPr="00AC6E67" w:rsidRDefault="00AC6E67" w:rsidP="00AC6E67">
      <w:pPr>
        <w:ind w:firstLine="709"/>
        <w:jc w:val="both"/>
        <w:rPr>
          <w:sz w:val="24"/>
          <w:szCs w:val="24"/>
        </w:rPr>
      </w:pPr>
      <w:r w:rsidRPr="00AC6E67">
        <w:rPr>
          <w:sz w:val="24"/>
          <w:szCs w:val="24"/>
        </w:rPr>
        <w:t>Едно от най-автентичните и атрактивни населени места от Белослатинската община е село Алтимир, през чиято територията преминава пътят на Ботевите четници.</w:t>
      </w:r>
    </w:p>
    <w:p w:rsidR="00AC6E67" w:rsidRPr="00AC6E67" w:rsidRDefault="00AC6E67" w:rsidP="00AC6E67">
      <w:pPr>
        <w:ind w:firstLine="709"/>
        <w:jc w:val="both"/>
        <w:rPr>
          <w:sz w:val="24"/>
          <w:szCs w:val="24"/>
        </w:rPr>
      </w:pPr>
      <w:r w:rsidRPr="00AC6E67">
        <w:rPr>
          <w:sz w:val="24"/>
          <w:szCs w:val="24"/>
        </w:rPr>
        <w:t xml:space="preserve">Един от потенциалните видове туризъм е модерният напоследък у нас „културен туризъм”. </w:t>
      </w:r>
    </w:p>
    <w:p w:rsidR="00AC6E67" w:rsidRDefault="00AC6E67" w:rsidP="00AC6E67">
      <w:pPr>
        <w:ind w:firstLine="709"/>
        <w:jc w:val="both"/>
        <w:rPr>
          <w:sz w:val="24"/>
          <w:szCs w:val="24"/>
        </w:rPr>
      </w:pPr>
      <w:r w:rsidRPr="00AC6E67">
        <w:rPr>
          <w:sz w:val="24"/>
          <w:szCs w:val="24"/>
        </w:rPr>
        <w:t xml:space="preserve">Територията има потенциал за профилиране и развитие на селски туризъм, но към момента липсва изградена туристическа инфраструктура и цялостен подход. Възможности за развитие са налице в посока развитие на селски туризъм, както и проучване на съществуващите пещери край с. Драшан и превръщането им в своеобразен </w:t>
      </w:r>
      <w:proofErr w:type="spellStart"/>
      <w:r w:rsidRPr="00AC6E67">
        <w:rPr>
          <w:sz w:val="24"/>
          <w:szCs w:val="24"/>
        </w:rPr>
        <w:t>атракцион</w:t>
      </w:r>
      <w:proofErr w:type="spellEnd"/>
      <w:r w:rsidRPr="00AC6E67">
        <w:rPr>
          <w:sz w:val="24"/>
          <w:szCs w:val="24"/>
        </w:rPr>
        <w:t xml:space="preserve">. Потенциал за развитие на туристическия сектор за общината може да се открои и в сегментите на </w:t>
      </w:r>
      <w:proofErr w:type="spellStart"/>
      <w:r w:rsidRPr="00AC6E67">
        <w:rPr>
          <w:sz w:val="24"/>
          <w:szCs w:val="24"/>
        </w:rPr>
        <w:t>поклоническия</w:t>
      </w:r>
      <w:proofErr w:type="spellEnd"/>
      <w:r w:rsidRPr="00AC6E67">
        <w:rPr>
          <w:sz w:val="24"/>
          <w:szCs w:val="24"/>
        </w:rPr>
        <w:t xml:space="preserve"> /църковен/ туризъм, културния и </w:t>
      </w:r>
      <w:proofErr w:type="spellStart"/>
      <w:r w:rsidRPr="00AC6E67">
        <w:rPr>
          <w:sz w:val="24"/>
          <w:szCs w:val="24"/>
        </w:rPr>
        <w:t>етнотуризма</w:t>
      </w:r>
      <w:proofErr w:type="spellEnd"/>
      <w:r w:rsidRPr="00AC6E67">
        <w:rPr>
          <w:sz w:val="24"/>
          <w:szCs w:val="24"/>
        </w:rPr>
        <w:t>, ловен туризъм и др. по-нетрадиционни форми на този отрасъл.</w:t>
      </w:r>
    </w:p>
    <w:p w:rsidR="00771AF7" w:rsidRPr="00477D47" w:rsidRDefault="00771AF7" w:rsidP="00771AF7">
      <w:pPr>
        <w:keepNext/>
        <w:keepLines/>
        <w:spacing w:before="40"/>
        <w:outlineLvl w:val="1"/>
        <w:rPr>
          <w:rFonts w:ascii="Calibri Light" w:eastAsia="Times New Roman" w:hAnsi="Calibri Light"/>
          <w:color w:val="2E74B5"/>
          <w:sz w:val="26"/>
          <w:szCs w:val="26"/>
        </w:rPr>
      </w:pPr>
    </w:p>
    <w:p w:rsidR="00771AF7" w:rsidRPr="00411A79" w:rsidRDefault="00411A79" w:rsidP="00771AF7">
      <w:pPr>
        <w:ind w:firstLine="709"/>
        <w:jc w:val="both"/>
        <w:rPr>
          <w:b/>
          <w:sz w:val="24"/>
          <w:szCs w:val="24"/>
          <w:lang w:val="en-US"/>
        </w:rPr>
      </w:pPr>
      <w:r>
        <w:rPr>
          <w:b/>
          <w:sz w:val="24"/>
          <w:szCs w:val="24"/>
          <w:lang w:val="en-US"/>
        </w:rPr>
        <w:t xml:space="preserve">III.2.4. </w:t>
      </w:r>
      <w:r w:rsidR="00771AF7" w:rsidRPr="00771AF7">
        <w:rPr>
          <w:b/>
          <w:sz w:val="24"/>
          <w:szCs w:val="24"/>
        </w:rPr>
        <w:t>ОБ</w:t>
      </w:r>
      <w:r>
        <w:rPr>
          <w:b/>
          <w:sz w:val="24"/>
          <w:szCs w:val="24"/>
        </w:rPr>
        <w:t>ЩИНСКИ ДРУЖЕСТВА И ПРЕДПРИЯТИЯ</w:t>
      </w:r>
    </w:p>
    <w:p w:rsidR="00771AF7" w:rsidRDefault="00771AF7" w:rsidP="00771AF7">
      <w:pPr>
        <w:ind w:firstLine="709"/>
        <w:jc w:val="both"/>
        <w:rPr>
          <w:sz w:val="24"/>
          <w:szCs w:val="24"/>
        </w:rPr>
      </w:pPr>
      <w:r w:rsidRPr="00771AF7">
        <w:rPr>
          <w:sz w:val="24"/>
          <w:szCs w:val="24"/>
        </w:rPr>
        <w:t>На територията на Община Бяла Слатина действат следните общински дружества и предприятия</w:t>
      </w:r>
      <w:r>
        <w:rPr>
          <w:sz w:val="24"/>
          <w:szCs w:val="24"/>
        </w:rPr>
        <w:t>:</w:t>
      </w:r>
      <w:r w:rsidRPr="00771AF7">
        <w:rPr>
          <w:sz w:val="24"/>
          <w:szCs w:val="24"/>
        </w:rPr>
        <w:t xml:space="preserve"> </w:t>
      </w:r>
    </w:p>
    <w:p w:rsidR="00771AF7" w:rsidRPr="00771AF7" w:rsidRDefault="00771AF7" w:rsidP="00771AF7">
      <w:pPr>
        <w:pStyle w:val="a9"/>
        <w:numPr>
          <w:ilvl w:val="0"/>
          <w:numId w:val="20"/>
        </w:numPr>
        <w:jc w:val="both"/>
        <w:rPr>
          <w:sz w:val="24"/>
          <w:szCs w:val="24"/>
        </w:rPr>
      </w:pPr>
      <w:r w:rsidRPr="00771AF7">
        <w:rPr>
          <w:sz w:val="24"/>
          <w:szCs w:val="24"/>
        </w:rPr>
        <w:t>ОП “Чистота и строителство”;</w:t>
      </w:r>
    </w:p>
    <w:p w:rsidR="00771AF7" w:rsidRPr="00771AF7" w:rsidRDefault="00771AF7" w:rsidP="00771AF7">
      <w:pPr>
        <w:pStyle w:val="a9"/>
        <w:numPr>
          <w:ilvl w:val="0"/>
          <w:numId w:val="20"/>
        </w:numPr>
        <w:jc w:val="both"/>
        <w:rPr>
          <w:sz w:val="24"/>
          <w:szCs w:val="24"/>
        </w:rPr>
      </w:pPr>
      <w:r w:rsidRPr="00771AF7">
        <w:rPr>
          <w:sz w:val="24"/>
          <w:szCs w:val="24"/>
        </w:rPr>
        <w:t>ОП “Пазари и социални дейности”;</w:t>
      </w:r>
    </w:p>
    <w:p w:rsidR="00771AF7" w:rsidRPr="00771AF7" w:rsidRDefault="00771AF7" w:rsidP="00771AF7">
      <w:pPr>
        <w:pStyle w:val="a9"/>
        <w:numPr>
          <w:ilvl w:val="0"/>
          <w:numId w:val="20"/>
        </w:numPr>
        <w:jc w:val="both"/>
        <w:rPr>
          <w:sz w:val="24"/>
          <w:szCs w:val="24"/>
        </w:rPr>
      </w:pPr>
      <w:r w:rsidRPr="00771AF7">
        <w:rPr>
          <w:sz w:val="24"/>
          <w:szCs w:val="24"/>
        </w:rPr>
        <w:t>“</w:t>
      </w:r>
      <w:proofErr w:type="spellStart"/>
      <w:r w:rsidRPr="00771AF7">
        <w:rPr>
          <w:sz w:val="24"/>
          <w:szCs w:val="24"/>
        </w:rPr>
        <w:t>Многопрофилна</w:t>
      </w:r>
      <w:proofErr w:type="spellEnd"/>
      <w:r w:rsidRPr="00771AF7">
        <w:rPr>
          <w:sz w:val="24"/>
          <w:szCs w:val="24"/>
        </w:rPr>
        <w:t xml:space="preserve"> болница за активно лечение – Бяла Слатина” ЕООД (МБАЛ–Бяла Слатина);</w:t>
      </w:r>
    </w:p>
    <w:p w:rsidR="00771AF7" w:rsidRPr="00771AF7" w:rsidRDefault="00771AF7" w:rsidP="00771AF7">
      <w:pPr>
        <w:pStyle w:val="a9"/>
        <w:numPr>
          <w:ilvl w:val="0"/>
          <w:numId w:val="20"/>
        </w:numPr>
        <w:jc w:val="both"/>
        <w:rPr>
          <w:sz w:val="24"/>
          <w:szCs w:val="24"/>
        </w:rPr>
      </w:pPr>
      <w:r w:rsidRPr="00771AF7">
        <w:rPr>
          <w:sz w:val="24"/>
          <w:szCs w:val="24"/>
        </w:rPr>
        <w:t xml:space="preserve">„Медицински център – I Бяла Слатина” ЕООД. </w:t>
      </w:r>
    </w:p>
    <w:p w:rsidR="00771AF7" w:rsidRPr="00771AF7" w:rsidRDefault="00771AF7" w:rsidP="00771AF7">
      <w:pPr>
        <w:ind w:firstLine="709"/>
        <w:jc w:val="both"/>
        <w:rPr>
          <w:sz w:val="24"/>
          <w:szCs w:val="24"/>
        </w:rPr>
      </w:pPr>
    </w:p>
    <w:p w:rsidR="00771AF7" w:rsidRPr="00771AF7" w:rsidRDefault="00771AF7" w:rsidP="00771AF7">
      <w:pPr>
        <w:ind w:firstLine="709"/>
        <w:jc w:val="both"/>
        <w:rPr>
          <w:b/>
          <w:i/>
          <w:sz w:val="24"/>
          <w:szCs w:val="24"/>
        </w:rPr>
      </w:pPr>
      <w:r w:rsidRPr="00771AF7">
        <w:rPr>
          <w:b/>
          <w:i/>
          <w:sz w:val="24"/>
          <w:szCs w:val="24"/>
        </w:rPr>
        <w:t xml:space="preserve">Общинско предприятие “Пазари и социални дейности” </w:t>
      </w:r>
    </w:p>
    <w:p w:rsidR="00771AF7" w:rsidRPr="00771AF7" w:rsidRDefault="00771AF7" w:rsidP="00771AF7">
      <w:pPr>
        <w:ind w:firstLine="709"/>
        <w:jc w:val="both"/>
        <w:rPr>
          <w:sz w:val="24"/>
          <w:szCs w:val="24"/>
        </w:rPr>
      </w:pPr>
      <w:r w:rsidRPr="00771AF7">
        <w:rPr>
          <w:sz w:val="24"/>
          <w:szCs w:val="24"/>
        </w:rPr>
        <w:t xml:space="preserve">Дружеството предоставя социални услуги на възрастни хора, хора в неравностойно положение, самотни хора от община Бяла Слатина, както и организира ученическо </w:t>
      </w:r>
      <w:proofErr w:type="spellStart"/>
      <w:r w:rsidRPr="00771AF7">
        <w:rPr>
          <w:sz w:val="24"/>
          <w:szCs w:val="24"/>
        </w:rPr>
        <w:t>столово</w:t>
      </w:r>
      <w:proofErr w:type="spellEnd"/>
      <w:r w:rsidRPr="00771AF7">
        <w:rPr>
          <w:sz w:val="24"/>
          <w:szCs w:val="24"/>
        </w:rPr>
        <w:t xml:space="preserve"> хранене-форма на услуга за децата от различни възрастови групи. В допълнение ОП стопанисва и поддържа общински пазари и тържища и събира различни видове такси във връзка с ползване на общинска собственост, както и организира дейност „Домашен социален патронаж“. </w:t>
      </w:r>
    </w:p>
    <w:p w:rsidR="00771AF7" w:rsidRPr="00771AF7" w:rsidRDefault="00771AF7" w:rsidP="00771AF7">
      <w:pPr>
        <w:ind w:firstLine="709"/>
        <w:jc w:val="both"/>
        <w:rPr>
          <w:b/>
          <w:i/>
          <w:sz w:val="24"/>
          <w:szCs w:val="24"/>
        </w:rPr>
      </w:pPr>
      <w:r w:rsidRPr="00771AF7">
        <w:rPr>
          <w:b/>
          <w:i/>
          <w:sz w:val="24"/>
          <w:szCs w:val="24"/>
        </w:rPr>
        <w:t xml:space="preserve">Общинско предприятие “Чистота и строителство” </w:t>
      </w:r>
    </w:p>
    <w:p w:rsidR="00771AF7" w:rsidRPr="00771AF7" w:rsidRDefault="00771AF7" w:rsidP="00771AF7">
      <w:pPr>
        <w:ind w:firstLine="709"/>
        <w:jc w:val="both"/>
        <w:rPr>
          <w:sz w:val="24"/>
          <w:szCs w:val="24"/>
        </w:rPr>
      </w:pPr>
      <w:r w:rsidRPr="00771AF7">
        <w:rPr>
          <w:sz w:val="24"/>
          <w:szCs w:val="24"/>
        </w:rPr>
        <w:t xml:space="preserve">Общинското предприятие се занимава със сметосъбирането и </w:t>
      </w:r>
      <w:proofErr w:type="spellStart"/>
      <w:r w:rsidRPr="00771AF7">
        <w:rPr>
          <w:sz w:val="24"/>
          <w:szCs w:val="24"/>
        </w:rPr>
        <w:t>сметоизвозването</w:t>
      </w:r>
      <w:proofErr w:type="spellEnd"/>
      <w:r w:rsidRPr="00771AF7">
        <w:rPr>
          <w:sz w:val="24"/>
          <w:szCs w:val="24"/>
        </w:rPr>
        <w:t xml:space="preserve"> на общината, опазването на околната среда, ремонт и поддръжка на материалната база на общината в сферата на културата, образованието, здравеопазването, спорта, социалните дейности, общински сгради и жилища</w:t>
      </w:r>
      <w:r w:rsidR="003E4D46">
        <w:rPr>
          <w:sz w:val="24"/>
          <w:szCs w:val="24"/>
        </w:rPr>
        <w:t>, благоустрояването на населените места</w:t>
      </w:r>
      <w:r w:rsidRPr="00771AF7">
        <w:rPr>
          <w:sz w:val="24"/>
          <w:szCs w:val="24"/>
        </w:rPr>
        <w:t xml:space="preserve">. ОП осъществява и контрол за спазване на Наредба № 21 на МЗ за хигиенните изисквания за изграждане и поддържане на гробищни паркове (гробища) и погребване и пренасяне на покойници, както и за спазване на Наредбата за устройство и управление на гробищните паркове и обредни зали на територията на Община Бяла Слатина. </w:t>
      </w:r>
    </w:p>
    <w:p w:rsidR="00771AF7" w:rsidRPr="00771AF7" w:rsidRDefault="00771AF7" w:rsidP="00771AF7">
      <w:pPr>
        <w:ind w:firstLine="709"/>
        <w:jc w:val="both"/>
        <w:rPr>
          <w:sz w:val="24"/>
          <w:szCs w:val="24"/>
        </w:rPr>
      </w:pPr>
      <w:r w:rsidRPr="00771AF7">
        <w:rPr>
          <w:sz w:val="24"/>
          <w:szCs w:val="24"/>
        </w:rPr>
        <w:t xml:space="preserve"> </w:t>
      </w:r>
      <w:r w:rsidR="003E4D46">
        <w:rPr>
          <w:sz w:val="24"/>
          <w:szCs w:val="24"/>
        </w:rPr>
        <w:t xml:space="preserve">В направление благоустрояване се </w:t>
      </w:r>
      <w:r w:rsidRPr="00771AF7">
        <w:rPr>
          <w:sz w:val="24"/>
          <w:szCs w:val="24"/>
        </w:rPr>
        <w:t xml:space="preserve">извършват разнообразни дейности и мероприятия по озеленяване и благоустройство на общински обекти и площи–детски градини, училища, паркови пространства, зелени площи, улици, площади, автобусни спирки и др., като са обхванати общинските обекти както в града, така и в малките населени места на общината. </w:t>
      </w:r>
    </w:p>
    <w:p w:rsidR="00771AF7" w:rsidRPr="00771AF7" w:rsidRDefault="00771AF7" w:rsidP="00771AF7">
      <w:pPr>
        <w:ind w:firstLine="709"/>
        <w:jc w:val="both"/>
        <w:rPr>
          <w:b/>
          <w:i/>
          <w:sz w:val="24"/>
          <w:szCs w:val="24"/>
        </w:rPr>
      </w:pPr>
      <w:r w:rsidRPr="00771AF7">
        <w:rPr>
          <w:b/>
          <w:i/>
          <w:sz w:val="24"/>
          <w:szCs w:val="24"/>
        </w:rPr>
        <w:t xml:space="preserve">“МБАЛ–Бяла Слатина” ЕООД </w:t>
      </w:r>
    </w:p>
    <w:p w:rsidR="00771AF7" w:rsidRPr="00771AF7" w:rsidRDefault="00771AF7" w:rsidP="00771AF7">
      <w:pPr>
        <w:ind w:firstLine="709"/>
        <w:jc w:val="both"/>
        <w:rPr>
          <w:sz w:val="24"/>
          <w:szCs w:val="24"/>
        </w:rPr>
      </w:pPr>
      <w:r w:rsidRPr="00771AF7">
        <w:rPr>
          <w:sz w:val="24"/>
          <w:szCs w:val="24"/>
        </w:rPr>
        <w:t xml:space="preserve">"МБАЛ-Бяла Слатина'' ЕООД осъществява следните дейности: </w:t>
      </w:r>
    </w:p>
    <w:p w:rsidR="00771AF7" w:rsidRPr="00771AF7" w:rsidRDefault="00771AF7" w:rsidP="00771AF7">
      <w:pPr>
        <w:pStyle w:val="a9"/>
        <w:widowControl/>
        <w:numPr>
          <w:ilvl w:val="0"/>
          <w:numId w:val="22"/>
        </w:numPr>
        <w:autoSpaceDE/>
        <w:autoSpaceDN/>
        <w:adjustRightInd/>
        <w:spacing w:line="276" w:lineRule="auto"/>
        <w:jc w:val="both"/>
        <w:rPr>
          <w:sz w:val="24"/>
          <w:szCs w:val="24"/>
        </w:rPr>
      </w:pPr>
      <w:r w:rsidRPr="00771AF7">
        <w:rPr>
          <w:sz w:val="24"/>
          <w:szCs w:val="24"/>
        </w:rPr>
        <w:t xml:space="preserve">Диагностика и лечение на заболявания, когато лечебната дейност не може да бъде извършена в </w:t>
      </w:r>
      <w:proofErr w:type="spellStart"/>
      <w:r w:rsidRPr="00771AF7">
        <w:rPr>
          <w:sz w:val="24"/>
          <w:szCs w:val="24"/>
        </w:rPr>
        <w:t>извънболнична</w:t>
      </w:r>
      <w:proofErr w:type="spellEnd"/>
      <w:r w:rsidRPr="00771AF7">
        <w:rPr>
          <w:sz w:val="24"/>
          <w:szCs w:val="24"/>
        </w:rPr>
        <w:t xml:space="preserve"> помощ; </w:t>
      </w:r>
    </w:p>
    <w:p w:rsidR="00771AF7" w:rsidRPr="00771AF7" w:rsidRDefault="00771AF7" w:rsidP="000E0DB5">
      <w:pPr>
        <w:pStyle w:val="a9"/>
        <w:widowControl/>
        <w:numPr>
          <w:ilvl w:val="0"/>
          <w:numId w:val="22"/>
        </w:numPr>
        <w:autoSpaceDE/>
        <w:autoSpaceDN/>
        <w:adjustRightInd/>
        <w:ind w:left="1077" w:hanging="357"/>
        <w:jc w:val="both"/>
        <w:rPr>
          <w:sz w:val="24"/>
          <w:szCs w:val="24"/>
        </w:rPr>
      </w:pPr>
      <w:r w:rsidRPr="00771AF7">
        <w:rPr>
          <w:sz w:val="24"/>
          <w:szCs w:val="24"/>
        </w:rPr>
        <w:lastRenderedPageBreak/>
        <w:t xml:space="preserve">Родилна помощ; </w:t>
      </w:r>
    </w:p>
    <w:p w:rsidR="00771AF7" w:rsidRPr="00771AF7" w:rsidRDefault="00771AF7" w:rsidP="000E0DB5">
      <w:pPr>
        <w:pStyle w:val="a9"/>
        <w:widowControl/>
        <w:numPr>
          <w:ilvl w:val="0"/>
          <w:numId w:val="22"/>
        </w:numPr>
        <w:autoSpaceDE/>
        <w:autoSpaceDN/>
        <w:adjustRightInd/>
        <w:ind w:left="1077" w:hanging="357"/>
        <w:jc w:val="both"/>
        <w:rPr>
          <w:sz w:val="24"/>
          <w:szCs w:val="24"/>
        </w:rPr>
      </w:pPr>
      <w:r w:rsidRPr="00771AF7">
        <w:rPr>
          <w:sz w:val="24"/>
          <w:szCs w:val="24"/>
        </w:rPr>
        <w:t xml:space="preserve">Диагностика и консултации, поискани от лекар или лекар по дентална медицина от други лечебни заведения. </w:t>
      </w:r>
    </w:p>
    <w:p w:rsidR="00771AF7" w:rsidRPr="00771AF7" w:rsidRDefault="00771AF7" w:rsidP="00771AF7">
      <w:pPr>
        <w:ind w:firstLine="709"/>
        <w:jc w:val="both"/>
        <w:rPr>
          <w:b/>
          <w:i/>
          <w:sz w:val="24"/>
          <w:szCs w:val="24"/>
        </w:rPr>
      </w:pPr>
      <w:r w:rsidRPr="00771AF7">
        <w:rPr>
          <w:b/>
          <w:i/>
          <w:sz w:val="24"/>
          <w:szCs w:val="24"/>
        </w:rPr>
        <w:t xml:space="preserve">„Медицински център – I Бяла Слатина” ЕООД </w:t>
      </w:r>
    </w:p>
    <w:p w:rsidR="00771AF7" w:rsidRPr="00771AF7" w:rsidRDefault="00771AF7" w:rsidP="00771AF7">
      <w:pPr>
        <w:ind w:firstLine="709"/>
        <w:jc w:val="both"/>
        <w:rPr>
          <w:sz w:val="24"/>
          <w:szCs w:val="24"/>
        </w:rPr>
      </w:pPr>
      <w:r w:rsidRPr="00771AF7">
        <w:rPr>
          <w:sz w:val="24"/>
          <w:szCs w:val="24"/>
        </w:rPr>
        <w:t>Дружеството е 100</w:t>
      </w:r>
      <w:r>
        <w:rPr>
          <w:sz w:val="24"/>
          <w:szCs w:val="24"/>
        </w:rPr>
        <w:t xml:space="preserve"> </w:t>
      </w:r>
      <w:r w:rsidRPr="00771AF7">
        <w:rPr>
          <w:sz w:val="24"/>
          <w:szCs w:val="24"/>
        </w:rPr>
        <w:t xml:space="preserve">% общинска собственост и е пререгистрирано през 2011г. с предмет на дейност осъществяване на специализирана </w:t>
      </w:r>
      <w:proofErr w:type="spellStart"/>
      <w:r w:rsidRPr="00771AF7">
        <w:rPr>
          <w:sz w:val="24"/>
          <w:szCs w:val="24"/>
        </w:rPr>
        <w:t>извънболнична</w:t>
      </w:r>
      <w:proofErr w:type="spellEnd"/>
      <w:r w:rsidRPr="00771AF7">
        <w:rPr>
          <w:sz w:val="24"/>
          <w:szCs w:val="24"/>
        </w:rPr>
        <w:t xml:space="preserve"> медицинска помощ.</w:t>
      </w:r>
    </w:p>
    <w:p w:rsidR="00771AF7" w:rsidRDefault="00771AF7" w:rsidP="00771AF7">
      <w:pPr>
        <w:ind w:firstLine="709"/>
        <w:rPr>
          <w:rFonts w:eastAsia="Calibri"/>
          <w:b/>
          <w:color w:val="000000"/>
          <w:sz w:val="24"/>
          <w:szCs w:val="24"/>
        </w:rPr>
      </w:pPr>
    </w:p>
    <w:p w:rsidR="00771AF7" w:rsidRPr="00411A79" w:rsidRDefault="00411A79" w:rsidP="00771AF7">
      <w:pPr>
        <w:ind w:firstLine="709"/>
        <w:rPr>
          <w:rFonts w:eastAsia="Calibri"/>
          <w:b/>
          <w:color w:val="000000"/>
          <w:sz w:val="24"/>
          <w:szCs w:val="24"/>
          <w:lang w:val="en-US"/>
        </w:rPr>
      </w:pPr>
      <w:r>
        <w:rPr>
          <w:rFonts w:eastAsia="Calibri"/>
          <w:b/>
          <w:color w:val="000000"/>
          <w:sz w:val="24"/>
          <w:szCs w:val="24"/>
          <w:lang w:val="en-US"/>
        </w:rPr>
        <w:t xml:space="preserve">III.2.5. </w:t>
      </w:r>
      <w:r w:rsidR="00771AF7" w:rsidRPr="00771AF7">
        <w:rPr>
          <w:rFonts w:eastAsia="Calibri"/>
          <w:b/>
          <w:color w:val="000000"/>
          <w:sz w:val="24"/>
          <w:szCs w:val="24"/>
        </w:rPr>
        <w:t>СОЦИАЛНИ ДЕЙНОСТИ</w:t>
      </w:r>
    </w:p>
    <w:p w:rsidR="00D846E5" w:rsidRDefault="00D846E5" w:rsidP="00771AF7">
      <w:pPr>
        <w:tabs>
          <w:tab w:val="left" w:pos="-5812"/>
        </w:tabs>
        <w:ind w:firstLine="709"/>
        <w:jc w:val="both"/>
        <w:rPr>
          <w:rFonts w:eastAsia="Calibri" w:cs="Calibri"/>
          <w:sz w:val="24"/>
          <w:szCs w:val="24"/>
        </w:rPr>
      </w:pPr>
      <w:r>
        <w:rPr>
          <w:rFonts w:eastAsia="Calibri" w:cs="Calibri"/>
          <w:sz w:val="24"/>
          <w:szCs w:val="24"/>
        </w:rPr>
        <w:t>На територията на община Бяла Слатина се предлагат следните социални услуги:</w:t>
      </w:r>
    </w:p>
    <w:p w:rsidR="00D846E5" w:rsidRPr="000E0DB5" w:rsidRDefault="00D846E5" w:rsidP="00771AF7">
      <w:pPr>
        <w:tabs>
          <w:tab w:val="left" w:pos="-5812"/>
        </w:tabs>
        <w:ind w:firstLine="709"/>
        <w:jc w:val="both"/>
        <w:rPr>
          <w:rFonts w:eastAsia="Calibri" w:cs="Calibri"/>
          <w:sz w:val="16"/>
          <w:szCs w:val="24"/>
        </w:rPr>
      </w:pPr>
    </w:p>
    <w:p w:rsidR="00771AF7" w:rsidRDefault="00D846E5" w:rsidP="00D846E5">
      <w:pPr>
        <w:pStyle w:val="a9"/>
        <w:numPr>
          <w:ilvl w:val="0"/>
          <w:numId w:val="24"/>
        </w:numPr>
        <w:tabs>
          <w:tab w:val="left" w:pos="-5812"/>
        </w:tabs>
        <w:jc w:val="both"/>
        <w:rPr>
          <w:rFonts w:eastAsia="Calibri" w:cs="Calibri"/>
          <w:sz w:val="24"/>
          <w:szCs w:val="24"/>
        </w:rPr>
      </w:pPr>
      <w:r>
        <w:rPr>
          <w:rFonts w:eastAsia="Calibri" w:cs="Calibri"/>
          <w:sz w:val="24"/>
          <w:szCs w:val="24"/>
        </w:rPr>
        <w:t>Два</w:t>
      </w:r>
      <w:r w:rsidR="00771AF7" w:rsidRPr="00D846E5">
        <w:rPr>
          <w:rFonts w:eastAsia="Calibri" w:cs="Calibri"/>
          <w:sz w:val="24"/>
          <w:szCs w:val="24"/>
        </w:rPr>
        <w:t xml:space="preserve"> Центъра за настаняване от семеен тип, които са ситуирани </w:t>
      </w:r>
      <w:r>
        <w:rPr>
          <w:rFonts w:eastAsia="Calibri" w:cs="Calibri"/>
          <w:sz w:val="24"/>
          <w:szCs w:val="24"/>
        </w:rPr>
        <w:t>в гр. Бяла Слатина;</w:t>
      </w:r>
    </w:p>
    <w:p w:rsidR="00D846E5" w:rsidRDefault="003E4D46" w:rsidP="00D846E5">
      <w:pPr>
        <w:pStyle w:val="a9"/>
        <w:numPr>
          <w:ilvl w:val="0"/>
          <w:numId w:val="24"/>
        </w:numPr>
        <w:tabs>
          <w:tab w:val="left" w:pos="-5812"/>
        </w:tabs>
        <w:jc w:val="both"/>
        <w:rPr>
          <w:rFonts w:eastAsia="Calibri" w:cs="Calibri"/>
          <w:sz w:val="24"/>
          <w:szCs w:val="24"/>
        </w:rPr>
      </w:pPr>
      <w:r>
        <w:rPr>
          <w:rFonts w:eastAsia="Calibri" w:cs="Calibri"/>
          <w:sz w:val="24"/>
          <w:szCs w:val="24"/>
        </w:rPr>
        <w:t xml:space="preserve">Център за настаняване от семеен тип </w:t>
      </w:r>
      <w:r w:rsidR="00D846E5">
        <w:rPr>
          <w:rFonts w:eastAsia="Calibri" w:cs="Calibri"/>
          <w:sz w:val="24"/>
          <w:szCs w:val="24"/>
        </w:rPr>
        <w:t>в с. Бърдарски геран;</w:t>
      </w:r>
    </w:p>
    <w:p w:rsidR="00D846E5" w:rsidRDefault="00D846E5" w:rsidP="00D846E5">
      <w:pPr>
        <w:pStyle w:val="a9"/>
        <w:numPr>
          <w:ilvl w:val="0"/>
          <w:numId w:val="24"/>
        </w:numPr>
        <w:tabs>
          <w:tab w:val="left" w:pos="-5812"/>
        </w:tabs>
        <w:jc w:val="both"/>
        <w:rPr>
          <w:rFonts w:eastAsia="Calibri" w:cs="Calibri"/>
          <w:sz w:val="24"/>
          <w:szCs w:val="24"/>
        </w:rPr>
      </w:pPr>
      <w:r>
        <w:rPr>
          <w:rFonts w:eastAsia="Calibri" w:cs="Calibri"/>
          <w:sz w:val="24"/>
          <w:szCs w:val="24"/>
        </w:rPr>
        <w:t>Преходно жилище – в гр. Бяла Слатина;</w:t>
      </w:r>
    </w:p>
    <w:p w:rsidR="003E4D46" w:rsidRDefault="003E4D46" w:rsidP="00D846E5">
      <w:pPr>
        <w:pStyle w:val="a9"/>
        <w:numPr>
          <w:ilvl w:val="0"/>
          <w:numId w:val="24"/>
        </w:numPr>
        <w:tabs>
          <w:tab w:val="left" w:pos="-5812"/>
        </w:tabs>
        <w:jc w:val="both"/>
        <w:rPr>
          <w:rFonts w:eastAsia="Calibri" w:cs="Calibri"/>
          <w:sz w:val="24"/>
          <w:szCs w:val="24"/>
        </w:rPr>
      </w:pPr>
      <w:r>
        <w:rPr>
          <w:rFonts w:eastAsia="Calibri" w:cs="Calibri"/>
          <w:sz w:val="24"/>
          <w:szCs w:val="24"/>
        </w:rPr>
        <w:t>Център за обществена подкрепа-гр. Бяла Слатина;</w:t>
      </w:r>
    </w:p>
    <w:p w:rsidR="003E4D46" w:rsidRDefault="003E4D46" w:rsidP="00D846E5">
      <w:pPr>
        <w:pStyle w:val="a9"/>
        <w:numPr>
          <w:ilvl w:val="0"/>
          <w:numId w:val="24"/>
        </w:numPr>
        <w:tabs>
          <w:tab w:val="left" w:pos="-5812"/>
        </w:tabs>
        <w:jc w:val="both"/>
        <w:rPr>
          <w:rFonts w:eastAsia="Calibri" w:cs="Calibri"/>
          <w:sz w:val="24"/>
          <w:szCs w:val="24"/>
        </w:rPr>
      </w:pPr>
      <w:r>
        <w:rPr>
          <w:rFonts w:eastAsia="Calibri" w:cs="Calibri"/>
          <w:sz w:val="24"/>
          <w:szCs w:val="24"/>
        </w:rPr>
        <w:t>Общностен център за деца от 0 до 7 г. и родители „Аз и моето семейство”-гр. Бяла Слатина;</w:t>
      </w:r>
    </w:p>
    <w:p w:rsidR="00D846E5" w:rsidRDefault="00D846E5" w:rsidP="00D846E5">
      <w:pPr>
        <w:pStyle w:val="a9"/>
        <w:numPr>
          <w:ilvl w:val="0"/>
          <w:numId w:val="24"/>
        </w:numPr>
        <w:tabs>
          <w:tab w:val="left" w:pos="-5812"/>
        </w:tabs>
        <w:jc w:val="both"/>
        <w:rPr>
          <w:rFonts w:eastAsia="Calibri" w:cs="Calibri"/>
          <w:sz w:val="24"/>
          <w:szCs w:val="24"/>
        </w:rPr>
      </w:pPr>
      <w:r>
        <w:rPr>
          <w:rFonts w:eastAsia="Calibri" w:cs="Calibri"/>
          <w:sz w:val="24"/>
          <w:szCs w:val="24"/>
        </w:rPr>
        <w:t>Дневен център за подкрепа на деца с увреждания и техните семейства – в гр. Бяла Слатина – услугата предстои да стартира през 2019г.;</w:t>
      </w:r>
    </w:p>
    <w:p w:rsidR="00D846E5" w:rsidRDefault="00D846E5" w:rsidP="00D846E5">
      <w:pPr>
        <w:pStyle w:val="a9"/>
        <w:numPr>
          <w:ilvl w:val="0"/>
          <w:numId w:val="24"/>
        </w:numPr>
        <w:tabs>
          <w:tab w:val="left" w:pos="-5812"/>
        </w:tabs>
        <w:jc w:val="both"/>
        <w:rPr>
          <w:rFonts w:eastAsia="Calibri" w:cs="Calibri"/>
          <w:sz w:val="24"/>
          <w:szCs w:val="24"/>
        </w:rPr>
      </w:pPr>
      <w:r>
        <w:rPr>
          <w:rFonts w:eastAsia="Calibri" w:cs="Calibri"/>
          <w:sz w:val="24"/>
          <w:szCs w:val="24"/>
        </w:rPr>
        <w:t>Дом за стари хора – в с. Попица</w:t>
      </w:r>
    </w:p>
    <w:p w:rsidR="00D846E5" w:rsidRPr="00D846E5" w:rsidRDefault="00D846E5" w:rsidP="00D846E5">
      <w:pPr>
        <w:pStyle w:val="a9"/>
        <w:tabs>
          <w:tab w:val="left" w:pos="-5812"/>
        </w:tabs>
        <w:ind w:left="1429"/>
        <w:jc w:val="both"/>
        <w:rPr>
          <w:rFonts w:eastAsia="Calibri" w:cs="Calibri"/>
          <w:sz w:val="24"/>
          <w:szCs w:val="24"/>
        </w:rPr>
      </w:pPr>
    </w:p>
    <w:p w:rsidR="00D846E5" w:rsidRDefault="0077715B" w:rsidP="00771AF7">
      <w:pPr>
        <w:tabs>
          <w:tab w:val="left" w:pos="-5812"/>
        </w:tabs>
        <w:ind w:firstLine="709"/>
        <w:contextualSpacing/>
        <w:jc w:val="both"/>
        <w:rPr>
          <w:rFonts w:eastAsia="Calibri" w:cs="Calibri"/>
          <w:sz w:val="24"/>
          <w:szCs w:val="24"/>
        </w:rPr>
      </w:pPr>
      <w:r>
        <w:rPr>
          <w:rFonts w:eastAsia="Calibri" w:cs="Calibri"/>
          <w:sz w:val="24"/>
          <w:szCs w:val="24"/>
        </w:rPr>
        <w:t>Община Бяла Слатина чрез различни проекти, финансирани от европейските фондове предлага на населението и други социални услуги, като „топъл обяд“ (ежедневно се хранят 1300 лица), домашни помощници и лични асистенти.</w:t>
      </w:r>
    </w:p>
    <w:p w:rsidR="00426423" w:rsidRPr="000E0DB5" w:rsidRDefault="00426423" w:rsidP="00426423">
      <w:pPr>
        <w:widowControl/>
        <w:ind w:firstLine="709"/>
        <w:jc w:val="both"/>
        <w:rPr>
          <w:color w:val="000000"/>
          <w:sz w:val="16"/>
          <w:szCs w:val="24"/>
        </w:rPr>
      </w:pPr>
    </w:p>
    <w:p w:rsidR="0077715B" w:rsidRPr="00411A79" w:rsidRDefault="0077715B" w:rsidP="004B4E1B">
      <w:pPr>
        <w:pStyle w:val="2"/>
        <w:rPr>
          <w:rFonts w:ascii="Times New Roman" w:eastAsia="Calibri" w:hAnsi="Times New Roman" w:cs="Times New Roman"/>
          <w:color w:val="auto"/>
          <w:sz w:val="28"/>
          <w:szCs w:val="28"/>
        </w:rPr>
      </w:pPr>
      <w:r w:rsidRPr="00411A79">
        <w:rPr>
          <w:rFonts w:ascii="Times New Roman" w:eastAsia="Calibri" w:hAnsi="Times New Roman" w:cs="Times New Roman"/>
          <w:color w:val="auto"/>
          <w:sz w:val="28"/>
          <w:szCs w:val="28"/>
          <w:lang w:val="en-US"/>
        </w:rPr>
        <w:t>III</w:t>
      </w:r>
      <w:r w:rsidRPr="00411A79">
        <w:rPr>
          <w:rFonts w:ascii="Times New Roman" w:eastAsia="Calibri" w:hAnsi="Times New Roman" w:cs="Times New Roman"/>
          <w:color w:val="auto"/>
          <w:sz w:val="28"/>
          <w:szCs w:val="28"/>
        </w:rPr>
        <w:t>.3. Състояние на инфраструктурата</w:t>
      </w:r>
    </w:p>
    <w:p w:rsidR="00426423" w:rsidRDefault="00426423" w:rsidP="00426423">
      <w:pPr>
        <w:widowControl/>
        <w:ind w:firstLine="709"/>
        <w:jc w:val="both"/>
        <w:rPr>
          <w:color w:val="000000"/>
          <w:sz w:val="24"/>
          <w:szCs w:val="24"/>
        </w:rPr>
      </w:pPr>
    </w:p>
    <w:p w:rsidR="0077715B" w:rsidRPr="00411A79" w:rsidRDefault="00411A79" w:rsidP="00426423">
      <w:pPr>
        <w:widowControl/>
        <w:ind w:firstLine="709"/>
        <w:jc w:val="both"/>
        <w:rPr>
          <w:b/>
          <w:color w:val="000000"/>
          <w:sz w:val="24"/>
          <w:szCs w:val="24"/>
          <w:lang w:val="en-US"/>
        </w:rPr>
      </w:pPr>
      <w:r>
        <w:rPr>
          <w:rFonts w:eastAsia="Times New Roman"/>
          <w:b/>
          <w:sz w:val="24"/>
          <w:szCs w:val="24"/>
          <w:lang w:val="en-US"/>
        </w:rPr>
        <w:t xml:space="preserve">III.3.1. </w:t>
      </w:r>
      <w:r w:rsidR="0077715B" w:rsidRPr="0077715B">
        <w:rPr>
          <w:rFonts w:eastAsia="Times New Roman"/>
          <w:b/>
          <w:sz w:val="24"/>
          <w:szCs w:val="24"/>
        </w:rPr>
        <w:t>ТРАНСПОРТ И ПЪТНА ИНФРАСТРУКТУРА</w:t>
      </w:r>
    </w:p>
    <w:p w:rsidR="0077715B" w:rsidRDefault="0077715B" w:rsidP="00426423">
      <w:pPr>
        <w:widowControl/>
        <w:ind w:firstLine="709"/>
        <w:jc w:val="both"/>
        <w:rPr>
          <w:color w:val="000000"/>
          <w:sz w:val="24"/>
          <w:szCs w:val="24"/>
        </w:rPr>
      </w:pPr>
    </w:p>
    <w:p w:rsidR="0077715B" w:rsidRPr="00D17832" w:rsidRDefault="0077715B" w:rsidP="0077715B">
      <w:pPr>
        <w:ind w:firstLine="709"/>
        <w:jc w:val="both"/>
        <w:rPr>
          <w:rFonts w:eastAsia="Calibri" w:cs="Calibri"/>
          <w:color w:val="000000"/>
        </w:rPr>
      </w:pPr>
      <w:r w:rsidRPr="0077715B">
        <w:rPr>
          <w:rFonts w:eastAsia="Calibri" w:cs="Calibri"/>
          <w:color w:val="000000"/>
          <w:sz w:val="24"/>
          <w:szCs w:val="24"/>
        </w:rPr>
        <w:t>Състоянието на пътната инфраструктура в община Бяла Слатина е и ще продължава да бъде предизвикателство пред местната и централната власти. Преглед на годишните отчети от изпълнението на капиталовите програми на местната администрация разкрива, че в действителност са били извършени малко на брой и ограничени по обем рехабилитационни дейности на общинската пътна мрежа в периода 2011–2016г</w:t>
      </w:r>
      <w:r>
        <w:rPr>
          <w:rFonts w:eastAsia="Calibri" w:cs="Calibri"/>
          <w:color w:val="000000"/>
        </w:rPr>
        <w:t>.</w:t>
      </w:r>
      <w:r w:rsidRPr="00D17832">
        <w:rPr>
          <w:rFonts w:eastAsia="Calibri" w:cs="Calibri"/>
          <w:color w:val="000000"/>
        </w:rPr>
        <w:t xml:space="preserve"> </w:t>
      </w:r>
    </w:p>
    <w:p w:rsidR="0077715B" w:rsidRDefault="000E0DB5" w:rsidP="0077715B">
      <w:pPr>
        <w:rPr>
          <w:rFonts w:eastAsia="Calibri" w:cs="Calibri"/>
          <w:color w:val="000000"/>
        </w:rPr>
      </w:pPr>
      <w:r w:rsidRPr="00D17832">
        <w:rPr>
          <w:rFonts w:eastAsia="Calibri"/>
          <w:noProof/>
        </w:rPr>
        <w:drawing>
          <wp:anchor distT="0" distB="0" distL="114300" distR="114300" simplePos="0" relativeHeight="251657216" behindDoc="1" locked="0" layoutInCell="1" allowOverlap="1" wp14:anchorId="71EC6B57" wp14:editId="15DEEC2F">
            <wp:simplePos x="0" y="0"/>
            <wp:positionH relativeFrom="column">
              <wp:posOffset>14605</wp:posOffset>
            </wp:positionH>
            <wp:positionV relativeFrom="paragraph">
              <wp:posOffset>43815</wp:posOffset>
            </wp:positionV>
            <wp:extent cx="5031740" cy="3557270"/>
            <wp:effectExtent l="0" t="0" r="0" b="5080"/>
            <wp:wrapThrough wrapText="bothSides">
              <wp:wrapPolygon edited="0">
                <wp:start x="0" y="0"/>
                <wp:lineTo x="0" y="21515"/>
                <wp:lineTo x="21507" y="21515"/>
                <wp:lineTo x="21507" y="0"/>
                <wp:lineTo x="0" y="0"/>
              </wp:wrapPolygon>
            </wp:wrapThrough>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_Basicmap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1740" cy="3557270"/>
                    </a:xfrm>
                    <a:prstGeom prst="rect">
                      <a:avLst/>
                    </a:prstGeom>
                  </pic:spPr>
                </pic:pic>
              </a:graphicData>
            </a:graphic>
            <wp14:sizeRelH relativeFrom="margin">
              <wp14:pctWidth>0</wp14:pctWidth>
            </wp14:sizeRelH>
            <wp14:sizeRelV relativeFrom="margin">
              <wp14:pctHeight>0</wp14:pctHeight>
            </wp14:sizeRelV>
          </wp:anchor>
        </w:drawing>
      </w:r>
      <w:r w:rsidR="00BB0AB9">
        <w:rPr>
          <w:noProof/>
          <w:sz w:val="24"/>
          <w:szCs w:val="24"/>
        </w:rPr>
        <mc:AlternateContent>
          <mc:Choice Requires="wps">
            <w:drawing>
              <wp:anchor distT="0" distB="0" distL="114300" distR="114300" simplePos="0" relativeHeight="251656192" behindDoc="1" locked="0" layoutInCell="1" allowOverlap="1" wp14:anchorId="3DC710FD" wp14:editId="18E39E51">
                <wp:simplePos x="0" y="0"/>
                <wp:positionH relativeFrom="column">
                  <wp:posOffset>653415</wp:posOffset>
                </wp:positionH>
                <wp:positionV relativeFrom="paragraph">
                  <wp:posOffset>3912235</wp:posOffset>
                </wp:positionV>
                <wp:extent cx="3886200" cy="357505"/>
                <wp:effectExtent l="0" t="0" r="0" b="4445"/>
                <wp:wrapTight wrapText="bothSides">
                  <wp:wrapPolygon edited="0">
                    <wp:start x="0" y="0"/>
                    <wp:lineTo x="0" y="20718"/>
                    <wp:lineTo x="21494" y="20718"/>
                    <wp:lineTo x="21494"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57505"/>
                        </a:xfrm>
                        <a:prstGeom prst="rect">
                          <a:avLst/>
                        </a:prstGeom>
                        <a:solidFill>
                          <a:prstClr val="white"/>
                        </a:solidFill>
                        <a:ln>
                          <a:noFill/>
                        </a:ln>
                        <a:effectLst/>
                      </wps:spPr>
                      <wps:txbx>
                        <w:txbxContent>
                          <w:p w:rsidR="000E0DB5" w:rsidRPr="0044595C" w:rsidRDefault="000E0DB5" w:rsidP="0077715B">
                            <w:pPr>
                              <w:pStyle w:val="af4"/>
                              <w:rPr>
                                <w:i/>
                                <w:noProof/>
                                <w:color w:val="808080" w:themeColor="background1" w:themeShade="80"/>
                                <w:sz w:val="24"/>
                                <w:szCs w:val="24"/>
                              </w:rPr>
                            </w:pPr>
                            <w:bookmarkStart w:id="8" w:name="_Toc500980898"/>
                            <w:r w:rsidRPr="0044595C">
                              <w:rPr>
                                <w:sz w:val="24"/>
                                <w:szCs w:val="24"/>
                              </w:rPr>
                              <w:t>Пътна инфраструктура на Община Бяла Слатина</w:t>
                            </w:r>
                            <w:bookmarkEnd w:id="8"/>
                          </w:p>
                          <w:p w:rsidR="000E0DB5" w:rsidRPr="00B77AE2" w:rsidRDefault="000E0DB5" w:rsidP="0077715B">
                            <w:pPr>
                              <w:pStyle w:val="af4"/>
                              <w:rPr>
                                <w:rFonts w:eastAsia="Calibri" w:cs="Times New Roman"/>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DC710FD" id="_x0000_t202" coordsize="21600,21600" o:spt="202" path="m,l,21600r21600,l21600,xe">
                <v:stroke joinstyle="miter"/>
                <v:path gradientshapeok="t" o:connecttype="rect"/>
              </v:shapetype>
              <v:shape id="Text Box 18" o:spid="_x0000_s1026" type="#_x0000_t202" style="position:absolute;margin-left:51.45pt;margin-top:308.05pt;width:306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" stroked="f">
                <v:path arrowok="t"/>
                <v:textbox style="mso-fit-shape-to-text:t" inset="0,0,0,0">
                  <w:txbxContent>
                    <w:p w:rsidR="000E0DB5" w:rsidRPr="0044595C" w:rsidRDefault="000E0DB5" w:rsidP="0077715B">
                      <w:pPr>
                        <w:pStyle w:val="af4"/>
                        <w:rPr>
                          <w:i/>
                          <w:noProof/>
                          <w:color w:val="808080" w:themeColor="background1" w:themeShade="80"/>
                          <w:sz w:val="24"/>
                          <w:szCs w:val="24"/>
                        </w:rPr>
                      </w:pPr>
                      <w:bookmarkStart w:id="9" w:name="_Toc500980898"/>
                      <w:r w:rsidRPr="0044595C">
                        <w:rPr>
                          <w:sz w:val="24"/>
                          <w:szCs w:val="24"/>
                        </w:rPr>
                        <w:t>Пътна инфраструктура на Община Бяла Слатина</w:t>
                      </w:r>
                      <w:bookmarkEnd w:id="9"/>
                    </w:p>
                    <w:p w:rsidR="000E0DB5" w:rsidRPr="00B77AE2" w:rsidRDefault="000E0DB5" w:rsidP="0077715B">
                      <w:pPr>
                        <w:pStyle w:val="af4"/>
                        <w:rPr>
                          <w:rFonts w:eastAsia="Calibri" w:cs="Times New Roman"/>
                          <w:noProof/>
                          <w:sz w:val="24"/>
                        </w:rPr>
                      </w:pPr>
                    </w:p>
                  </w:txbxContent>
                </v:textbox>
                <w10:wrap type="tight"/>
              </v:shape>
            </w:pict>
          </mc:Fallback>
        </mc:AlternateConten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Трудности в осигуряването на вън</w:t>
      </w:r>
      <w:r w:rsidR="000E0DB5">
        <w:rPr>
          <w:rFonts w:eastAsia="Calibri" w:cs="Calibri"/>
          <w:color w:val="000000"/>
          <w:sz w:val="24"/>
          <w:szCs w:val="24"/>
          <w:lang w:val="en-US"/>
        </w:rPr>
        <w:t xml:space="preserve">- </w:t>
      </w:r>
      <w:proofErr w:type="spellStart"/>
      <w:r w:rsidRPr="0044595C">
        <w:rPr>
          <w:rFonts w:eastAsia="Calibri" w:cs="Calibri"/>
          <w:color w:val="000000"/>
          <w:sz w:val="24"/>
          <w:szCs w:val="24"/>
        </w:rPr>
        <w:t>шно</w:t>
      </w:r>
      <w:proofErr w:type="spellEnd"/>
      <w:r w:rsidRPr="0044595C">
        <w:rPr>
          <w:rFonts w:eastAsia="Calibri" w:cs="Calibri"/>
          <w:color w:val="000000"/>
          <w:sz w:val="24"/>
          <w:szCs w:val="24"/>
        </w:rPr>
        <w:t xml:space="preserve"> финансиране за пътна инфраструктура, съчетани с общата не</w:t>
      </w:r>
      <w:r w:rsidR="000E0DB5">
        <w:rPr>
          <w:rFonts w:eastAsia="Calibri" w:cs="Calibri"/>
          <w:color w:val="000000"/>
          <w:sz w:val="24"/>
          <w:szCs w:val="24"/>
          <w:lang w:val="en-US"/>
        </w:rPr>
        <w:t xml:space="preserve">- </w:t>
      </w:r>
      <w:r w:rsidRPr="0044595C">
        <w:rPr>
          <w:rFonts w:eastAsia="Calibri" w:cs="Calibri"/>
          <w:color w:val="000000"/>
          <w:sz w:val="24"/>
          <w:szCs w:val="24"/>
        </w:rPr>
        <w:t xml:space="preserve">задоволителната </w:t>
      </w:r>
      <w:proofErr w:type="spellStart"/>
      <w:r w:rsidRPr="0044595C">
        <w:rPr>
          <w:rFonts w:eastAsia="Calibri" w:cs="Calibri"/>
          <w:color w:val="000000"/>
          <w:sz w:val="24"/>
          <w:szCs w:val="24"/>
        </w:rPr>
        <w:t>оцен</w:t>
      </w:r>
      <w:proofErr w:type="spellEnd"/>
      <w:r w:rsidR="000E0DB5">
        <w:rPr>
          <w:rFonts w:eastAsia="Calibri" w:cs="Calibri"/>
          <w:color w:val="000000"/>
          <w:sz w:val="24"/>
          <w:szCs w:val="24"/>
          <w:lang w:val="en-US"/>
        </w:rPr>
        <w:t xml:space="preserve">- </w:t>
      </w:r>
      <w:proofErr w:type="spellStart"/>
      <w:r w:rsidRPr="0044595C">
        <w:rPr>
          <w:rFonts w:eastAsia="Calibri" w:cs="Calibri"/>
          <w:color w:val="000000"/>
          <w:sz w:val="24"/>
          <w:szCs w:val="24"/>
        </w:rPr>
        <w:t>ка</w:t>
      </w:r>
      <w:proofErr w:type="spellEnd"/>
      <w:r w:rsidRPr="0044595C">
        <w:rPr>
          <w:rFonts w:eastAsia="Calibri" w:cs="Calibri"/>
          <w:color w:val="000000"/>
          <w:sz w:val="24"/>
          <w:szCs w:val="24"/>
        </w:rPr>
        <w:t xml:space="preserve"> на състоянието на пътната </w:t>
      </w:r>
      <w:proofErr w:type="spellStart"/>
      <w:r w:rsidRPr="0044595C">
        <w:rPr>
          <w:rFonts w:eastAsia="Calibri" w:cs="Calibri"/>
          <w:color w:val="000000"/>
          <w:sz w:val="24"/>
          <w:szCs w:val="24"/>
        </w:rPr>
        <w:t>инфраструкту</w:t>
      </w:r>
      <w:proofErr w:type="spellEnd"/>
      <w:r w:rsidR="000E0DB5">
        <w:rPr>
          <w:rFonts w:eastAsia="Calibri" w:cs="Calibri"/>
          <w:color w:val="000000"/>
          <w:sz w:val="24"/>
          <w:szCs w:val="24"/>
          <w:lang w:val="en-US"/>
        </w:rPr>
        <w:t xml:space="preserve">- </w:t>
      </w:r>
      <w:proofErr w:type="spellStart"/>
      <w:r w:rsidRPr="0044595C">
        <w:rPr>
          <w:rFonts w:eastAsia="Calibri" w:cs="Calibri"/>
          <w:color w:val="000000"/>
          <w:sz w:val="24"/>
          <w:szCs w:val="24"/>
        </w:rPr>
        <w:t>ра</w:t>
      </w:r>
      <w:proofErr w:type="spellEnd"/>
      <w:r w:rsidRPr="0044595C">
        <w:rPr>
          <w:rFonts w:eastAsia="Calibri" w:cs="Calibri"/>
          <w:color w:val="000000"/>
          <w:sz w:val="24"/>
          <w:szCs w:val="24"/>
        </w:rPr>
        <w:t xml:space="preserve"> на територията на община Бяла Слатина, определя тази област като приоритетна за интервенция и през настоящия програмен период 2014-2020г.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Общата пътната мрежа на територията на общината възлиза на 152,703 км. </w:t>
      </w:r>
    </w:p>
    <w:p w:rsidR="0077715B" w:rsidRPr="0044595C" w:rsidRDefault="0077715B" w:rsidP="000E0DB5">
      <w:pPr>
        <w:spacing w:after="80"/>
        <w:ind w:firstLine="709"/>
        <w:jc w:val="both"/>
        <w:rPr>
          <w:rFonts w:eastAsia="Calibri" w:cs="Calibri"/>
          <w:color w:val="000000"/>
          <w:sz w:val="24"/>
          <w:szCs w:val="24"/>
        </w:rPr>
      </w:pPr>
      <w:r w:rsidRPr="0044595C">
        <w:rPr>
          <w:rFonts w:eastAsia="Calibri" w:cs="Calibri"/>
          <w:color w:val="000000"/>
          <w:sz w:val="24"/>
          <w:szCs w:val="24"/>
        </w:rPr>
        <w:lastRenderedPageBreak/>
        <w:t xml:space="preserve">През общината преминава главната пътна артерия, която свързва северното Черноморие със западните части на страната и няколко пътни артерии с регионално значение. Това са: </w:t>
      </w:r>
    </w:p>
    <w:p w:rsidR="0077715B" w:rsidRPr="0044595C" w:rsidRDefault="0077715B" w:rsidP="000E0DB5">
      <w:pPr>
        <w:widowControl/>
        <w:numPr>
          <w:ilvl w:val="0"/>
          <w:numId w:val="25"/>
        </w:numPr>
        <w:spacing w:after="80"/>
        <w:ind w:left="426" w:firstLine="709"/>
        <w:jc w:val="both"/>
        <w:rPr>
          <w:rFonts w:eastAsia="Calibri" w:cs="Calibri"/>
          <w:color w:val="000000"/>
          <w:sz w:val="24"/>
          <w:szCs w:val="24"/>
        </w:rPr>
      </w:pPr>
      <w:r w:rsidRPr="0044595C">
        <w:rPr>
          <w:rFonts w:eastAsia="Calibri" w:cs="Calibri"/>
          <w:color w:val="000000"/>
          <w:sz w:val="24"/>
          <w:szCs w:val="24"/>
        </w:rPr>
        <w:t xml:space="preserve">Варна – Видин; </w:t>
      </w:r>
    </w:p>
    <w:p w:rsidR="0077715B" w:rsidRPr="0044595C" w:rsidRDefault="0077715B" w:rsidP="000E0DB5">
      <w:pPr>
        <w:widowControl/>
        <w:numPr>
          <w:ilvl w:val="0"/>
          <w:numId w:val="25"/>
        </w:numPr>
        <w:spacing w:after="80"/>
        <w:ind w:left="426" w:firstLine="709"/>
        <w:jc w:val="both"/>
        <w:rPr>
          <w:rFonts w:eastAsia="Calibri" w:cs="Calibri"/>
          <w:color w:val="000000"/>
          <w:sz w:val="24"/>
          <w:szCs w:val="24"/>
        </w:rPr>
      </w:pPr>
      <w:r w:rsidRPr="0044595C">
        <w:rPr>
          <w:rFonts w:eastAsia="Calibri" w:cs="Calibri"/>
          <w:color w:val="000000"/>
          <w:sz w:val="24"/>
          <w:szCs w:val="24"/>
        </w:rPr>
        <w:t xml:space="preserve">Оряхово – Враца; </w:t>
      </w:r>
    </w:p>
    <w:p w:rsidR="0077715B" w:rsidRPr="0044595C" w:rsidRDefault="0077715B" w:rsidP="000E0DB5">
      <w:pPr>
        <w:widowControl/>
        <w:numPr>
          <w:ilvl w:val="0"/>
          <w:numId w:val="25"/>
        </w:numPr>
        <w:spacing w:after="80"/>
        <w:ind w:left="426" w:firstLine="709"/>
        <w:jc w:val="both"/>
        <w:rPr>
          <w:rFonts w:eastAsia="Calibri" w:cs="Calibri"/>
          <w:color w:val="000000"/>
          <w:sz w:val="24"/>
          <w:szCs w:val="24"/>
        </w:rPr>
      </w:pPr>
      <w:r w:rsidRPr="0044595C">
        <w:rPr>
          <w:rFonts w:eastAsia="Calibri" w:cs="Calibri"/>
          <w:color w:val="000000"/>
          <w:sz w:val="24"/>
          <w:szCs w:val="24"/>
        </w:rPr>
        <w:t xml:space="preserve">Враца – Плевен; </w:t>
      </w:r>
    </w:p>
    <w:p w:rsidR="0077715B" w:rsidRPr="0044595C" w:rsidRDefault="0077715B" w:rsidP="000E0DB5">
      <w:pPr>
        <w:widowControl/>
        <w:numPr>
          <w:ilvl w:val="0"/>
          <w:numId w:val="25"/>
        </w:numPr>
        <w:spacing w:after="80"/>
        <w:ind w:left="426" w:firstLine="709"/>
        <w:jc w:val="both"/>
        <w:rPr>
          <w:rFonts w:eastAsia="Calibri" w:cs="Calibri"/>
          <w:color w:val="000000"/>
          <w:sz w:val="24"/>
          <w:szCs w:val="24"/>
        </w:rPr>
      </w:pPr>
      <w:r w:rsidRPr="0044595C">
        <w:rPr>
          <w:rFonts w:eastAsia="Calibri" w:cs="Calibri"/>
          <w:color w:val="000000"/>
          <w:sz w:val="24"/>
          <w:szCs w:val="24"/>
        </w:rPr>
        <w:t xml:space="preserve">Монтана – Плевен. </w:t>
      </w:r>
    </w:p>
    <w:p w:rsidR="0077715B" w:rsidRPr="0044595C" w:rsidRDefault="0077715B" w:rsidP="000E0DB5">
      <w:pPr>
        <w:spacing w:after="60"/>
        <w:ind w:firstLine="709"/>
        <w:jc w:val="both"/>
        <w:rPr>
          <w:rFonts w:eastAsia="Calibri" w:cs="Calibri"/>
          <w:color w:val="000000"/>
          <w:sz w:val="24"/>
          <w:szCs w:val="24"/>
        </w:rPr>
      </w:pPr>
      <w:r w:rsidRPr="0044595C">
        <w:rPr>
          <w:rFonts w:eastAsia="Calibri" w:cs="Calibri"/>
          <w:color w:val="000000"/>
          <w:sz w:val="24"/>
          <w:szCs w:val="24"/>
        </w:rPr>
        <w:t xml:space="preserve">Пътната мрежа, като цяло, е зле поддържана и амортизирана с недостатъчно пропускателна способност.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Републиканската пътна мрежа на територията на общината е общо 89,823 км и е съставена от пътища с категория само от II и III клас пътища, както следва: </w:t>
      </w:r>
    </w:p>
    <w:p w:rsidR="0077715B" w:rsidRPr="0044595C" w:rsidRDefault="0077715B" w:rsidP="000E0DB5">
      <w:pPr>
        <w:spacing w:after="60"/>
        <w:ind w:firstLine="709"/>
        <w:jc w:val="both"/>
        <w:rPr>
          <w:rFonts w:eastAsia="Calibri" w:cs="Calibri"/>
          <w:color w:val="000000"/>
          <w:sz w:val="24"/>
          <w:szCs w:val="24"/>
        </w:rPr>
      </w:pPr>
      <w:r w:rsidRPr="0044595C">
        <w:rPr>
          <w:rFonts w:eastAsia="Calibri" w:cs="Calibri"/>
          <w:color w:val="000000"/>
          <w:sz w:val="24"/>
          <w:szCs w:val="24"/>
        </w:rPr>
        <w:t xml:space="preserve">II клас – 24,973 км; </w:t>
      </w:r>
    </w:p>
    <w:p w:rsidR="0077715B" w:rsidRDefault="0077715B" w:rsidP="000E0DB5">
      <w:pPr>
        <w:spacing w:after="60"/>
        <w:ind w:firstLine="709"/>
        <w:jc w:val="both"/>
        <w:rPr>
          <w:rFonts w:eastAsia="Calibri" w:cs="Calibri"/>
          <w:color w:val="000000"/>
        </w:rPr>
      </w:pPr>
      <w:r w:rsidRPr="0044595C">
        <w:rPr>
          <w:rFonts w:eastAsia="Calibri" w:cs="Calibri"/>
          <w:color w:val="000000"/>
          <w:sz w:val="24"/>
          <w:szCs w:val="24"/>
        </w:rPr>
        <w:t>III клас – 64,850 км</w:t>
      </w:r>
      <w:r w:rsidRPr="00D17832">
        <w:rPr>
          <w:rFonts w:eastAsia="Calibri" w:cs="Calibri"/>
          <w:color w:val="000000"/>
        </w:rPr>
        <w:t xml:space="preserve"> </w:t>
      </w:r>
    </w:p>
    <w:p w:rsidR="0044595C" w:rsidRPr="00D17832" w:rsidRDefault="0044595C" w:rsidP="00FA4F58">
      <w:pPr>
        <w:spacing w:after="60"/>
        <w:ind w:firstLine="709"/>
        <w:jc w:val="both"/>
        <w:rPr>
          <w:rFonts w:eastAsia="Calibri" w:cs="Calibri"/>
          <w:color w:val="000000"/>
        </w:rPr>
      </w:pPr>
    </w:p>
    <w:tbl>
      <w:tblPr>
        <w:tblStyle w:val="GridTable4-Accent112"/>
        <w:tblW w:w="10025" w:type="dxa"/>
        <w:jc w:val="center"/>
        <w:tblLayout w:type="fixed"/>
        <w:tblLook w:val="0000" w:firstRow="0" w:lastRow="0" w:firstColumn="0" w:lastColumn="0" w:noHBand="0" w:noVBand="0"/>
      </w:tblPr>
      <w:tblGrid>
        <w:gridCol w:w="988"/>
        <w:gridCol w:w="1162"/>
        <w:gridCol w:w="4063"/>
        <w:gridCol w:w="2146"/>
        <w:gridCol w:w="28"/>
        <w:gridCol w:w="1638"/>
      </w:tblGrid>
      <w:tr w:rsidR="0077715B" w:rsidRPr="00C17628" w:rsidTr="00FA4F58">
        <w:trPr>
          <w:cnfStyle w:val="000000100000" w:firstRow="0" w:lastRow="0" w:firstColumn="0" w:lastColumn="0" w:oddVBand="0" w:evenVBand="0" w:oddHBand="1" w:evenHBand="0" w:firstRowFirstColumn="0" w:firstRowLastColumn="0" w:lastRowFirstColumn="0" w:lastRowLastColumn="0"/>
          <w:trHeight w:val="377"/>
          <w:jc w:val="center"/>
        </w:trPr>
        <w:tc>
          <w:tcPr>
            <w:cnfStyle w:val="000010000000" w:firstRow="0" w:lastRow="0" w:firstColumn="0" w:lastColumn="0" w:oddVBand="1" w:evenVBand="0" w:oddHBand="0" w:evenHBand="0" w:firstRowFirstColumn="0" w:firstRowLastColumn="0" w:lastRowFirstColumn="0" w:lastRowLastColumn="0"/>
            <w:tcW w:w="988" w:type="dxa"/>
          </w:tcPr>
          <w:p w:rsidR="0077715B" w:rsidRPr="00243BB8" w:rsidRDefault="0077715B" w:rsidP="000E6991">
            <w:pPr>
              <w:jc w:val="center"/>
              <w:rPr>
                <w:rFonts w:cs="Calibri"/>
                <w:b/>
                <w:color w:val="000000"/>
              </w:rPr>
            </w:pPr>
            <w:r w:rsidRPr="00243BB8">
              <w:rPr>
                <w:rFonts w:cs="Calibri"/>
                <w:b/>
                <w:color w:val="000000"/>
              </w:rPr>
              <w:t xml:space="preserve">№ по </w:t>
            </w:r>
          </w:p>
          <w:p w:rsidR="0077715B" w:rsidRPr="00C17628" w:rsidRDefault="0077715B" w:rsidP="000E6991">
            <w:pPr>
              <w:jc w:val="center"/>
              <w:rPr>
                <w:rFonts w:cs="Calibri"/>
                <w:color w:val="000000"/>
              </w:rPr>
            </w:pPr>
            <w:r w:rsidRPr="00243BB8">
              <w:rPr>
                <w:rFonts w:cs="Calibri"/>
                <w:b/>
                <w:color w:val="000000"/>
              </w:rPr>
              <w:t>ред</w:t>
            </w:r>
            <w:r w:rsidRPr="00C17628">
              <w:rPr>
                <w:rFonts w:cs="Calibri"/>
                <w:color w:val="000000"/>
              </w:rPr>
              <w:t xml:space="preserve"> </w:t>
            </w:r>
          </w:p>
        </w:tc>
        <w:tc>
          <w:tcPr>
            <w:tcW w:w="1162" w:type="dxa"/>
          </w:tcPr>
          <w:p w:rsidR="0077715B" w:rsidRPr="00C17628" w:rsidRDefault="0077715B" w:rsidP="000E6991">
            <w:pPr>
              <w:jc w:val="center"/>
              <w:cnfStyle w:val="000000100000" w:firstRow="0" w:lastRow="0" w:firstColumn="0" w:lastColumn="0" w:oddVBand="0" w:evenVBand="0" w:oddHBand="1" w:evenHBand="0" w:firstRowFirstColumn="0" w:firstRowLastColumn="0" w:lastRowFirstColumn="0" w:lastRowLastColumn="0"/>
              <w:rPr>
                <w:rFonts w:cs="Calibri"/>
                <w:b/>
                <w:color w:val="000000"/>
              </w:rPr>
            </w:pPr>
            <w:r w:rsidRPr="00C17628">
              <w:rPr>
                <w:rFonts w:cs="Calibri"/>
                <w:b/>
                <w:color w:val="000000"/>
              </w:rPr>
              <w:t>Път №</w:t>
            </w:r>
          </w:p>
        </w:tc>
        <w:tc>
          <w:tcPr>
            <w:cnfStyle w:val="000010000000" w:firstRow="0" w:lastRow="0" w:firstColumn="0" w:lastColumn="0" w:oddVBand="1" w:evenVBand="0" w:oddHBand="0" w:evenHBand="0" w:firstRowFirstColumn="0" w:firstRowLastColumn="0" w:lastRowFirstColumn="0" w:lastRowLastColumn="0"/>
            <w:tcW w:w="4063" w:type="dxa"/>
          </w:tcPr>
          <w:p w:rsidR="0077715B" w:rsidRPr="00C17628" w:rsidRDefault="0077715B" w:rsidP="000E6991">
            <w:pPr>
              <w:jc w:val="center"/>
              <w:rPr>
                <w:rFonts w:cs="Calibri"/>
                <w:b/>
                <w:color w:val="000000"/>
              </w:rPr>
            </w:pPr>
            <w:r w:rsidRPr="00C17628">
              <w:rPr>
                <w:rFonts w:cs="Calibri"/>
                <w:b/>
                <w:color w:val="000000"/>
              </w:rPr>
              <w:t>Наименование на пътя</w:t>
            </w:r>
          </w:p>
        </w:tc>
        <w:tc>
          <w:tcPr>
            <w:tcW w:w="2174" w:type="dxa"/>
            <w:gridSpan w:val="2"/>
          </w:tcPr>
          <w:p w:rsidR="0077715B" w:rsidRPr="00C17628" w:rsidRDefault="0077715B" w:rsidP="000E6991">
            <w:pPr>
              <w:jc w:val="center"/>
              <w:cnfStyle w:val="000000100000" w:firstRow="0" w:lastRow="0" w:firstColumn="0" w:lastColumn="0" w:oddVBand="0" w:evenVBand="0" w:oddHBand="1" w:evenHBand="0" w:firstRowFirstColumn="0" w:firstRowLastColumn="0" w:lastRowFirstColumn="0" w:lastRowLastColumn="0"/>
              <w:rPr>
                <w:rFonts w:cs="Calibri"/>
                <w:b/>
                <w:color w:val="000000"/>
              </w:rPr>
            </w:pPr>
            <w:r w:rsidRPr="00C17628">
              <w:rPr>
                <w:rFonts w:cs="Calibri"/>
                <w:b/>
                <w:color w:val="000000"/>
              </w:rPr>
              <w:t>Километрично положение</w:t>
            </w:r>
          </w:p>
        </w:tc>
        <w:tc>
          <w:tcPr>
            <w:cnfStyle w:val="000010000000" w:firstRow="0" w:lastRow="0" w:firstColumn="0" w:lastColumn="0" w:oddVBand="1" w:evenVBand="0" w:oddHBand="0" w:evenHBand="0" w:firstRowFirstColumn="0" w:firstRowLastColumn="0" w:lastRowFirstColumn="0" w:lastRowLastColumn="0"/>
            <w:tcW w:w="1638" w:type="dxa"/>
          </w:tcPr>
          <w:p w:rsidR="0077715B" w:rsidRPr="00C17628" w:rsidRDefault="0077715B" w:rsidP="000E6991">
            <w:pPr>
              <w:jc w:val="center"/>
              <w:rPr>
                <w:rFonts w:cs="Calibri"/>
                <w:b/>
                <w:color w:val="000000"/>
              </w:rPr>
            </w:pPr>
            <w:r w:rsidRPr="00C17628">
              <w:rPr>
                <w:rFonts w:cs="Calibri"/>
                <w:b/>
                <w:color w:val="000000"/>
              </w:rPr>
              <w:t>Дължина /км/</w:t>
            </w:r>
          </w:p>
        </w:tc>
      </w:tr>
      <w:tr w:rsidR="0077715B" w:rsidRPr="00C17628" w:rsidTr="00FA4F58">
        <w:trPr>
          <w:trHeight w:val="96"/>
          <w:jc w:val="center"/>
        </w:trPr>
        <w:tc>
          <w:tcPr>
            <w:cnfStyle w:val="000010000000" w:firstRow="0" w:lastRow="0" w:firstColumn="0" w:lastColumn="0" w:oddVBand="1" w:evenVBand="0" w:oddHBand="0" w:evenHBand="0" w:firstRowFirstColumn="0" w:firstRowLastColumn="0" w:lastRowFirstColumn="0" w:lastRowLastColumn="0"/>
            <w:tcW w:w="988" w:type="dxa"/>
          </w:tcPr>
          <w:p w:rsidR="0077715B" w:rsidRPr="00C17628" w:rsidRDefault="0077715B" w:rsidP="000E6991">
            <w:pPr>
              <w:rPr>
                <w:rFonts w:cs="Calibri"/>
                <w:color w:val="000000"/>
              </w:rPr>
            </w:pPr>
            <w:r w:rsidRPr="00C17628">
              <w:rPr>
                <w:rFonts w:cs="Calibri"/>
                <w:color w:val="000000"/>
              </w:rPr>
              <w:t xml:space="preserve">1 </w:t>
            </w:r>
          </w:p>
        </w:tc>
        <w:tc>
          <w:tcPr>
            <w:tcW w:w="1162" w:type="dxa"/>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ІІ-13 </w:t>
            </w:r>
          </w:p>
        </w:tc>
        <w:tc>
          <w:tcPr>
            <w:cnfStyle w:val="000010000000" w:firstRow="0" w:lastRow="0" w:firstColumn="0" w:lastColumn="0" w:oddVBand="1" w:evenVBand="0" w:oddHBand="0" w:evenHBand="0" w:firstRowFirstColumn="0" w:firstRowLastColumn="0" w:lastRowFirstColumn="0" w:lastRowLastColumn="0"/>
            <w:tcW w:w="4063" w:type="dxa"/>
          </w:tcPr>
          <w:p w:rsidR="0077715B" w:rsidRPr="00C17628" w:rsidRDefault="0077715B" w:rsidP="000E6991">
            <w:pPr>
              <w:rPr>
                <w:rFonts w:cs="Calibri"/>
                <w:color w:val="000000"/>
              </w:rPr>
            </w:pPr>
            <w:r w:rsidRPr="00C17628">
              <w:rPr>
                <w:rFonts w:cs="Calibri"/>
                <w:color w:val="000000"/>
              </w:rPr>
              <w:t xml:space="preserve">Борован - Бяла Слатина - Плевен </w:t>
            </w:r>
          </w:p>
        </w:tc>
        <w:tc>
          <w:tcPr>
            <w:tcW w:w="2174" w:type="dxa"/>
            <w:gridSpan w:val="2"/>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49+000 - 67+373 </w:t>
            </w:r>
          </w:p>
        </w:tc>
        <w:tc>
          <w:tcPr>
            <w:cnfStyle w:val="000010000000" w:firstRow="0" w:lastRow="0" w:firstColumn="0" w:lastColumn="0" w:oddVBand="1" w:evenVBand="0" w:oddHBand="0" w:evenHBand="0" w:firstRowFirstColumn="0" w:firstRowLastColumn="0" w:lastRowFirstColumn="0" w:lastRowLastColumn="0"/>
            <w:tcW w:w="1638" w:type="dxa"/>
          </w:tcPr>
          <w:p w:rsidR="0077715B" w:rsidRPr="00C17628" w:rsidRDefault="0077715B" w:rsidP="000E6991">
            <w:pPr>
              <w:ind w:right="140"/>
              <w:jc w:val="right"/>
              <w:rPr>
                <w:rFonts w:cs="Calibri"/>
                <w:color w:val="000000"/>
              </w:rPr>
            </w:pPr>
            <w:r w:rsidRPr="00C17628">
              <w:rPr>
                <w:rFonts w:cs="Calibri"/>
                <w:color w:val="000000"/>
              </w:rPr>
              <w:t xml:space="preserve">18,373 </w:t>
            </w:r>
          </w:p>
        </w:tc>
      </w:tr>
      <w:tr w:rsidR="0077715B" w:rsidRPr="00C17628" w:rsidTr="00FA4F58">
        <w:trPr>
          <w:cnfStyle w:val="000000100000" w:firstRow="0" w:lastRow="0" w:firstColumn="0" w:lastColumn="0" w:oddVBand="0" w:evenVBand="0" w:oddHBand="1" w:evenHBand="0" w:firstRowFirstColumn="0" w:firstRowLastColumn="0" w:lastRowFirstColumn="0" w:lastRowLastColumn="0"/>
          <w:trHeight w:val="96"/>
          <w:jc w:val="center"/>
        </w:trPr>
        <w:tc>
          <w:tcPr>
            <w:cnfStyle w:val="000010000000" w:firstRow="0" w:lastRow="0" w:firstColumn="0" w:lastColumn="0" w:oddVBand="1" w:evenVBand="0" w:oddHBand="0" w:evenHBand="0" w:firstRowFirstColumn="0" w:firstRowLastColumn="0" w:lastRowFirstColumn="0" w:lastRowLastColumn="0"/>
            <w:tcW w:w="988" w:type="dxa"/>
          </w:tcPr>
          <w:p w:rsidR="0077715B" w:rsidRPr="00C17628" w:rsidRDefault="0077715B" w:rsidP="000E6991">
            <w:pPr>
              <w:rPr>
                <w:rFonts w:cs="Calibri"/>
                <w:color w:val="000000"/>
              </w:rPr>
            </w:pPr>
            <w:r w:rsidRPr="00C17628">
              <w:rPr>
                <w:rFonts w:cs="Calibri"/>
                <w:color w:val="000000"/>
              </w:rPr>
              <w:t xml:space="preserve">2 </w:t>
            </w:r>
          </w:p>
        </w:tc>
        <w:tc>
          <w:tcPr>
            <w:tcW w:w="1162" w:type="dxa"/>
          </w:tcPr>
          <w:p w:rsidR="0077715B" w:rsidRPr="00C17628" w:rsidRDefault="0077715B" w:rsidP="000E6991">
            <w:pP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 xml:space="preserve">ІІ-15 </w:t>
            </w:r>
          </w:p>
        </w:tc>
        <w:tc>
          <w:tcPr>
            <w:cnfStyle w:val="000010000000" w:firstRow="0" w:lastRow="0" w:firstColumn="0" w:lastColumn="0" w:oddVBand="1" w:evenVBand="0" w:oddHBand="0" w:evenHBand="0" w:firstRowFirstColumn="0" w:firstRowLastColumn="0" w:lastRowFirstColumn="0" w:lastRowLastColumn="0"/>
            <w:tcW w:w="4063" w:type="dxa"/>
          </w:tcPr>
          <w:p w:rsidR="0077715B" w:rsidRPr="00C17628" w:rsidRDefault="0077715B" w:rsidP="000E6991">
            <w:pPr>
              <w:rPr>
                <w:rFonts w:cs="Calibri"/>
                <w:color w:val="000000"/>
              </w:rPr>
            </w:pPr>
            <w:r w:rsidRPr="00C17628">
              <w:rPr>
                <w:rFonts w:cs="Calibri"/>
                <w:color w:val="000000"/>
              </w:rPr>
              <w:t xml:space="preserve">Враца - Оряхово </w:t>
            </w:r>
          </w:p>
        </w:tc>
        <w:tc>
          <w:tcPr>
            <w:tcW w:w="2174" w:type="dxa"/>
            <w:gridSpan w:val="2"/>
          </w:tcPr>
          <w:p w:rsidR="0077715B" w:rsidRPr="00C17628" w:rsidRDefault="0077715B" w:rsidP="000E6991">
            <w:pP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 xml:space="preserve">41+100 - 47+700 </w:t>
            </w:r>
          </w:p>
        </w:tc>
        <w:tc>
          <w:tcPr>
            <w:cnfStyle w:val="000010000000" w:firstRow="0" w:lastRow="0" w:firstColumn="0" w:lastColumn="0" w:oddVBand="1" w:evenVBand="0" w:oddHBand="0" w:evenHBand="0" w:firstRowFirstColumn="0" w:firstRowLastColumn="0" w:lastRowFirstColumn="0" w:lastRowLastColumn="0"/>
            <w:tcW w:w="1638" w:type="dxa"/>
          </w:tcPr>
          <w:p w:rsidR="0077715B" w:rsidRPr="00C17628" w:rsidRDefault="0077715B" w:rsidP="000E6991">
            <w:pPr>
              <w:ind w:right="140"/>
              <w:jc w:val="right"/>
              <w:rPr>
                <w:rFonts w:cs="Calibri"/>
                <w:color w:val="000000"/>
              </w:rPr>
            </w:pPr>
            <w:r w:rsidRPr="00C17628">
              <w:rPr>
                <w:rFonts w:cs="Calibri"/>
                <w:color w:val="000000"/>
              </w:rPr>
              <w:t xml:space="preserve">6,600 </w:t>
            </w:r>
          </w:p>
        </w:tc>
      </w:tr>
      <w:tr w:rsidR="0077715B" w:rsidRPr="00C17628" w:rsidTr="00FA4F58">
        <w:trPr>
          <w:trHeight w:val="96"/>
          <w:jc w:val="center"/>
        </w:trPr>
        <w:tc>
          <w:tcPr>
            <w:cnfStyle w:val="000010000000" w:firstRow="0" w:lastRow="0" w:firstColumn="0" w:lastColumn="0" w:oddVBand="1" w:evenVBand="0" w:oddHBand="0" w:evenHBand="0" w:firstRowFirstColumn="0" w:firstRowLastColumn="0" w:lastRowFirstColumn="0" w:lastRowLastColumn="0"/>
            <w:tcW w:w="988" w:type="dxa"/>
          </w:tcPr>
          <w:p w:rsidR="0077715B" w:rsidRPr="00C17628" w:rsidRDefault="0077715B" w:rsidP="000E6991">
            <w:pPr>
              <w:rPr>
                <w:rFonts w:cs="Calibri"/>
                <w:color w:val="000000"/>
              </w:rPr>
            </w:pPr>
            <w:r w:rsidRPr="00C17628">
              <w:rPr>
                <w:rFonts w:cs="Calibri"/>
                <w:color w:val="000000"/>
              </w:rPr>
              <w:t xml:space="preserve">3 </w:t>
            </w:r>
          </w:p>
        </w:tc>
        <w:tc>
          <w:tcPr>
            <w:tcW w:w="1162" w:type="dxa"/>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ІІІ-1304 </w:t>
            </w:r>
          </w:p>
        </w:tc>
        <w:tc>
          <w:tcPr>
            <w:cnfStyle w:val="000010000000" w:firstRow="0" w:lastRow="0" w:firstColumn="0" w:lastColumn="0" w:oddVBand="1" w:evenVBand="0" w:oddHBand="0" w:evenHBand="0" w:firstRowFirstColumn="0" w:firstRowLastColumn="0" w:lastRowFirstColumn="0" w:lastRowLastColumn="0"/>
            <w:tcW w:w="4063" w:type="dxa"/>
          </w:tcPr>
          <w:p w:rsidR="0077715B" w:rsidRPr="00C17628" w:rsidRDefault="0077715B" w:rsidP="000E6991">
            <w:pPr>
              <w:rPr>
                <w:rFonts w:cs="Calibri"/>
                <w:color w:val="000000"/>
              </w:rPr>
            </w:pPr>
            <w:r w:rsidRPr="00C17628">
              <w:rPr>
                <w:rFonts w:cs="Calibri"/>
                <w:color w:val="000000"/>
              </w:rPr>
              <w:t xml:space="preserve">Бяла Слатина - Търнак - Бреница </w:t>
            </w:r>
          </w:p>
        </w:tc>
        <w:tc>
          <w:tcPr>
            <w:tcW w:w="2174" w:type="dxa"/>
            <w:gridSpan w:val="2"/>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0+000 - 8+740 </w:t>
            </w:r>
          </w:p>
        </w:tc>
        <w:tc>
          <w:tcPr>
            <w:cnfStyle w:val="000010000000" w:firstRow="0" w:lastRow="0" w:firstColumn="0" w:lastColumn="0" w:oddVBand="1" w:evenVBand="0" w:oddHBand="0" w:evenHBand="0" w:firstRowFirstColumn="0" w:firstRowLastColumn="0" w:lastRowFirstColumn="0" w:lastRowLastColumn="0"/>
            <w:tcW w:w="1638" w:type="dxa"/>
          </w:tcPr>
          <w:p w:rsidR="0077715B" w:rsidRPr="00C17628" w:rsidRDefault="0077715B" w:rsidP="000E6991">
            <w:pPr>
              <w:ind w:right="140"/>
              <w:jc w:val="right"/>
              <w:rPr>
                <w:rFonts w:cs="Calibri"/>
                <w:color w:val="000000"/>
              </w:rPr>
            </w:pPr>
            <w:r w:rsidRPr="00C17628">
              <w:rPr>
                <w:rFonts w:cs="Calibri"/>
                <w:color w:val="000000"/>
              </w:rPr>
              <w:t xml:space="preserve">8,740 </w:t>
            </w:r>
          </w:p>
        </w:tc>
      </w:tr>
      <w:tr w:rsidR="0077715B" w:rsidRPr="00C17628" w:rsidTr="00FA4F58">
        <w:trPr>
          <w:cnfStyle w:val="000000100000" w:firstRow="0" w:lastRow="0" w:firstColumn="0" w:lastColumn="0" w:oddVBand="0" w:evenVBand="0" w:oddHBand="1" w:evenHBand="0" w:firstRowFirstColumn="0" w:firstRowLastColumn="0" w:lastRowFirstColumn="0" w:lastRowLastColumn="0"/>
          <w:trHeight w:val="96"/>
          <w:jc w:val="center"/>
        </w:trPr>
        <w:tc>
          <w:tcPr>
            <w:cnfStyle w:val="000010000000" w:firstRow="0" w:lastRow="0" w:firstColumn="0" w:lastColumn="0" w:oddVBand="1" w:evenVBand="0" w:oddHBand="0" w:evenHBand="0" w:firstRowFirstColumn="0" w:firstRowLastColumn="0" w:lastRowFirstColumn="0" w:lastRowLastColumn="0"/>
            <w:tcW w:w="988" w:type="dxa"/>
          </w:tcPr>
          <w:p w:rsidR="0077715B" w:rsidRPr="00C17628" w:rsidRDefault="0077715B" w:rsidP="000E6991">
            <w:pPr>
              <w:rPr>
                <w:rFonts w:cs="Calibri"/>
                <w:color w:val="000000"/>
              </w:rPr>
            </w:pPr>
            <w:r w:rsidRPr="00C17628">
              <w:rPr>
                <w:rFonts w:cs="Calibri"/>
                <w:color w:val="000000"/>
              </w:rPr>
              <w:t xml:space="preserve">4 </w:t>
            </w:r>
          </w:p>
        </w:tc>
        <w:tc>
          <w:tcPr>
            <w:tcW w:w="1162" w:type="dxa"/>
          </w:tcPr>
          <w:p w:rsidR="0077715B" w:rsidRPr="00C17628" w:rsidRDefault="0077715B" w:rsidP="000E6991">
            <w:pP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 xml:space="preserve">ІІІ-1306 </w:t>
            </w:r>
          </w:p>
        </w:tc>
        <w:tc>
          <w:tcPr>
            <w:cnfStyle w:val="000010000000" w:firstRow="0" w:lastRow="0" w:firstColumn="0" w:lastColumn="0" w:oddVBand="1" w:evenVBand="0" w:oddHBand="0" w:evenHBand="0" w:firstRowFirstColumn="0" w:firstRowLastColumn="0" w:lastRowFirstColumn="0" w:lastRowLastColumn="0"/>
            <w:tcW w:w="4063" w:type="dxa"/>
          </w:tcPr>
          <w:p w:rsidR="0077715B" w:rsidRPr="00C17628" w:rsidRDefault="0077715B" w:rsidP="000E6991">
            <w:pPr>
              <w:rPr>
                <w:rFonts w:cs="Calibri"/>
                <w:color w:val="000000"/>
              </w:rPr>
            </w:pPr>
            <w:r w:rsidRPr="00C17628">
              <w:rPr>
                <w:rFonts w:cs="Calibri"/>
                <w:color w:val="000000"/>
              </w:rPr>
              <w:t xml:space="preserve">Червен бряг - Габаре - Враца </w:t>
            </w:r>
          </w:p>
        </w:tc>
        <w:tc>
          <w:tcPr>
            <w:tcW w:w="2174" w:type="dxa"/>
            <w:gridSpan w:val="2"/>
          </w:tcPr>
          <w:p w:rsidR="0077715B" w:rsidRPr="00C17628" w:rsidRDefault="0077715B" w:rsidP="000E6991">
            <w:pP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 xml:space="preserve">30+200 - 40+100 </w:t>
            </w:r>
          </w:p>
        </w:tc>
        <w:tc>
          <w:tcPr>
            <w:cnfStyle w:val="000010000000" w:firstRow="0" w:lastRow="0" w:firstColumn="0" w:lastColumn="0" w:oddVBand="1" w:evenVBand="0" w:oddHBand="0" w:evenHBand="0" w:firstRowFirstColumn="0" w:firstRowLastColumn="0" w:lastRowFirstColumn="0" w:lastRowLastColumn="0"/>
            <w:tcW w:w="1638" w:type="dxa"/>
          </w:tcPr>
          <w:p w:rsidR="0077715B" w:rsidRPr="00C17628" w:rsidRDefault="0077715B" w:rsidP="000E6991">
            <w:pPr>
              <w:ind w:right="140"/>
              <w:jc w:val="right"/>
              <w:rPr>
                <w:rFonts w:cs="Calibri"/>
                <w:color w:val="000000"/>
              </w:rPr>
            </w:pPr>
            <w:r w:rsidRPr="00C17628">
              <w:rPr>
                <w:rFonts w:cs="Calibri"/>
                <w:color w:val="000000"/>
              </w:rPr>
              <w:t xml:space="preserve">9,900 </w:t>
            </w:r>
          </w:p>
        </w:tc>
      </w:tr>
      <w:tr w:rsidR="0077715B" w:rsidRPr="00C17628" w:rsidTr="00FA4F58">
        <w:trPr>
          <w:trHeight w:val="377"/>
          <w:jc w:val="center"/>
        </w:trPr>
        <w:tc>
          <w:tcPr>
            <w:cnfStyle w:val="000010000000" w:firstRow="0" w:lastRow="0" w:firstColumn="0" w:lastColumn="0" w:oddVBand="1" w:evenVBand="0" w:oddHBand="0" w:evenHBand="0" w:firstRowFirstColumn="0" w:firstRowLastColumn="0" w:lastRowFirstColumn="0" w:lastRowLastColumn="0"/>
            <w:tcW w:w="988" w:type="dxa"/>
          </w:tcPr>
          <w:p w:rsidR="0077715B" w:rsidRPr="00C17628" w:rsidRDefault="0077715B" w:rsidP="000E6991">
            <w:pPr>
              <w:rPr>
                <w:rFonts w:cs="Calibri"/>
                <w:color w:val="000000"/>
              </w:rPr>
            </w:pPr>
            <w:r w:rsidRPr="00C17628">
              <w:rPr>
                <w:rFonts w:cs="Calibri"/>
                <w:color w:val="000000"/>
              </w:rPr>
              <w:t>5</w:t>
            </w:r>
          </w:p>
        </w:tc>
        <w:tc>
          <w:tcPr>
            <w:tcW w:w="1162" w:type="dxa"/>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ІІІ-133</w:t>
            </w:r>
          </w:p>
        </w:tc>
        <w:tc>
          <w:tcPr>
            <w:cnfStyle w:val="000010000000" w:firstRow="0" w:lastRow="0" w:firstColumn="0" w:lastColumn="0" w:oddVBand="1" w:evenVBand="0" w:oddHBand="0" w:evenHBand="0" w:firstRowFirstColumn="0" w:firstRowLastColumn="0" w:lastRowFirstColumn="0" w:lastRowLastColumn="0"/>
            <w:tcW w:w="4063" w:type="dxa"/>
          </w:tcPr>
          <w:p w:rsidR="0077715B" w:rsidRPr="00C17628" w:rsidRDefault="0077715B" w:rsidP="000E6991">
            <w:pPr>
              <w:rPr>
                <w:rFonts w:cs="Calibri"/>
                <w:color w:val="000000"/>
              </w:rPr>
            </w:pPr>
            <w:r w:rsidRPr="00C17628">
              <w:rPr>
                <w:rFonts w:cs="Calibri"/>
                <w:color w:val="000000"/>
              </w:rPr>
              <w:t xml:space="preserve">Бяла Слатина </w:t>
            </w:r>
            <w:r w:rsidR="003E4D46">
              <w:rPr>
                <w:rFonts w:cs="Calibri"/>
                <w:color w:val="000000"/>
              </w:rPr>
              <w:t>–</w:t>
            </w:r>
            <w:r w:rsidRPr="00C17628">
              <w:rPr>
                <w:rFonts w:cs="Calibri"/>
                <w:color w:val="000000"/>
              </w:rPr>
              <w:t xml:space="preserve"> Алтимир</w:t>
            </w:r>
          </w:p>
        </w:tc>
        <w:tc>
          <w:tcPr>
            <w:tcW w:w="2174" w:type="dxa"/>
            <w:gridSpan w:val="2"/>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0+000 -12+210 12+388 -17+388 /земен път/ </w:t>
            </w:r>
          </w:p>
        </w:tc>
        <w:tc>
          <w:tcPr>
            <w:cnfStyle w:val="000010000000" w:firstRow="0" w:lastRow="0" w:firstColumn="0" w:lastColumn="0" w:oddVBand="1" w:evenVBand="0" w:oddHBand="0" w:evenHBand="0" w:firstRowFirstColumn="0" w:firstRowLastColumn="0" w:lastRowFirstColumn="0" w:lastRowLastColumn="0"/>
            <w:tcW w:w="1638" w:type="dxa"/>
          </w:tcPr>
          <w:p w:rsidR="0077715B" w:rsidRPr="00C17628" w:rsidRDefault="0077715B" w:rsidP="000E6991">
            <w:pPr>
              <w:ind w:right="140"/>
              <w:jc w:val="right"/>
              <w:rPr>
                <w:rFonts w:cs="Calibri"/>
                <w:color w:val="000000"/>
              </w:rPr>
            </w:pPr>
            <w:r w:rsidRPr="00C17628">
              <w:rPr>
                <w:rFonts w:cs="Calibri"/>
                <w:color w:val="000000"/>
              </w:rPr>
              <w:t xml:space="preserve">17,210 </w:t>
            </w:r>
          </w:p>
        </w:tc>
      </w:tr>
      <w:tr w:rsidR="0077715B" w:rsidRPr="00C17628" w:rsidTr="00FA4F58">
        <w:trPr>
          <w:cnfStyle w:val="000000100000" w:firstRow="0" w:lastRow="0" w:firstColumn="0" w:lastColumn="0" w:oddVBand="0" w:evenVBand="0" w:oddHBand="1" w:evenHBand="0" w:firstRowFirstColumn="0" w:firstRowLastColumn="0" w:lastRowFirstColumn="0" w:lastRowLastColumn="0"/>
          <w:trHeight w:val="96"/>
          <w:jc w:val="center"/>
        </w:trPr>
        <w:tc>
          <w:tcPr>
            <w:cnfStyle w:val="000010000000" w:firstRow="0" w:lastRow="0" w:firstColumn="0" w:lastColumn="0" w:oddVBand="1" w:evenVBand="0" w:oddHBand="0" w:evenHBand="0" w:firstRowFirstColumn="0" w:firstRowLastColumn="0" w:lastRowFirstColumn="0" w:lastRowLastColumn="0"/>
            <w:tcW w:w="988" w:type="dxa"/>
          </w:tcPr>
          <w:p w:rsidR="0077715B" w:rsidRPr="00C17628" w:rsidRDefault="0077715B" w:rsidP="000E6991">
            <w:pPr>
              <w:rPr>
                <w:rFonts w:cs="Calibri"/>
                <w:color w:val="000000"/>
              </w:rPr>
            </w:pPr>
            <w:r w:rsidRPr="00C17628">
              <w:rPr>
                <w:rFonts w:cs="Calibri"/>
                <w:color w:val="000000"/>
              </w:rPr>
              <w:t xml:space="preserve">6 </w:t>
            </w:r>
          </w:p>
        </w:tc>
        <w:tc>
          <w:tcPr>
            <w:tcW w:w="1162" w:type="dxa"/>
          </w:tcPr>
          <w:p w:rsidR="0077715B" w:rsidRPr="00C17628" w:rsidRDefault="0077715B" w:rsidP="000E6991">
            <w:pP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 xml:space="preserve">ІІІ-134 </w:t>
            </w:r>
          </w:p>
        </w:tc>
        <w:tc>
          <w:tcPr>
            <w:cnfStyle w:val="000010000000" w:firstRow="0" w:lastRow="0" w:firstColumn="0" w:lastColumn="0" w:oddVBand="1" w:evenVBand="0" w:oddHBand="0" w:evenHBand="0" w:firstRowFirstColumn="0" w:firstRowLastColumn="0" w:lastRowFirstColumn="0" w:lastRowLastColumn="0"/>
            <w:tcW w:w="4063" w:type="dxa"/>
          </w:tcPr>
          <w:p w:rsidR="0077715B" w:rsidRPr="00C17628" w:rsidRDefault="0077715B" w:rsidP="000E6991">
            <w:pPr>
              <w:rPr>
                <w:rFonts w:cs="Calibri"/>
                <w:color w:val="000000"/>
              </w:rPr>
            </w:pPr>
            <w:r w:rsidRPr="00C17628">
              <w:rPr>
                <w:rFonts w:cs="Calibri"/>
                <w:color w:val="000000"/>
              </w:rPr>
              <w:t xml:space="preserve">Бяла Слатина - Габаре - Мездра </w:t>
            </w:r>
          </w:p>
        </w:tc>
        <w:tc>
          <w:tcPr>
            <w:tcW w:w="2174" w:type="dxa"/>
            <w:gridSpan w:val="2"/>
          </w:tcPr>
          <w:p w:rsidR="0077715B" w:rsidRPr="00C17628" w:rsidRDefault="0077715B" w:rsidP="000E6991">
            <w:pP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 xml:space="preserve">0+000 - 29+000 </w:t>
            </w:r>
          </w:p>
        </w:tc>
        <w:tc>
          <w:tcPr>
            <w:cnfStyle w:val="000010000000" w:firstRow="0" w:lastRow="0" w:firstColumn="0" w:lastColumn="0" w:oddVBand="1" w:evenVBand="0" w:oddHBand="0" w:evenHBand="0" w:firstRowFirstColumn="0" w:firstRowLastColumn="0" w:lastRowFirstColumn="0" w:lastRowLastColumn="0"/>
            <w:tcW w:w="1638" w:type="dxa"/>
          </w:tcPr>
          <w:p w:rsidR="0077715B" w:rsidRPr="00C17628" w:rsidRDefault="0077715B" w:rsidP="000E6991">
            <w:pPr>
              <w:ind w:right="140"/>
              <w:jc w:val="right"/>
              <w:rPr>
                <w:rFonts w:cs="Calibri"/>
                <w:color w:val="000000"/>
              </w:rPr>
            </w:pPr>
            <w:r w:rsidRPr="00C17628">
              <w:rPr>
                <w:rFonts w:cs="Calibri"/>
                <w:color w:val="000000"/>
              </w:rPr>
              <w:t xml:space="preserve">29,000 </w:t>
            </w:r>
          </w:p>
        </w:tc>
      </w:tr>
      <w:tr w:rsidR="0077715B" w:rsidRPr="00C17628" w:rsidTr="00FA4F58">
        <w:trPr>
          <w:trHeight w:val="104"/>
          <w:jc w:val="center"/>
        </w:trPr>
        <w:tc>
          <w:tcPr>
            <w:cnfStyle w:val="000010000000" w:firstRow="0" w:lastRow="0" w:firstColumn="0" w:lastColumn="0" w:oddVBand="1" w:evenVBand="0" w:oddHBand="0" w:evenHBand="0" w:firstRowFirstColumn="0" w:firstRowLastColumn="0" w:lastRowFirstColumn="0" w:lastRowLastColumn="0"/>
            <w:tcW w:w="8359" w:type="dxa"/>
            <w:gridSpan w:val="4"/>
          </w:tcPr>
          <w:p w:rsidR="0077715B" w:rsidRPr="00C17628" w:rsidRDefault="0077715B" w:rsidP="000E6991">
            <w:pPr>
              <w:jc w:val="right"/>
              <w:rPr>
                <w:rFonts w:cs="Calibri"/>
                <w:b/>
                <w:color w:val="000000"/>
              </w:rPr>
            </w:pPr>
            <w:r w:rsidRPr="00C17628">
              <w:rPr>
                <w:rFonts w:cs="Calibri"/>
                <w:b/>
                <w:color w:val="000000"/>
              </w:rPr>
              <w:t xml:space="preserve">ОБЩО: </w:t>
            </w:r>
          </w:p>
        </w:tc>
        <w:tc>
          <w:tcPr>
            <w:tcW w:w="1666" w:type="dxa"/>
            <w:gridSpan w:val="2"/>
          </w:tcPr>
          <w:p w:rsidR="0077715B" w:rsidRPr="00C17628" w:rsidRDefault="0077715B" w:rsidP="000E6991">
            <w:pPr>
              <w:ind w:right="140"/>
              <w:jc w:val="right"/>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b/>
                <w:bCs/>
                <w:color w:val="000000"/>
              </w:rPr>
              <w:t xml:space="preserve">89,823 </w:t>
            </w:r>
          </w:p>
        </w:tc>
      </w:tr>
    </w:tbl>
    <w:p w:rsidR="0044595C" w:rsidRDefault="0044595C" w:rsidP="0077715B">
      <w:pPr>
        <w:pStyle w:val="af4"/>
        <w:jc w:val="center"/>
      </w:pPr>
      <w:bookmarkStart w:id="10" w:name="_Toc500980849"/>
    </w:p>
    <w:p w:rsidR="0077715B" w:rsidRDefault="0077715B" w:rsidP="0044595C">
      <w:pPr>
        <w:pStyle w:val="af4"/>
        <w:jc w:val="center"/>
        <w:rPr>
          <w:sz w:val="24"/>
          <w:szCs w:val="24"/>
        </w:rPr>
      </w:pPr>
      <w:r w:rsidRPr="0044595C">
        <w:rPr>
          <w:sz w:val="24"/>
          <w:szCs w:val="24"/>
        </w:rPr>
        <w:t>Описание на републиканска пътна мрежа на територията на общината (Община Бяла</w:t>
      </w:r>
      <w:r w:rsidR="0044595C" w:rsidRPr="0044595C">
        <w:rPr>
          <w:sz w:val="24"/>
          <w:szCs w:val="24"/>
        </w:rPr>
        <w:t xml:space="preserve"> </w:t>
      </w:r>
      <w:r w:rsidRPr="0044595C">
        <w:rPr>
          <w:sz w:val="24"/>
          <w:szCs w:val="24"/>
        </w:rPr>
        <w:t>Слатина)</w:t>
      </w:r>
      <w:bookmarkEnd w:id="10"/>
    </w:p>
    <w:p w:rsidR="0077715B" w:rsidRPr="0044595C" w:rsidRDefault="0077715B" w:rsidP="0044595C">
      <w:pPr>
        <w:spacing w:before="80"/>
        <w:ind w:firstLine="709"/>
        <w:jc w:val="both"/>
        <w:rPr>
          <w:rFonts w:eastAsia="Calibri" w:cs="Calibri"/>
          <w:color w:val="000000"/>
          <w:sz w:val="24"/>
          <w:szCs w:val="24"/>
          <w:lang w:val="en-US"/>
        </w:rPr>
      </w:pPr>
      <w:r w:rsidRPr="0044595C">
        <w:rPr>
          <w:rFonts w:eastAsia="Calibri" w:cs="Calibri"/>
          <w:color w:val="000000"/>
          <w:sz w:val="24"/>
          <w:szCs w:val="24"/>
        </w:rPr>
        <w:t>Състоянието на II-класната пътна мрежа е много добро, на III-класната е задоволително, а някои от пътищата като III-134, в участъка от км 19+000 до км 29+000, са в окаяно състояние. Този път свързва община Бяла Слатина с общините Мездра и Роман. Състоянието на настилките и на пътната маркировка е  много лошо  и не дава гаранция за безопасен и безавариен превоз на пътници и товари.</w:t>
      </w:r>
    </w:p>
    <w:p w:rsidR="0077715B" w:rsidRPr="0044595C" w:rsidRDefault="0077715B" w:rsidP="0044595C">
      <w:pPr>
        <w:spacing w:before="80"/>
        <w:ind w:firstLine="709"/>
        <w:jc w:val="both"/>
        <w:rPr>
          <w:rFonts w:eastAsia="Calibri" w:cs="Calibri"/>
          <w:color w:val="000000"/>
          <w:sz w:val="24"/>
          <w:szCs w:val="24"/>
        </w:rPr>
      </w:pPr>
      <w:r w:rsidRPr="0044595C">
        <w:rPr>
          <w:rFonts w:eastAsia="Calibri" w:cs="Calibri"/>
          <w:color w:val="000000"/>
          <w:sz w:val="24"/>
          <w:szCs w:val="24"/>
        </w:rPr>
        <w:t xml:space="preserve">От републиканските пътища, минаващи през територията на Община Бяла Слатина, с приоритетно значение е път II-15, който свързва областния център–град Враца с град Оряхово и намиращия се там ферибот. Другият път със стратегическа функция е II-13, който осигурява връзката между област Плевен с международния път Е 79, в посока към град Видин и Дунав-мост 2. Този път свързва Община Бяла Слатина с община Криводол и намиращите се там села. </w:t>
      </w:r>
    </w:p>
    <w:p w:rsidR="0077715B" w:rsidRPr="0044595C" w:rsidRDefault="0077715B" w:rsidP="0044595C">
      <w:pPr>
        <w:spacing w:before="80"/>
        <w:ind w:firstLine="709"/>
        <w:jc w:val="both"/>
        <w:rPr>
          <w:rFonts w:eastAsia="Calibri" w:cs="Calibri"/>
          <w:color w:val="000000"/>
          <w:sz w:val="24"/>
          <w:szCs w:val="24"/>
        </w:rPr>
      </w:pPr>
      <w:r w:rsidRPr="0044595C">
        <w:rPr>
          <w:rFonts w:eastAsia="Calibri" w:cs="Calibri"/>
          <w:color w:val="000000"/>
          <w:sz w:val="24"/>
          <w:szCs w:val="24"/>
        </w:rPr>
        <w:t xml:space="preserve">Общата дължина на общинската пътна мрежа на територията на Община Бяла Слатина е 62,880 км. Съставена е от пътища само с категория от IV клас, както следва: </w:t>
      </w:r>
    </w:p>
    <w:p w:rsidR="0077715B" w:rsidRPr="002C0805" w:rsidRDefault="0077715B" w:rsidP="0077715B">
      <w:pPr>
        <w:spacing w:before="240"/>
        <w:jc w:val="center"/>
        <w:rPr>
          <w:rFonts w:ascii="Arial" w:eastAsia="Calibri" w:hAnsi="Arial" w:cs="Arial"/>
          <w:b/>
          <w:bCs/>
          <w:color w:val="000000"/>
          <w:sz w:val="2"/>
          <w:szCs w:val="24"/>
        </w:rPr>
      </w:pPr>
    </w:p>
    <w:tbl>
      <w:tblPr>
        <w:tblStyle w:val="GridTable4-Accent112"/>
        <w:tblW w:w="10179" w:type="dxa"/>
        <w:jc w:val="center"/>
        <w:tblLayout w:type="fixed"/>
        <w:tblLook w:val="0000" w:firstRow="0" w:lastRow="0" w:firstColumn="0" w:lastColumn="0" w:noHBand="0" w:noVBand="0"/>
      </w:tblPr>
      <w:tblGrid>
        <w:gridCol w:w="959"/>
        <w:gridCol w:w="1276"/>
        <w:gridCol w:w="4677"/>
        <w:gridCol w:w="1850"/>
        <w:gridCol w:w="1417"/>
      </w:tblGrid>
      <w:tr w:rsidR="0077715B" w:rsidRPr="00C17628" w:rsidTr="00FA4F58">
        <w:trPr>
          <w:cnfStyle w:val="000000100000" w:firstRow="0" w:lastRow="0" w:firstColumn="0" w:lastColumn="0" w:oddVBand="0" w:evenVBand="0" w:oddHBand="1" w:evenHBand="0" w:firstRowFirstColumn="0" w:firstRowLastColumn="0" w:lastRowFirstColumn="0" w:lastRowLastColumn="0"/>
          <w:trHeight w:val="376"/>
          <w:jc w:val="center"/>
        </w:trPr>
        <w:tc>
          <w:tcPr>
            <w:cnfStyle w:val="000010000000" w:firstRow="0" w:lastRow="0" w:firstColumn="0" w:lastColumn="0" w:oddVBand="1" w:evenVBand="0" w:oddHBand="0" w:evenHBand="0" w:firstRowFirstColumn="0" w:firstRowLastColumn="0" w:lastRowFirstColumn="0" w:lastRowLastColumn="0"/>
            <w:tcW w:w="959" w:type="dxa"/>
          </w:tcPr>
          <w:p w:rsidR="0077715B" w:rsidRPr="00243BB8" w:rsidRDefault="0077715B" w:rsidP="000E6991">
            <w:pPr>
              <w:jc w:val="center"/>
              <w:rPr>
                <w:rFonts w:cs="Calibri"/>
                <w:b/>
                <w:bCs/>
                <w:color w:val="000000"/>
              </w:rPr>
            </w:pPr>
            <w:r w:rsidRPr="00243BB8">
              <w:rPr>
                <w:rFonts w:cs="Calibri"/>
                <w:b/>
                <w:bCs/>
                <w:color w:val="000000"/>
              </w:rPr>
              <w:t xml:space="preserve">№ </w:t>
            </w:r>
          </w:p>
          <w:p w:rsidR="0077715B" w:rsidRPr="00243BB8" w:rsidRDefault="0077715B" w:rsidP="000E6991">
            <w:pPr>
              <w:jc w:val="center"/>
              <w:rPr>
                <w:rFonts w:cs="Calibri"/>
                <w:b/>
                <w:bCs/>
                <w:color w:val="000000"/>
              </w:rPr>
            </w:pPr>
            <w:r w:rsidRPr="00243BB8">
              <w:rPr>
                <w:rFonts w:cs="Calibri"/>
                <w:b/>
                <w:bCs/>
                <w:color w:val="000000"/>
              </w:rPr>
              <w:t xml:space="preserve">по ред </w:t>
            </w:r>
          </w:p>
        </w:tc>
        <w:tc>
          <w:tcPr>
            <w:tcW w:w="1276" w:type="dxa"/>
          </w:tcPr>
          <w:p w:rsidR="0077715B" w:rsidRPr="00C17628" w:rsidRDefault="0077715B" w:rsidP="000E6991">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b/>
                <w:bCs/>
                <w:color w:val="000000"/>
              </w:rPr>
              <w:t>Път №</w:t>
            </w:r>
          </w:p>
        </w:tc>
        <w:tc>
          <w:tcPr>
            <w:cnfStyle w:val="000010000000" w:firstRow="0" w:lastRow="0" w:firstColumn="0" w:lastColumn="0" w:oddVBand="1" w:evenVBand="0" w:oddHBand="0" w:evenHBand="0" w:firstRowFirstColumn="0" w:firstRowLastColumn="0" w:lastRowFirstColumn="0" w:lastRowLastColumn="0"/>
            <w:tcW w:w="4677" w:type="dxa"/>
          </w:tcPr>
          <w:p w:rsidR="0077715B" w:rsidRPr="00C17628" w:rsidRDefault="0077715B" w:rsidP="000E6991">
            <w:pPr>
              <w:jc w:val="center"/>
              <w:rPr>
                <w:rFonts w:cs="Calibri"/>
                <w:color w:val="000000"/>
              </w:rPr>
            </w:pPr>
            <w:r w:rsidRPr="00C17628">
              <w:rPr>
                <w:rFonts w:cs="Calibri"/>
                <w:b/>
                <w:bCs/>
                <w:color w:val="000000"/>
              </w:rPr>
              <w:t>Наименование на пътя</w:t>
            </w:r>
          </w:p>
        </w:tc>
        <w:tc>
          <w:tcPr>
            <w:tcW w:w="1849" w:type="dxa"/>
          </w:tcPr>
          <w:p w:rsidR="0077715B" w:rsidRPr="00C17628" w:rsidRDefault="0077715B" w:rsidP="000E6991">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b/>
                <w:bCs/>
                <w:color w:val="000000"/>
              </w:rPr>
              <w:t>Километрично положение</w:t>
            </w:r>
          </w:p>
        </w:tc>
        <w:tc>
          <w:tcPr>
            <w:cnfStyle w:val="000010000000" w:firstRow="0" w:lastRow="0" w:firstColumn="0" w:lastColumn="0" w:oddVBand="1" w:evenVBand="0" w:oddHBand="0" w:evenHBand="0" w:firstRowFirstColumn="0" w:firstRowLastColumn="0" w:lastRowFirstColumn="0" w:lastRowLastColumn="0"/>
            <w:tcW w:w="1417" w:type="dxa"/>
          </w:tcPr>
          <w:p w:rsidR="0077715B" w:rsidRPr="00C17628" w:rsidRDefault="0077715B" w:rsidP="000E6991">
            <w:pPr>
              <w:jc w:val="center"/>
              <w:rPr>
                <w:rFonts w:cs="Calibri"/>
                <w:color w:val="000000"/>
              </w:rPr>
            </w:pPr>
            <w:r w:rsidRPr="00C17628">
              <w:rPr>
                <w:rFonts w:cs="Calibri"/>
                <w:b/>
                <w:bCs/>
                <w:color w:val="000000"/>
              </w:rPr>
              <w:t>Дължина /км/</w:t>
            </w:r>
          </w:p>
        </w:tc>
      </w:tr>
      <w:tr w:rsidR="0077715B" w:rsidRPr="00C17628" w:rsidTr="00FA4F58">
        <w:trPr>
          <w:trHeight w:val="236"/>
          <w:jc w:val="center"/>
        </w:trPr>
        <w:tc>
          <w:tcPr>
            <w:cnfStyle w:val="000010000000" w:firstRow="0" w:lastRow="0" w:firstColumn="0" w:lastColumn="0" w:oddVBand="1" w:evenVBand="0" w:oddHBand="0" w:evenHBand="0" w:firstRowFirstColumn="0" w:firstRowLastColumn="0" w:lastRowFirstColumn="0" w:lastRowLastColumn="0"/>
            <w:tcW w:w="959" w:type="dxa"/>
          </w:tcPr>
          <w:p w:rsidR="0077715B" w:rsidRPr="00C17628" w:rsidRDefault="0077715B" w:rsidP="000E6991">
            <w:pPr>
              <w:jc w:val="center"/>
              <w:rPr>
                <w:rFonts w:cs="Calibri"/>
                <w:color w:val="000000"/>
              </w:rPr>
            </w:pPr>
            <w:r w:rsidRPr="00C17628">
              <w:rPr>
                <w:rFonts w:cs="Calibri"/>
                <w:color w:val="000000"/>
              </w:rPr>
              <w:t>1</w:t>
            </w:r>
          </w:p>
        </w:tc>
        <w:tc>
          <w:tcPr>
            <w:tcW w:w="1276" w:type="dxa"/>
          </w:tcPr>
          <w:p w:rsidR="0077715B" w:rsidRPr="00C17628" w:rsidRDefault="0077715B" w:rsidP="000E6991">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ІV-11602</w:t>
            </w:r>
          </w:p>
        </w:tc>
        <w:tc>
          <w:tcPr>
            <w:cnfStyle w:val="000010000000" w:firstRow="0" w:lastRow="0" w:firstColumn="0" w:lastColumn="0" w:oddVBand="1" w:evenVBand="0" w:oddHBand="0" w:evenHBand="0" w:firstRowFirstColumn="0" w:firstRowLastColumn="0" w:lastRowFirstColumn="0" w:lastRowLastColumn="0"/>
            <w:tcW w:w="4677" w:type="dxa"/>
          </w:tcPr>
          <w:p w:rsidR="0077715B" w:rsidRPr="00C17628" w:rsidRDefault="0077715B" w:rsidP="000E6991">
            <w:pPr>
              <w:rPr>
                <w:rFonts w:cs="Calibri"/>
                <w:color w:val="000000"/>
              </w:rPr>
            </w:pPr>
            <w:r w:rsidRPr="00C17628">
              <w:rPr>
                <w:rFonts w:cs="Calibri"/>
                <w:color w:val="000000"/>
              </w:rPr>
              <w:t xml:space="preserve">/Оряхово - Кнежа/ - Селановци - Бърдарски геран - Бяла Слатина </w:t>
            </w:r>
          </w:p>
        </w:tc>
        <w:tc>
          <w:tcPr>
            <w:tcW w:w="1849" w:type="dxa"/>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12+700 -14+700 земен 14+700-22-700 </w:t>
            </w:r>
          </w:p>
        </w:tc>
        <w:tc>
          <w:tcPr>
            <w:cnfStyle w:val="000010000000" w:firstRow="0" w:lastRow="0" w:firstColumn="0" w:lastColumn="0" w:oddVBand="1" w:evenVBand="0" w:oddHBand="0" w:evenHBand="0" w:firstRowFirstColumn="0" w:firstRowLastColumn="0" w:lastRowFirstColumn="0" w:lastRowLastColumn="0"/>
            <w:tcW w:w="1417" w:type="dxa"/>
          </w:tcPr>
          <w:p w:rsidR="0077715B" w:rsidRPr="00C17628" w:rsidRDefault="0077715B" w:rsidP="000E6991">
            <w:pPr>
              <w:jc w:val="center"/>
              <w:rPr>
                <w:rFonts w:cs="Calibri"/>
                <w:color w:val="000000"/>
              </w:rPr>
            </w:pPr>
            <w:r w:rsidRPr="00C17628">
              <w:rPr>
                <w:rFonts w:cs="Calibri"/>
                <w:color w:val="000000"/>
              </w:rPr>
              <w:t>10,000</w:t>
            </w:r>
          </w:p>
        </w:tc>
      </w:tr>
      <w:tr w:rsidR="0077715B" w:rsidRPr="00C17628" w:rsidTr="00FA4F58">
        <w:trPr>
          <w:cnfStyle w:val="000000100000" w:firstRow="0" w:lastRow="0" w:firstColumn="0" w:lastColumn="0" w:oddVBand="0" w:evenVBand="0" w:oddHBand="1" w:evenHBand="0" w:firstRowFirstColumn="0" w:firstRowLastColumn="0" w:lastRowFirstColumn="0" w:lastRowLastColumn="0"/>
          <w:trHeight w:val="96"/>
          <w:jc w:val="center"/>
        </w:trPr>
        <w:tc>
          <w:tcPr>
            <w:cnfStyle w:val="000010000000" w:firstRow="0" w:lastRow="0" w:firstColumn="0" w:lastColumn="0" w:oddVBand="1" w:evenVBand="0" w:oddHBand="0" w:evenHBand="0" w:firstRowFirstColumn="0" w:firstRowLastColumn="0" w:lastRowFirstColumn="0" w:lastRowLastColumn="0"/>
            <w:tcW w:w="959" w:type="dxa"/>
          </w:tcPr>
          <w:p w:rsidR="0077715B" w:rsidRPr="00C17628" w:rsidRDefault="0077715B" w:rsidP="000E6991">
            <w:pPr>
              <w:jc w:val="center"/>
              <w:rPr>
                <w:rFonts w:cs="Calibri"/>
                <w:color w:val="000000"/>
              </w:rPr>
            </w:pPr>
            <w:r w:rsidRPr="00C17628">
              <w:rPr>
                <w:rFonts w:cs="Calibri"/>
                <w:color w:val="000000"/>
              </w:rPr>
              <w:t>2</w:t>
            </w:r>
          </w:p>
        </w:tc>
        <w:tc>
          <w:tcPr>
            <w:tcW w:w="1276" w:type="dxa"/>
          </w:tcPr>
          <w:p w:rsidR="0077715B" w:rsidRPr="00C17628" w:rsidRDefault="0077715B" w:rsidP="000E6991">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ІV-11618</w:t>
            </w:r>
          </w:p>
        </w:tc>
        <w:tc>
          <w:tcPr>
            <w:cnfStyle w:val="000010000000" w:firstRow="0" w:lastRow="0" w:firstColumn="0" w:lastColumn="0" w:oddVBand="1" w:evenVBand="0" w:oddHBand="0" w:evenHBand="0" w:firstRowFirstColumn="0" w:firstRowLastColumn="0" w:lastRowFirstColumn="0" w:lastRowLastColumn="0"/>
            <w:tcW w:w="4677" w:type="dxa"/>
          </w:tcPr>
          <w:p w:rsidR="0077715B" w:rsidRPr="00C17628" w:rsidRDefault="0077715B" w:rsidP="000E6991">
            <w:pPr>
              <w:rPr>
                <w:rFonts w:cs="Calibri"/>
                <w:color w:val="000000"/>
              </w:rPr>
            </w:pPr>
            <w:r w:rsidRPr="00C17628">
              <w:rPr>
                <w:rFonts w:cs="Calibri"/>
                <w:color w:val="000000"/>
              </w:rPr>
              <w:t xml:space="preserve">Червен бряг - Горник - Сухаче - Враняк </w:t>
            </w:r>
          </w:p>
        </w:tc>
        <w:tc>
          <w:tcPr>
            <w:tcW w:w="1849" w:type="dxa"/>
          </w:tcPr>
          <w:p w:rsidR="0077715B" w:rsidRPr="00C17628" w:rsidRDefault="0077715B" w:rsidP="000E6991">
            <w:pPr>
              <w:ind w:right="-108"/>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14+700 -22+700</w:t>
            </w:r>
            <w:r w:rsidRPr="00C17628">
              <w:rPr>
                <w:rFonts w:cs="Calibri"/>
                <w:color w:val="000000"/>
                <w:lang w:val="en-US"/>
              </w:rPr>
              <w:t xml:space="preserve"> </w:t>
            </w:r>
            <w:r w:rsidRPr="00C17628">
              <w:rPr>
                <w:rFonts w:cs="Calibri"/>
                <w:color w:val="000000"/>
              </w:rPr>
              <w:t xml:space="preserve">земен </w:t>
            </w:r>
          </w:p>
        </w:tc>
        <w:tc>
          <w:tcPr>
            <w:cnfStyle w:val="000010000000" w:firstRow="0" w:lastRow="0" w:firstColumn="0" w:lastColumn="0" w:oddVBand="1" w:evenVBand="0" w:oddHBand="0" w:evenHBand="0" w:firstRowFirstColumn="0" w:firstRowLastColumn="0" w:lastRowFirstColumn="0" w:lastRowLastColumn="0"/>
            <w:tcW w:w="1417" w:type="dxa"/>
          </w:tcPr>
          <w:p w:rsidR="0077715B" w:rsidRPr="00C17628" w:rsidRDefault="0077715B" w:rsidP="000E6991">
            <w:pPr>
              <w:jc w:val="center"/>
              <w:rPr>
                <w:rFonts w:cs="Calibri"/>
                <w:color w:val="000000"/>
              </w:rPr>
            </w:pPr>
            <w:r w:rsidRPr="00C17628">
              <w:rPr>
                <w:rFonts w:cs="Calibri"/>
                <w:color w:val="000000"/>
              </w:rPr>
              <w:t>8,000</w:t>
            </w:r>
          </w:p>
        </w:tc>
      </w:tr>
      <w:tr w:rsidR="0077715B" w:rsidRPr="00C17628" w:rsidTr="00FA4F58">
        <w:trPr>
          <w:trHeight w:val="237"/>
          <w:jc w:val="center"/>
        </w:trPr>
        <w:tc>
          <w:tcPr>
            <w:cnfStyle w:val="000010000000" w:firstRow="0" w:lastRow="0" w:firstColumn="0" w:lastColumn="0" w:oddVBand="1" w:evenVBand="0" w:oddHBand="0" w:evenHBand="0" w:firstRowFirstColumn="0" w:firstRowLastColumn="0" w:lastRowFirstColumn="0" w:lastRowLastColumn="0"/>
            <w:tcW w:w="959" w:type="dxa"/>
          </w:tcPr>
          <w:p w:rsidR="0077715B" w:rsidRPr="00C17628" w:rsidRDefault="0077715B" w:rsidP="000E6991">
            <w:pPr>
              <w:jc w:val="center"/>
              <w:rPr>
                <w:rFonts w:cs="Calibri"/>
                <w:color w:val="000000"/>
              </w:rPr>
            </w:pPr>
            <w:r w:rsidRPr="00C17628">
              <w:rPr>
                <w:rFonts w:cs="Calibri"/>
                <w:color w:val="000000"/>
              </w:rPr>
              <w:t>3</w:t>
            </w:r>
          </w:p>
        </w:tc>
        <w:tc>
          <w:tcPr>
            <w:tcW w:w="1276" w:type="dxa"/>
          </w:tcPr>
          <w:p w:rsidR="0077715B" w:rsidRPr="00C17628" w:rsidRDefault="0077715B" w:rsidP="000E6991">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ІV-13018</w:t>
            </w:r>
          </w:p>
        </w:tc>
        <w:tc>
          <w:tcPr>
            <w:cnfStyle w:val="000010000000" w:firstRow="0" w:lastRow="0" w:firstColumn="0" w:lastColumn="0" w:oddVBand="1" w:evenVBand="0" w:oddHBand="0" w:evenHBand="0" w:firstRowFirstColumn="0" w:firstRowLastColumn="0" w:lastRowFirstColumn="0" w:lastRowLastColumn="0"/>
            <w:tcW w:w="4677" w:type="dxa"/>
          </w:tcPr>
          <w:p w:rsidR="0077715B" w:rsidRPr="00C17628" w:rsidRDefault="0077715B" w:rsidP="000E6991">
            <w:pPr>
              <w:rPr>
                <w:rFonts w:cs="Calibri"/>
                <w:color w:val="000000"/>
              </w:rPr>
            </w:pPr>
            <w:r w:rsidRPr="00C17628">
              <w:rPr>
                <w:rFonts w:cs="Calibri"/>
                <w:color w:val="000000"/>
              </w:rPr>
              <w:t xml:space="preserve">/Борован - Бяла Слатина/ - Соколаре -Комарево - Тлачене - Вировско </w:t>
            </w:r>
          </w:p>
        </w:tc>
        <w:tc>
          <w:tcPr>
            <w:tcW w:w="1849" w:type="dxa"/>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0+000 -15+800 </w:t>
            </w:r>
          </w:p>
        </w:tc>
        <w:tc>
          <w:tcPr>
            <w:cnfStyle w:val="000010000000" w:firstRow="0" w:lastRow="0" w:firstColumn="0" w:lastColumn="0" w:oddVBand="1" w:evenVBand="0" w:oddHBand="0" w:evenHBand="0" w:firstRowFirstColumn="0" w:firstRowLastColumn="0" w:lastRowFirstColumn="0" w:lastRowLastColumn="0"/>
            <w:tcW w:w="1417" w:type="dxa"/>
          </w:tcPr>
          <w:p w:rsidR="0077715B" w:rsidRPr="00C17628" w:rsidRDefault="0077715B" w:rsidP="000E6991">
            <w:pPr>
              <w:jc w:val="center"/>
              <w:rPr>
                <w:rFonts w:cs="Calibri"/>
                <w:color w:val="000000"/>
              </w:rPr>
            </w:pPr>
            <w:r w:rsidRPr="00C17628">
              <w:rPr>
                <w:rFonts w:cs="Calibri"/>
                <w:color w:val="000000"/>
              </w:rPr>
              <w:t>15,800</w:t>
            </w:r>
          </w:p>
        </w:tc>
      </w:tr>
      <w:tr w:rsidR="0077715B" w:rsidRPr="00C17628" w:rsidTr="00FA4F58">
        <w:trPr>
          <w:cnfStyle w:val="000000100000" w:firstRow="0" w:lastRow="0" w:firstColumn="0" w:lastColumn="0" w:oddVBand="0" w:evenVBand="0" w:oddHBand="1" w:evenHBand="0" w:firstRowFirstColumn="0" w:firstRowLastColumn="0" w:lastRowFirstColumn="0" w:lastRowLastColumn="0"/>
          <w:trHeight w:val="377"/>
          <w:jc w:val="center"/>
        </w:trPr>
        <w:tc>
          <w:tcPr>
            <w:cnfStyle w:val="000010000000" w:firstRow="0" w:lastRow="0" w:firstColumn="0" w:lastColumn="0" w:oddVBand="1" w:evenVBand="0" w:oddHBand="0" w:evenHBand="0" w:firstRowFirstColumn="0" w:firstRowLastColumn="0" w:lastRowFirstColumn="0" w:lastRowLastColumn="0"/>
            <w:tcW w:w="959" w:type="dxa"/>
          </w:tcPr>
          <w:p w:rsidR="0077715B" w:rsidRPr="00C17628" w:rsidRDefault="0077715B" w:rsidP="000E6991">
            <w:pPr>
              <w:jc w:val="center"/>
              <w:rPr>
                <w:rFonts w:cs="Calibri"/>
                <w:color w:val="000000"/>
              </w:rPr>
            </w:pPr>
            <w:r w:rsidRPr="00C17628">
              <w:rPr>
                <w:rFonts w:cs="Calibri"/>
                <w:color w:val="000000"/>
              </w:rPr>
              <w:t>4</w:t>
            </w:r>
          </w:p>
        </w:tc>
        <w:tc>
          <w:tcPr>
            <w:tcW w:w="1276" w:type="dxa"/>
          </w:tcPr>
          <w:p w:rsidR="0077715B" w:rsidRPr="00C17628" w:rsidRDefault="0077715B" w:rsidP="000E6991">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ІV-13302</w:t>
            </w:r>
          </w:p>
        </w:tc>
        <w:tc>
          <w:tcPr>
            <w:cnfStyle w:val="000010000000" w:firstRow="0" w:lastRow="0" w:firstColumn="0" w:lastColumn="0" w:oddVBand="1" w:evenVBand="0" w:oddHBand="0" w:evenHBand="0" w:firstRowFirstColumn="0" w:firstRowLastColumn="0" w:lastRowFirstColumn="0" w:lastRowLastColumn="0"/>
            <w:tcW w:w="4677" w:type="dxa"/>
          </w:tcPr>
          <w:p w:rsidR="0077715B" w:rsidRPr="00C17628" w:rsidRDefault="0077715B" w:rsidP="000E6991">
            <w:pPr>
              <w:rPr>
                <w:rFonts w:cs="Calibri"/>
                <w:color w:val="000000"/>
              </w:rPr>
            </w:pPr>
            <w:r w:rsidRPr="00C17628">
              <w:rPr>
                <w:rFonts w:cs="Calibri"/>
                <w:color w:val="000000"/>
              </w:rPr>
              <w:t xml:space="preserve">/Бяла Слатина - Алтимир/ - Търнава -Гр. Бяла Слатина - Липница - Ботево - Хайредин -Бъзовец </w:t>
            </w:r>
          </w:p>
        </w:tc>
        <w:tc>
          <w:tcPr>
            <w:tcW w:w="1849" w:type="dxa"/>
          </w:tcPr>
          <w:p w:rsidR="0077715B" w:rsidRPr="00C17628" w:rsidRDefault="0077715B" w:rsidP="000E6991">
            <w:pP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 xml:space="preserve">0+000 -10+000 </w:t>
            </w:r>
          </w:p>
        </w:tc>
        <w:tc>
          <w:tcPr>
            <w:cnfStyle w:val="000010000000" w:firstRow="0" w:lastRow="0" w:firstColumn="0" w:lastColumn="0" w:oddVBand="1" w:evenVBand="0" w:oddHBand="0" w:evenHBand="0" w:firstRowFirstColumn="0" w:firstRowLastColumn="0" w:lastRowFirstColumn="0" w:lastRowLastColumn="0"/>
            <w:tcW w:w="1417" w:type="dxa"/>
          </w:tcPr>
          <w:p w:rsidR="0077715B" w:rsidRPr="00C17628" w:rsidRDefault="0077715B" w:rsidP="000E6991">
            <w:pPr>
              <w:jc w:val="center"/>
              <w:rPr>
                <w:rFonts w:cs="Calibri"/>
                <w:color w:val="000000"/>
              </w:rPr>
            </w:pPr>
            <w:r w:rsidRPr="00C17628">
              <w:rPr>
                <w:rFonts w:cs="Calibri"/>
                <w:color w:val="000000"/>
              </w:rPr>
              <w:t>10,000</w:t>
            </w:r>
          </w:p>
        </w:tc>
      </w:tr>
      <w:tr w:rsidR="0077715B" w:rsidRPr="00C17628" w:rsidTr="00FA4F58">
        <w:trPr>
          <w:trHeight w:val="377"/>
          <w:jc w:val="center"/>
        </w:trPr>
        <w:tc>
          <w:tcPr>
            <w:cnfStyle w:val="000010000000" w:firstRow="0" w:lastRow="0" w:firstColumn="0" w:lastColumn="0" w:oddVBand="1" w:evenVBand="0" w:oddHBand="0" w:evenHBand="0" w:firstRowFirstColumn="0" w:firstRowLastColumn="0" w:lastRowFirstColumn="0" w:lastRowLastColumn="0"/>
            <w:tcW w:w="959" w:type="dxa"/>
          </w:tcPr>
          <w:p w:rsidR="0077715B" w:rsidRPr="00C17628" w:rsidRDefault="0077715B" w:rsidP="000E6991">
            <w:pPr>
              <w:jc w:val="center"/>
              <w:rPr>
                <w:rFonts w:cs="Calibri"/>
                <w:color w:val="000000"/>
              </w:rPr>
            </w:pPr>
            <w:r w:rsidRPr="00C17628">
              <w:rPr>
                <w:rFonts w:cs="Calibri"/>
                <w:color w:val="000000"/>
              </w:rPr>
              <w:t>5</w:t>
            </w:r>
          </w:p>
        </w:tc>
        <w:tc>
          <w:tcPr>
            <w:tcW w:w="1276" w:type="dxa"/>
          </w:tcPr>
          <w:p w:rsidR="0077715B" w:rsidRPr="00C17628" w:rsidRDefault="0077715B" w:rsidP="000E6991">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ІV-13402</w:t>
            </w:r>
          </w:p>
        </w:tc>
        <w:tc>
          <w:tcPr>
            <w:cnfStyle w:val="000010000000" w:firstRow="0" w:lastRow="0" w:firstColumn="0" w:lastColumn="0" w:oddVBand="1" w:evenVBand="0" w:oddHBand="0" w:evenHBand="0" w:firstRowFirstColumn="0" w:firstRowLastColumn="0" w:lastRowFirstColumn="0" w:lastRowLastColumn="0"/>
            <w:tcW w:w="4677" w:type="dxa"/>
          </w:tcPr>
          <w:p w:rsidR="0077715B" w:rsidRPr="00C17628" w:rsidRDefault="0077715B" w:rsidP="000E6991">
            <w:pPr>
              <w:rPr>
                <w:rFonts w:cs="Calibri"/>
                <w:color w:val="000000"/>
              </w:rPr>
            </w:pPr>
            <w:r w:rsidRPr="00C17628">
              <w:rPr>
                <w:rFonts w:cs="Calibri"/>
                <w:color w:val="000000"/>
              </w:rPr>
              <w:t xml:space="preserve">/Бяла Слатина - Габаре/ - Тлачене -Нивянин - Борован - Малорад - /Фурен-Лесура/ </w:t>
            </w:r>
          </w:p>
        </w:tc>
        <w:tc>
          <w:tcPr>
            <w:tcW w:w="1849" w:type="dxa"/>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0+000 -10+600 </w:t>
            </w:r>
          </w:p>
        </w:tc>
        <w:tc>
          <w:tcPr>
            <w:cnfStyle w:val="000010000000" w:firstRow="0" w:lastRow="0" w:firstColumn="0" w:lastColumn="0" w:oddVBand="1" w:evenVBand="0" w:oddHBand="0" w:evenHBand="0" w:firstRowFirstColumn="0" w:firstRowLastColumn="0" w:lastRowFirstColumn="0" w:lastRowLastColumn="0"/>
            <w:tcW w:w="1417" w:type="dxa"/>
          </w:tcPr>
          <w:p w:rsidR="0077715B" w:rsidRPr="00C17628" w:rsidRDefault="0077715B" w:rsidP="000E6991">
            <w:pPr>
              <w:jc w:val="center"/>
              <w:rPr>
                <w:rFonts w:cs="Calibri"/>
                <w:color w:val="000000"/>
              </w:rPr>
            </w:pPr>
            <w:r w:rsidRPr="00C17628">
              <w:rPr>
                <w:rFonts w:cs="Calibri"/>
                <w:color w:val="000000"/>
              </w:rPr>
              <w:t>10,600</w:t>
            </w:r>
          </w:p>
        </w:tc>
      </w:tr>
      <w:tr w:rsidR="0077715B" w:rsidRPr="00C17628" w:rsidTr="00FA4F58">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959" w:type="dxa"/>
          </w:tcPr>
          <w:p w:rsidR="0077715B" w:rsidRPr="00C17628" w:rsidRDefault="0077715B" w:rsidP="000E6991">
            <w:pPr>
              <w:jc w:val="center"/>
              <w:rPr>
                <w:rFonts w:cs="Calibri"/>
                <w:color w:val="000000"/>
              </w:rPr>
            </w:pPr>
            <w:r w:rsidRPr="00C17628">
              <w:rPr>
                <w:rFonts w:cs="Calibri"/>
                <w:color w:val="000000"/>
              </w:rPr>
              <w:t>6</w:t>
            </w:r>
          </w:p>
        </w:tc>
        <w:tc>
          <w:tcPr>
            <w:tcW w:w="1276" w:type="dxa"/>
          </w:tcPr>
          <w:p w:rsidR="0077715B" w:rsidRPr="00C17628" w:rsidRDefault="0077715B" w:rsidP="000E6991">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ІV-15006</w:t>
            </w:r>
          </w:p>
        </w:tc>
        <w:tc>
          <w:tcPr>
            <w:cnfStyle w:val="000010000000" w:firstRow="0" w:lastRow="0" w:firstColumn="0" w:lastColumn="0" w:oddVBand="1" w:evenVBand="0" w:oddHBand="0" w:evenHBand="0" w:firstRowFirstColumn="0" w:firstRowLastColumn="0" w:lastRowFirstColumn="0" w:lastRowLastColumn="0"/>
            <w:tcW w:w="4677" w:type="dxa"/>
          </w:tcPr>
          <w:p w:rsidR="0077715B" w:rsidRPr="00C17628" w:rsidRDefault="0077715B" w:rsidP="000E6991">
            <w:pPr>
              <w:rPr>
                <w:rFonts w:cs="Calibri"/>
                <w:color w:val="000000"/>
              </w:rPr>
            </w:pPr>
            <w:r w:rsidRPr="00C17628">
              <w:rPr>
                <w:rFonts w:cs="Calibri"/>
                <w:color w:val="000000"/>
              </w:rPr>
              <w:t xml:space="preserve">/Враца - Борован/ - Мраморен - Голямо Пещене - Нивянин - Соколаре </w:t>
            </w:r>
          </w:p>
        </w:tc>
        <w:tc>
          <w:tcPr>
            <w:tcW w:w="1849" w:type="dxa"/>
          </w:tcPr>
          <w:p w:rsidR="0077715B" w:rsidRPr="00C17628" w:rsidRDefault="0077715B" w:rsidP="000E6991">
            <w:pPr>
              <w:cnfStyle w:val="000000100000" w:firstRow="0" w:lastRow="0" w:firstColumn="0" w:lastColumn="0" w:oddVBand="0" w:evenVBand="0" w:oddHBand="1" w:evenHBand="0" w:firstRowFirstColumn="0" w:firstRowLastColumn="0" w:lastRowFirstColumn="0" w:lastRowLastColumn="0"/>
              <w:rPr>
                <w:rFonts w:cs="Calibri"/>
                <w:color w:val="000000"/>
              </w:rPr>
            </w:pPr>
            <w:r w:rsidRPr="00C17628">
              <w:rPr>
                <w:rFonts w:cs="Calibri"/>
                <w:color w:val="000000"/>
              </w:rPr>
              <w:t xml:space="preserve">13+100 -19+580 </w:t>
            </w:r>
          </w:p>
        </w:tc>
        <w:tc>
          <w:tcPr>
            <w:cnfStyle w:val="000010000000" w:firstRow="0" w:lastRow="0" w:firstColumn="0" w:lastColumn="0" w:oddVBand="1" w:evenVBand="0" w:oddHBand="0" w:evenHBand="0" w:firstRowFirstColumn="0" w:firstRowLastColumn="0" w:lastRowFirstColumn="0" w:lastRowLastColumn="0"/>
            <w:tcW w:w="1417" w:type="dxa"/>
          </w:tcPr>
          <w:p w:rsidR="0077715B" w:rsidRPr="00C17628" w:rsidRDefault="0077715B" w:rsidP="000E6991">
            <w:pPr>
              <w:jc w:val="center"/>
              <w:rPr>
                <w:rFonts w:cs="Calibri"/>
                <w:color w:val="000000"/>
              </w:rPr>
            </w:pPr>
            <w:r w:rsidRPr="00C17628">
              <w:rPr>
                <w:rFonts w:cs="Calibri"/>
                <w:color w:val="000000"/>
              </w:rPr>
              <w:t>6,480</w:t>
            </w:r>
          </w:p>
        </w:tc>
      </w:tr>
      <w:tr w:rsidR="0077715B" w:rsidRPr="00C17628" w:rsidTr="00FA4F58">
        <w:trPr>
          <w:trHeight w:val="96"/>
          <w:jc w:val="center"/>
        </w:trPr>
        <w:tc>
          <w:tcPr>
            <w:cnfStyle w:val="000010000000" w:firstRow="0" w:lastRow="0" w:firstColumn="0" w:lastColumn="0" w:oddVBand="1" w:evenVBand="0" w:oddHBand="0" w:evenHBand="0" w:firstRowFirstColumn="0" w:firstRowLastColumn="0" w:lastRowFirstColumn="0" w:lastRowLastColumn="0"/>
            <w:tcW w:w="959" w:type="dxa"/>
          </w:tcPr>
          <w:p w:rsidR="0077715B" w:rsidRPr="00C17628" w:rsidRDefault="0077715B" w:rsidP="000E6991">
            <w:pPr>
              <w:jc w:val="center"/>
              <w:rPr>
                <w:rFonts w:cs="Calibri"/>
                <w:color w:val="000000"/>
              </w:rPr>
            </w:pPr>
            <w:r w:rsidRPr="00C17628">
              <w:rPr>
                <w:rFonts w:cs="Calibri"/>
                <w:color w:val="000000"/>
              </w:rPr>
              <w:t>7</w:t>
            </w:r>
          </w:p>
        </w:tc>
        <w:tc>
          <w:tcPr>
            <w:tcW w:w="1276" w:type="dxa"/>
          </w:tcPr>
          <w:p w:rsidR="0077715B" w:rsidRPr="00C17628" w:rsidRDefault="0077715B" w:rsidP="000E6991">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ІV-15019</w:t>
            </w:r>
          </w:p>
        </w:tc>
        <w:tc>
          <w:tcPr>
            <w:cnfStyle w:val="000010000000" w:firstRow="0" w:lastRow="0" w:firstColumn="0" w:lastColumn="0" w:oddVBand="1" w:evenVBand="0" w:oddHBand="0" w:evenHBand="0" w:firstRowFirstColumn="0" w:firstRowLastColumn="0" w:lastRowFirstColumn="0" w:lastRowLastColumn="0"/>
            <w:tcW w:w="4677" w:type="dxa"/>
          </w:tcPr>
          <w:p w:rsidR="0077715B" w:rsidRPr="00C17628" w:rsidRDefault="0077715B" w:rsidP="000E6991">
            <w:pPr>
              <w:rPr>
                <w:rFonts w:cs="Calibri"/>
                <w:color w:val="000000"/>
              </w:rPr>
            </w:pPr>
            <w:r w:rsidRPr="00C17628">
              <w:rPr>
                <w:rFonts w:cs="Calibri"/>
                <w:color w:val="000000"/>
              </w:rPr>
              <w:t xml:space="preserve">Алтимир - Сираково - Рогозен </w:t>
            </w:r>
          </w:p>
        </w:tc>
        <w:tc>
          <w:tcPr>
            <w:tcW w:w="1849" w:type="dxa"/>
          </w:tcPr>
          <w:p w:rsidR="0077715B" w:rsidRPr="00C17628" w:rsidRDefault="0077715B" w:rsidP="000E6991">
            <w:pPr>
              <w:cnfStyle w:val="000000000000" w:firstRow="0" w:lastRow="0" w:firstColumn="0" w:lastColumn="0" w:oddVBand="0" w:evenVBand="0" w:oddHBand="0" w:evenHBand="0" w:firstRowFirstColumn="0" w:firstRowLastColumn="0" w:lastRowFirstColumn="0" w:lastRowLastColumn="0"/>
              <w:rPr>
                <w:rFonts w:cs="Calibri"/>
                <w:color w:val="000000"/>
              </w:rPr>
            </w:pPr>
            <w:r w:rsidRPr="00C17628">
              <w:rPr>
                <w:rFonts w:cs="Calibri"/>
                <w:color w:val="000000"/>
              </w:rPr>
              <w:t xml:space="preserve">0+000 -2+000 </w:t>
            </w:r>
          </w:p>
        </w:tc>
        <w:tc>
          <w:tcPr>
            <w:cnfStyle w:val="000010000000" w:firstRow="0" w:lastRow="0" w:firstColumn="0" w:lastColumn="0" w:oddVBand="1" w:evenVBand="0" w:oddHBand="0" w:evenHBand="0" w:firstRowFirstColumn="0" w:firstRowLastColumn="0" w:lastRowFirstColumn="0" w:lastRowLastColumn="0"/>
            <w:tcW w:w="1417" w:type="dxa"/>
          </w:tcPr>
          <w:p w:rsidR="0077715B" w:rsidRPr="00C17628" w:rsidRDefault="0077715B" w:rsidP="000E6991">
            <w:pPr>
              <w:jc w:val="center"/>
              <w:rPr>
                <w:rFonts w:cs="Calibri"/>
                <w:color w:val="000000"/>
              </w:rPr>
            </w:pPr>
            <w:r w:rsidRPr="00C17628">
              <w:rPr>
                <w:rFonts w:cs="Calibri"/>
                <w:color w:val="000000"/>
              </w:rPr>
              <w:t>2,000</w:t>
            </w:r>
          </w:p>
        </w:tc>
      </w:tr>
      <w:tr w:rsidR="0077715B" w:rsidRPr="0044595C" w:rsidTr="00FA4F58">
        <w:trPr>
          <w:cnfStyle w:val="000000100000" w:firstRow="0" w:lastRow="0" w:firstColumn="0" w:lastColumn="0" w:oddVBand="0" w:evenVBand="0" w:oddHBand="1" w:evenHBand="0" w:firstRowFirstColumn="0" w:firstRowLastColumn="0" w:lastRowFirstColumn="0" w:lastRowLastColumn="0"/>
          <w:trHeight w:val="96"/>
          <w:jc w:val="center"/>
        </w:trPr>
        <w:tc>
          <w:tcPr>
            <w:cnfStyle w:val="000010000000" w:firstRow="0" w:lastRow="0" w:firstColumn="0" w:lastColumn="0" w:oddVBand="1" w:evenVBand="0" w:oddHBand="0" w:evenHBand="0" w:firstRowFirstColumn="0" w:firstRowLastColumn="0" w:lastRowFirstColumn="0" w:lastRowLastColumn="0"/>
            <w:tcW w:w="8762" w:type="dxa"/>
            <w:gridSpan w:val="4"/>
          </w:tcPr>
          <w:p w:rsidR="0077715B" w:rsidRPr="0044595C" w:rsidRDefault="0077715B" w:rsidP="000E6991">
            <w:pPr>
              <w:ind w:right="176"/>
              <w:jc w:val="right"/>
              <w:rPr>
                <w:color w:val="000000"/>
                <w:sz w:val="24"/>
                <w:szCs w:val="24"/>
              </w:rPr>
            </w:pPr>
            <w:r w:rsidRPr="0044595C">
              <w:rPr>
                <w:b/>
                <w:bCs/>
                <w:color w:val="000000"/>
                <w:sz w:val="24"/>
                <w:szCs w:val="24"/>
              </w:rPr>
              <w:t xml:space="preserve">ОБЩО: </w:t>
            </w:r>
          </w:p>
        </w:tc>
        <w:tc>
          <w:tcPr>
            <w:tcW w:w="1417" w:type="dxa"/>
          </w:tcPr>
          <w:p w:rsidR="0077715B" w:rsidRPr="0044595C" w:rsidRDefault="0077715B" w:rsidP="000E699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44595C">
              <w:rPr>
                <w:b/>
                <w:bCs/>
                <w:color w:val="000000"/>
                <w:sz w:val="24"/>
                <w:szCs w:val="24"/>
              </w:rPr>
              <w:t>62,880</w:t>
            </w:r>
          </w:p>
        </w:tc>
      </w:tr>
    </w:tbl>
    <w:p w:rsidR="0077715B" w:rsidRPr="0044595C" w:rsidRDefault="0077715B" w:rsidP="0077715B">
      <w:pPr>
        <w:pStyle w:val="af4"/>
        <w:jc w:val="center"/>
        <w:rPr>
          <w:rFonts w:ascii="Times New Roman" w:eastAsia="Calibri" w:hAnsi="Times New Roman" w:cs="Times New Roman"/>
          <w:iCs/>
          <w:color w:val="44546A"/>
          <w:sz w:val="24"/>
          <w:szCs w:val="24"/>
        </w:rPr>
      </w:pPr>
      <w:bookmarkStart w:id="11" w:name="_Toc500980850"/>
      <w:r w:rsidRPr="0044595C">
        <w:rPr>
          <w:rFonts w:ascii="Times New Roman" w:hAnsi="Times New Roman" w:cs="Times New Roman"/>
          <w:sz w:val="24"/>
          <w:szCs w:val="24"/>
        </w:rPr>
        <w:lastRenderedPageBreak/>
        <w:t>Описание на общинска пътна мрежа (Община Бяла Слатина)</w:t>
      </w:r>
      <w:bookmarkEnd w:id="11"/>
    </w:p>
    <w:p w:rsidR="0077715B" w:rsidRDefault="0077715B" w:rsidP="0077715B">
      <w:pPr>
        <w:rPr>
          <w:rFonts w:eastAsia="Calibri" w:cs="Calibri"/>
        </w:rPr>
      </w:pPr>
    </w:p>
    <w:p w:rsidR="0077715B" w:rsidRPr="0044595C" w:rsidRDefault="0077715B" w:rsidP="0044595C">
      <w:pPr>
        <w:ind w:firstLine="709"/>
        <w:jc w:val="both"/>
        <w:rPr>
          <w:rFonts w:eastAsia="Calibri" w:cs="Calibri"/>
          <w:sz w:val="24"/>
          <w:szCs w:val="24"/>
        </w:rPr>
      </w:pPr>
      <w:r w:rsidRPr="0044595C">
        <w:rPr>
          <w:rFonts w:eastAsia="Calibri" w:cs="Calibri"/>
          <w:sz w:val="24"/>
          <w:szCs w:val="24"/>
        </w:rPr>
        <w:t>Състоянието на общинската пътна мрежа е крайно незадоволително. Ежегодно общината получава целеви средства от държавния бюджет за ремонт и поддръжка на четвъртокласната пътна мрежа, но поради силно амортизирания характер на носещите настилки и маркировката тези средства са крайно недостатъчни за основен, качествен ремонт. В повечето случаи се извършва само повърхностна рехабилитация, със запълване на местата с нарушена пътна настилка и зимна поддръжка–</w:t>
      </w:r>
      <w:proofErr w:type="spellStart"/>
      <w:r w:rsidRPr="0044595C">
        <w:rPr>
          <w:rFonts w:eastAsia="Calibri" w:cs="Calibri"/>
          <w:sz w:val="24"/>
          <w:szCs w:val="24"/>
        </w:rPr>
        <w:t>снегопочистване</w:t>
      </w:r>
      <w:proofErr w:type="spellEnd"/>
      <w:r w:rsidRPr="0044595C">
        <w:rPr>
          <w:rFonts w:eastAsia="Calibri" w:cs="Calibri"/>
          <w:sz w:val="24"/>
          <w:szCs w:val="24"/>
        </w:rPr>
        <w:t xml:space="preserve"> и </w:t>
      </w:r>
      <w:proofErr w:type="spellStart"/>
      <w:r w:rsidRPr="0044595C">
        <w:rPr>
          <w:rFonts w:eastAsia="Calibri" w:cs="Calibri"/>
          <w:sz w:val="24"/>
          <w:szCs w:val="24"/>
        </w:rPr>
        <w:t>опесъчаване</w:t>
      </w:r>
      <w:proofErr w:type="spellEnd"/>
      <w:r w:rsidRPr="0044595C">
        <w:rPr>
          <w:rFonts w:eastAsia="Calibri" w:cs="Calibri"/>
          <w:sz w:val="24"/>
          <w:szCs w:val="24"/>
        </w:rPr>
        <w:t>.</w:t>
      </w:r>
    </w:p>
    <w:p w:rsidR="0077715B" w:rsidRDefault="0077715B" w:rsidP="00426423">
      <w:pPr>
        <w:widowControl/>
        <w:ind w:firstLine="709"/>
        <w:jc w:val="both"/>
        <w:rPr>
          <w:color w:val="000000"/>
          <w:sz w:val="24"/>
          <w:szCs w:val="24"/>
        </w:rPr>
      </w:pPr>
    </w:p>
    <w:p w:rsidR="00E8303F" w:rsidRPr="00411A79" w:rsidRDefault="00411A79" w:rsidP="0077715B">
      <w:pPr>
        <w:widowControl/>
        <w:ind w:firstLine="709"/>
        <w:jc w:val="both"/>
        <w:rPr>
          <w:color w:val="000000"/>
          <w:sz w:val="23"/>
          <w:szCs w:val="23"/>
          <w:lang w:val="en-US"/>
        </w:rPr>
      </w:pPr>
      <w:r>
        <w:rPr>
          <w:b/>
          <w:bCs/>
          <w:iCs/>
          <w:color w:val="000000"/>
          <w:sz w:val="23"/>
          <w:szCs w:val="23"/>
          <w:lang w:val="en-US"/>
        </w:rPr>
        <w:t xml:space="preserve">III.3.2. </w:t>
      </w:r>
      <w:r w:rsidR="0044595C">
        <w:rPr>
          <w:b/>
          <w:bCs/>
          <w:iCs/>
          <w:color w:val="000000"/>
          <w:sz w:val="23"/>
          <w:szCs w:val="23"/>
        </w:rPr>
        <w:t>В</w:t>
      </w:r>
      <w:r w:rsidR="00890E1A">
        <w:rPr>
          <w:b/>
          <w:bCs/>
          <w:iCs/>
          <w:color w:val="000000"/>
          <w:sz w:val="23"/>
          <w:szCs w:val="23"/>
        </w:rPr>
        <w:t>и</w:t>
      </w:r>
      <w:r w:rsidR="0044595C">
        <w:rPr>
          <w:b/>
          <w:bCs/>
          <w:iCs/>
          <w:color w:val="000000"/>
          <w:sz w:val="23"/>
          <w:szCs w:val="23"/>
        </w:rPr>
        <w:t>К ИНФРАСТРУКТУРА</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В общината е постигнато 100% водоснабдяване на населението с питейна вода. Питейно-битовото водоснабдяване е осигурено изцяло от подземни източници, акумулирани в достатъчно големи обеми. Общата дължина на водопроводната мрежа на община Бяла Слатина е 469 км. </w:t>
      </w:r>
    </w:p>
    <w:p w:rsidR="0044595C" w:rsidRPr="0044595C" w:rsidRDefault="0044595C" w:rsidP="0044595C">
      <w:pPr>
        <w:ind w:firstLine="709"/>
        <w:jc w:val="both"/>
        <w:rPr>
          <w:rFonts w:eastAsia="Calibri"/>
          <w:sz w:val="24"/>
          <w:szCs w:val="24"/>
        </w:rPr>
      </w:pPr>
      <w:r w:rsidRPr="0044595C">
        <w:rPr>
          <w:rFonts w:eastAsia="Calibri"/>
          <w:sz w:val="24"/>
          <w:szCs w:val="24"/>
        </w:rPr>
        <w:t>Дължината на вътрешната за населените места мрежа съставлява 70% от изградената водопроводна мрежа в общината.</w:t>
      </w:r>
    </w:p>
    <w:p w:rsidR="0044595C" w:rsidRPr="0044595C" w:rsidRDefault="0044595C" w:rsidP="0044595C">
      <w:pPr>
        <w:ind w:firstLine="709"/>
        <w:jc w:val="both"/>
        <w:rPr>
          <w:rFonts w:eastAsia="Calibri"/>
          <w:sz w:val="24"/>
          <w:szCs w:val="24"/>
          <w:lang w:val="en-US"/>
        </w:rPr>
      </w:pPr>
      <w:proofErr w:type="spellStart"/>
      <w:r w:rsidRPr="0044595C">
        <w:rPr>
          <w:rFonts w:eastAsia="Calibri"/>
          <w:sz w:val="24"/>
          <w:szCs w:val="24"/>
          <w:lang w:val="en-US"/>
        </w:rPr>
        <w:t>Водопроводната</w:t>
      </w:r>
      <w:proofErr w:type="spellEnd"/>
      <w:r w:rsidRPr="0044595C">
        <w:rPr>
          <w:rFonts w:eastAsia="Calibri"/>
          <w:sz w:val="24"/>
          <w:szCs w:val="24"/>
          <w:lang w:val="en-US"/>
        </w:rPr>
        <w:t xml:space="preserve"> </w:t>
      </w:r>
      <w:proofErr w:type="spellStart"/>
      <w:r w:rsidRPr="0044595C">
        <w:rPr>
          <w:rFonts w:eastAsia="Calibri"/>
          <w:sz w:val="24"/>
          <w:szCs w:val="24"/>
          <w:lang w:val="en-US"/>
        </w:rPr>
        <w:t>мрежа</w:t>
      </w:r>
      <w:proofErr w:type="spellEnd"/>
      <w:r w:rsidRPr="0044595C">
        <w:rPr>
          <w:rFonts w:eastAsia="Calibri"/>
          <w:sz w:val="24"/>
          <w:szCs w:val="24"/>
          <w:lang w:val="en-US"/>
        </w:rPr>
        <w:t xml:space="preserve"> </w:t>
      </w:r>
      <w:proofErr w:type="spellStart"/>
      <w:r w:rsidRPr="0044595C">
        <w:rPr>
          <w:rFonts w:eastAsia="Calibri"/>
          <w:sz w:val="24"/>
          <w:szCs w:val="24"/>
          <w:lang w:val="en-US"/>
        </w:rPr>
        <w:t>на</w:t>
      </w:r>
      <w:proofErr w:type="spellEnd"/>
      <w:r w:rsidRPr="0044595C">
        <w:rPr>
          <w:rFonts w:eastAsia="Calibri"/>
          <w:sz w:val="24"/>
          <w:szCs w:val="24"/>
          <w:lang w:val="en-US"/>
        </w:rPr>
        <w:t xml:space="preserve"> </w:t>
      </w:r>
      <w:proofErr w:type="spellStart"/>
      <w:r w:rsidRPr="0044595C">
        <w:rPr>
          <w:rFonts w:eastAsia="Calibri"/>
          <w:sz w:val="24"/>
          <w:szCs w:val="24"/>
          <w:lang w:val="en-US"/>
        </w:rPr>
        <w:t>общината</w:t>
      </w:r>
      <w:proofErr w:type="spellEnd"/>
      <w:r w:rsidRPr="0044595C">
        <w:rPr>
          <w:rFonts w:eastAsia="Calibri"/>
          <w:sz w:val="24"/>
          <w:szCs w:val="24"/>
          <w:lang w:val="en-US"/>
        </w:rPr>
        <w:t xml:space="preserve"> </w:t>
      </w:r>
      <w:proofErr w:type="spellStart"/>
      <w:r w:rsidRPr="0044595C">
        <w:rPr>
          <w:rFonts w:eastAsia="Calibri"/>
          <w:sz w:val="24"/>
          <w:szCs w:val="24"/>
          <w:lang w:val="en-US"/>
        </w:rPr>
        <w:t>се</w:t>
      </w:r>
      <w:proofErr w:type="spellEnd"/>
      <w:r w:rsidRPr="0044595C">
        <w:rPr>
          <w:rFonts w:eastAsia="Calibri"/>
          <w:sz w:val="24"/>
          <w:szCs w:val="24"/>
          <w:lang w:val="en-US"/>
        </w:rPr>
        <w:t xml:space="preserve"> </w:t>
      </w:r>
      <w:proofErr w:type="spellStart"/>
      <w:r w:rsidRPr="0044595C">
        <w:rPr>
          <w:rFonts w:eastAsia="Calibri"/>
          <w:sz w:val="24"/>
          <w:szCs w:val="24"/>
          <w:lang w:val="en-US"/>
        </w:rPr>
        <w:t>захранва</w:t>
      </w:r>
      <w:proofErr w:type="spellEnd"/>
      <w:r w:rsidRPr="0044595C">
        <w:rPr>
          <w:rFonts w:eastAsia="Calibri"/>
          <w:sz w:val="24"/>
          <w:szCs w:val="24"/>
          <w:lang w:val="en-US"/>
        </w:rPr>
        <w:t xml:space="preserve"> </w:t>
      </w:r>
      <w:proofErr w:type="spellStart"/>
      <w:r w:rsidRPr="0044595C">
        <w:rPr>
          <w:rFonts w:eastAsia="Calibri"/>
          <w:sz w:val="24"/>
          <w:szCs w:val="24"/>
          <w:lang w:val="en-US"/>
        </w:rPr>
        <w:t>от</w:t>
      </w:r>
      <w:proofErr w:type="spellEnd"/>
      <w:r w:rsidRPr="0044595C">
        <w:rPr>
          <w:rFonts w:eastAsia="Calibri"/>
          <w:sz w:val="24"/>
          <w:szCs w:val="24"/>
          <w:lang w:val="en-US"/>
        </w:rPr>
        <w:t xml:space="preserve"> 33 </w:t>
      </w:r>
      <w:proofErr w:type="spellStart"/>
      <w:r w:rsidRPr="0044595C">
        <w:rPr>
          <w:rFonts w:eastAsia="Calibri"/>
          <w:sz w:val="24"/>
          <w:szCs w:val="24"/>
          <w:lang w:val="en-US"/>
        </w:rPr>
        <w:t>водоизточника</w:t>
      </w:r>
      <w:proofErr w:type="spellEnd"/>
      <w:r w:rsidRPr="0044595C">
        <w:rPr>
          <w:rFonts w:eastAsia="Calibri"/>
          <w:sz w:val="24"/>
          <w:szCs w:val="24"/>
          <w:lang w:val="en-US"/>
        </w:rPr>
        <w:t xml:space="preserve"> с </w:t>
      </w:r>
      <w:proofErr w:type="spellStart"/>
      <w:r w:rsidRPr="0044595C">
        <w:rPr>
          <w:rFonts w:eastAsia="Calibri"/>
          <w:sz w:val="24"/>
          <w:szCs w:val="24"/>
          <w:lang w:val="en-US"/>
        </w:rPr>
        <w:t>общо</w:t>
      </w:r>
      <w:proofErr w:type="spellEnd"/>
      <w:r w:rsidRPr="0044595C">
        <w:rPr>
          <w:rFonts w:eastAsia="Calibri"/>
          <w:sz w:val="24"/>
          <w:szCs w:val="24"/>
          <w:lang w:val="en-US"/>
        </w:rPr>
        <w:t xml:space="preserve"> </w:t>
      </w:r>
      <w:proofErr w:type="spellStart"/>
      <w:r w:rsidRPr="0044595C">
        <w:rPr>
          <w:rFonts w:eastAsia="Calibri"/>
          <w:sz w:val="24"/>
          <w:szCs w:val="24"/>
          <w:lang w:val="en-US"/>
        </w:rPr>
        <w:t>разрешени</w:t>
      </w:r>
      <w:proofErr w:type="spellEnd"/>
      <w:r w:rsidRPr="0044595C">
        <w:rPr>
          <w:rFonts w:eastAsia="Calibri"/>
          <w:sz w:val="24"/>
          <w:szCs w:val="24"/>
          <w:lang w:val="en-US"/>
        </w:rPr>
        <w:t xml:space="preserve"> </w:t>
      </w:r>
      <w:proofErr w:type="spellStart"/>
      <w:r w:rsidRPr="0044595C">
        <w:rPr>
          <w:rFonts w:eastAsia="Calibri"/>
          <w:sz w:val="24"/>
          <w:szCs w:val="24"/>
          <w:lang w:val="en-US"/>
        </w:rPr>
        <w:t>годишни</w:t>
      </w:r>
      <w:proofErr w:type="spellEnd"/>
      <w:r w:rsidRPr="0044595C">
        <w:rPr>
          <w:rFonts w:eastAsia="Calibri"/>
          <w:sz w:val="24"/>
          <w:szCs w:val="24"/>
          <w:lang w:val="en-US"/>
        </w:rPr>
        <w:t xml:space="preserve"> </w:t>
      </w:r>
      <w:proofErr w:type="spellStart"/>
      <w:r w:rsidRPr="0044595C">
        <w:rPr>
          <w:rFonts w:eastAsia="Calibri"/>
          <w:sz w:val="24"/>
          <w:szCs w:val="24"/>
          <w:lang w:val="en-US"/>
        </w:rPr>
        <w:t>водни</w:t>
      </w:r>
      <w:proofErr w:type="spellEnd"/>
      <w:r w:rsidRPr="0044595C">
        <w:rPr>
          <w:rFonts w:eastAsia="Calibri"/>
          <w:sz w:val="24"/>
          <w:szCs w:val="24"/>
          <w:lang w:val="en-US"/>
        </w:rPr>
        <w:t xml:space="preserve"> </w:t>
      </w:r>
      <w:proofErr w:type="spellStart"/>
      <w:r w:rsidRPr="0044595C">
        <w:rPr>
          <w:rFonts w:eastAsia="Calibri"/>
          <w:sz w:val="24"/>
          <w:szCs w:val="24"/>
          <w:lang w:val="en-US"/>
        </w:rPr>
        <w:t>количества</w:t>
      </w:r>
      <w:proofErr w:type="spellEnd"/>
      <w:r w:rsidRPr="0044595C">
        <w:rPr>
          <w:rFonts w:eastAsia="Calibri"/>
          <w:sz w:val="24"/>
          <w:szCs w:val="24"/>
          <w:lang w:val="en-US"/>
        </w:rPr>
        <w:t xml:space="preserve"> </w:t>
      </w:r>
      <w:proofErr w:type="spellStart"/>
      <w:r w:rsidRPr="0044595C">
        <w:rPr>
          <w:rFonts w:eastAsia="Calibri"/>
          <w:sz w:val="24"/>
          <w:szCs w:val="24"/>
          <w:lang w:val="en-US"/>
        </w:rPr>
        <w:t>до</w:t>
      </w:r>
      <w:proofErr w:type="spellEnd"/>
      <w:r w:rsidRPr="0044595C">
        <w:rPr>
          <w:rFonts w:eastAsia="Calibri"/>
          <w:sz w:val="24"/>
          <w:szCs w:val="24"/>
          <w:lang w:val="en-US"/>
        </w:rPr>
        <w:t xml:space="preserve"> 3 021 961 м3.</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По данни на експлоатационното ВиК дружество в домовете има 100% монтирани водомери. </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Канализация за отпадни води е </w:t>
      </w:r>
      <w:r w:rsidR="003E4D46">
        <w:rPr>
          <w:rFonts w:eastAsia="Calibri"/>
          <w:sz w:val="24"/>
          <w:szCs w:val="24"/>
        </w:rPr>
        <w:t xml:space="preserve">приоритетно </w:t>
      </w:r>
      <w:r w:rsidRPr="0044595C">
        <w:rPr>
          <w:rFonts w:eastAsia="Calibri"/>
          <w:sz w:val="24"/>
          <w:szCs w:val="24"/>
        </w:rPr>
        <w:t xml:space="preserve">изградена в гр. Бяла Слатина. Липсата на канализационна мрежа в селата има отрицателно въздействие върху подземните води. С изключение на гр. Бяла Слатина, цялостна канализационна мрежа няма изградена в нито едно населено място в общината. С приключването на реализацията на проект „Интегриран проект за водния цикъл на гр. Бяла Слатина“ е налице съществена промяна в състоянието на ВиК мрежата в общинския център. Реализацията на проекта постигна следните цели, които са ключови както за подобряването на качеството на живот, така и за развитието на местната икономика: </w:t>
      </w:r>
    </w:p>
    <w:p w:rsidR="0044595C" w:rsidRPr="0044595C" w:rsidRDefault="0044595C" w:rsidP="00890E1A">
      <w:pPr>
        <w:pStyle w:val="a9"/>
        <w:widowControl/>
        <w:numPr>
          <w:ilvl w:val="0"/>
          <w:numId w:val="29"/>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Осигуряване на населението на питейна вода с подходящо количество и качество чрез преустройство и ремонт на съществуващата водопроводна мрежа и съоръжения; </w:t>
      </w:r>
    </w:p>
    <w:p w:rsidR="0044595C" w:rsidRPr="0044595C" w:rsidRDefault="0044595C" w:rsidP="00890E1A">
      <w:pPr>
        <w:pStyle w:val="a9"/>
        <w:widowControl/>
        <w:numPr>
          <w:ilvl w:val="0"/>
          <w:numId w:val="29"/>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Ограничаването загубите на вода по протежение на водопроводната мрежа; </w:t>
      </w:r>
    </w:p>
    <w:p w:rsidR="0044595C" w:rsidRPr="0044595C" w:rsidRDefault="0044595C" w:rsidP="00890E1A">
      <w:pPr>
        <w:pStyle w:val="a9"/>
        <w:widowControl/>
        <w:numPr>
          <w:ilvl w:val="0"/>
          <w:numId w:val="29"/>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използващо водопроводната мрежа. </w:t>
      </w:r>
    </w:p>
    <w:p w:rsidR="0044595C" w:rsidRPr="0044595C" w:rsidRDefault="0044595C" w:rsidP="00890E1A">
      <w:pPr>
        <w:pStyle w:val="a9"/>
        <w:widowControl/>
        <w:numPr>
          <w:ilvl w:val="0"/>
          <w:numId w:val="29"/>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Намаляване на прякото изхвърляне на непречистени отпадни води в приемниците чрез построяване на ПСОВ; </w:t>
      </w:r>
    </w:p>
    <w:p w:rsidR="0044595C" w:rsidRPr="0044595C" w:rsidRDefault="0044595C" w:rsidP="00890E1A">
      <w:pPr>
        <w:pStyle w:val="a9"/>
        <w:widowControl/>
        <w:numPr>
          <w:ilvl w:val="0"/>
          <w:numId w:val="29"/>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обслужвано чрез канализационните мрежи; </w:t>
      </w:r>
    </w:p>
    <w:p w:rsidR="0044595C" w:rsidRPr="0044595C" w:rsidRDefault="0044595C" w:rsidP="00890E1A">
      <w:pPr>
        <w:pStyle w:val="a9"/>
        <w:widowControl/>
        <w:numPr>
          <w:ilvl w:val="0"/>
          <w:numId w:val="29"/>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чиято отпадна вода получава пълна обработка. </w:t>
      </w:r>
    </w:p>
    <w:p w:rsidR="00521531" w:rsidRPr="00521531" w:rsidRDefault="00521531" w:rsidP="00521531">
      <w:pPr>
        <w:widowControl/>
        <w:autoSpaceDE/>
        <w:autoSpaceDN/>
        <w:adjustRightInd/>
        <w:spacing w:after="120"/>
        <w:jc w:val="both"/>
        <w:rPr>
          <w:rFonts w:eastAsia="Times New Roman"/>
          <w:sz w:val="24"/>
          <w:szCs w:val="24"/>
          <w:lang w:val="en-US" w:eastAsia="en-US"/>
        </w:rPr>
      </w:pPr>
    </w:p>
    <w:p w:rsidR="004779AA" w:rsidRPr="004779AA" w:rsidRDefault="004779AA" w:rsidP="00890E1A">
      <w:pPr>
        <w:pStyle w:val="Default"/>
        <w:spacing w:after="120"/>
        <w:ind w:firstLine="709"/>
        <w:jc w:val="both"/>
      </w:pPr>
      <w:r w:rsidRPr="004779AA">
        <w:t xml:space="preserve">В по-високите части на отделни населени места два-три месеца от годината през летния сезон има нарушен режим на </w:t>
      </w:r>
      <w:proofErr w:type="spellStart"/>
      <w:r w:rsidRPr="004779AA">
        <w:t>водоподаване</w:t>
      </w:r>
      <w:proofErr w:type="spellEnd"/>
      <w:r w:rsidRPr="004779AA">
        <w:t xml:space="preserve">. </w:t>
      </w:r>
    </w:p>
    <w:p w:rsidR="004779AA" w:rsidRPr="004779AA" w:rsidRDefault="004779AA" w:rsidP="00890E1A">
      <w:pPr>
        <w:widowControl/>
        <w:spacing w:after="120"/>
        <w:ind w:firstLine="709"/>
        <w:jc w:val="both"/>
        <w:rPr>
          <w:color w:val="000000"/>
          <w:sz w:val="24"/>
          <w:szCs w:val="24"/>
        </w:rPr>
      </w:pPr>
      <w:r w:rsidRPr="004779AA">
        <w:rPr>
          <w:color w:val="000000"/>
          <w:sz w:val="24"/>
          <w:szCs w:val="24"/>
        </w:rPr>
        <w:t xml:space="preserve">Домакинствата в община Бяла Слатина като цяло все още използват питейна вода за напояване на частни стопанства и в личното животновъдно стопанство, което ги превръща в голям потребител на вода е селското стопанство. За голяма част от тях съществува възможността да добиват вода от собствени водоизточници. </w:t>
      </w:r>
    </w:p>
    <w:p w:rsidR="004779AA" w:rsidRPr="004779AA" w:rsidRDefault="004779AA" w:rsidP="00890E1A">
      <w:pPr>
        <w:widowControl/>
        <w:spacing w:after="120"/>
        <w:ind w:firstLine="709"/>
        <w:jc w:val="both"/>
        <w:rPr>
          <w:color w:val="000000"/>
          <w:sz w:val="24"/>
          <w:szCs w:val="24"/>
        </w:rPr>
      </w:pPr>
      <w:r w:rsidRPr="004779AA">
        <w:rPr>
          <w:color w:val="000000"/>
          <w:sz w:val="24"/>
          <w:szCs w:val="24"/>
        </w:rPr>
        <w:t xml:space="preserve">Промишлените предприятия, концентрирани предимно в гр. Бяла Слатина са следващия по-голям потребител на вода в общината. В момента повечето предприятия работят със занижен капацитет, което дава възможност в голяма степен да покриват нуждите си от вода от собствени водоизточници, а за питейни нужди се осигурява вода от мрежите на “ВиК” ООД – гр. Враца, район Бяла Слатина. </w:t>
      </w:r>
    </w:p>
    <w:p w:rsidR="0040706D" w:rsidRDefault="004779AA" w:rsidP="00890E1A">
      <w:pPr>
        <w:widowControl/>
        <w:spacing w:after="120"/>
        <w:ind w:firstLine="709"/>
        <w:jc w:val="both"/>
        <w:rPr>
          <w:color w:val="000000"/>
          <w:sz w:val="24"/>
          <w:szCs w:val="24"/>
        </w:rPr>
      </w:pPr>
      <w:r w:rsidRPr="004779AA">
        <w:rPr>
          <w:color w:val="000000"/>
          <w:sz w:val="24"/>
          <w:szCs w:val="24"/>
        </w:rPr>
        <w:t xml:space="preserve">Общата дължина на водопроводната мрежа на община Бяла Слатина е 469 км. По данни на „ВиК Враца“ ООД към края на 2012г. </w:t>
      </w:r>
    </w:p>
    <w:p w:rsidR="004E3AE4" w:rsidRDefault="004779AA" w:rsidP="00890E1A">
      <w:pPr>
        <w:widowControl/>
        <w:spacing w:after="120"/>
        <w:ind w:firstLine="709"/>
        <w:jc w:val="both"/>
        <w:rPr>
          <w:color w:val="000000"/>
          <w:sz w:val="24"/>
          <w:szCs w:val="24"/>
          <w:lang w:val="en-US"/>
        </w:rPr>
      </w:pPr>
      <w:r w:rsidRPr="004779AA">
        <w:rPr>
          <w:color w:val="000000"/>
          <w:sz w:val="24"/>
          <w:szCs w:val="24"/>
        </w:rPr>
        <w:t>Дължината на вътрешната за населените места мрежа съставлява 70% от изградената водопроводна мрежа в общината.</w:t>
      </w:r>
    </w:p>
    <w:p w:rsidR="004B4E1B" w:rsidRPr="004B4E1B" w:rsidRDefault="004B4E1B" w:rsidP="00890E1A">
      <w:pPr>
        <w:widowControl/>
        <w:spacing w:after="120"/>
        <w:ind w:firstLine="709"/>
        <w:jc w:val="both"/>
        <w:rPr>
          <w:sz w:val="24"/>
          <w:szCs w:val="24"/>
          <w:lang w:val="en-US"/>
        </w:rPr>
      </w:pPr>
    </w:p>
    <w:p w:rsidR="004E3AE4" w:rsidRDefault="004E3AE4">
      <w:pPr>
        <w:shd w:val="clear" w:color="auto" w:fill="FFFFFF"/>
        <w:tabs>
          <w:tab w:val="left" w:pos="725"/>
        </w:tabs>
        <w:spacing w:before="125"/>
        <w:ind w:left="19"/>
        <w:rPr>
          <w:sz w:val="23"/>
          <w:szCs w:val="23"/>
        </w:rPr>
      </w:pPr>
    </w:p>
    <w:tbl>
      <w:tblPr>
        <w:tblW w:w="9356" w:type="dxa"/>
        <w:jc w:val="center"/>
        <w:tblBorders>
          <w:top w:val="nil"/>
          <w:left w:val="nil"/>
          <w:bottom w:val="nil"/>
          <w:right w:val="nil"/>
        </w:tblBorders>
        <w:tblLayout w:type="fixed"/>
        <w:tblLook w:val="0000" w:firstRow="0" w:lastRow="0" w:firstColumn="0" w:lastColumn="0" w:noHBand="0" w:noVBand="0"/>
      </w:tblPr>
      <w:tblGrid>
        <w:gridCol w:w="1668"/>
        <w:gridCol w:w="903"/>
        <w:gridCol w:w="1496"/>
        <w:gridCol w:w="751"/>
        <w:gridCol w:w="745"/>
        <w:gridCol w:w="1496"/>
        <w:gridCol w:w="1496"/>
        <w:gridCol w:w="801"/>
      </w:tblGrid>
      <w:tr w:rsidR="0039526F" w:rsidRPr="0039526F" w:rsidTr="00FA4F58">
        <w:trPr>
          <w:trHeight w:val="250"/>
          <w:jc w:val="center"/>
        </w:trPr>
        <w:tc>
          <w:tcPr>
            <w:tcW w:w="1668"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lastRenderedPageBreak/>
              <w:t xml:space="preserve">Водопроводна мрежа в метри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PVC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7E2690" w:rsidP="0039526F">
            <w:pPr>
              <w:widowControl/>
              <w:rPr>
                <w:color w:val="000000"/>
                <w:sz w:val="18"/>
                <w:szCs w:val="18"/>
              </w:rPr>
            </w:pPr>
            <w:r>
              <w:rPr>
                <w:b/>
                <w:bCs/>
                <w:color w:val="000000"/>
                <w:sz w:val="18"/>
                <w:szCs w:val="18"/>
              </w:rPr>
              <w:t>Полиет</w:t>
            </w:r>
            <w:r w:rsidR="0039526F" w:rsidRPr="0039526F">
              <w:rPr>
                <w:b/>
                <w:bCs/>
                <w:color w:val="000000"/>
                <w:sz w:val="18"/>
                <w:szCs w:val="18"/>
              </w:rPr>
              <w:t xml:space="preserve">илен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Етернит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Стомана, чугун и други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proofErr w:type="spellStart"/>
            <w:r w:rsidRPr="0039526F">
              <w:rPr>
                <w:b/>
                <w:bCs/>
                <w:color w:val="000000"/>
                <w:sz w:val="18"/>
                <w:szCs w:val="18"/>
              </w:rPr>
              <w:t>Поцинко</w:t>
            </w:r>
            <w:proofErr w:type="spellEnd"/>
            <w:r w:rsidRPr="0039526F">
              <w:rPr>
                <w:b/>
                <w:bCs/>
                <w:color w:val="000000"/>
                <w:sz w:val="18"/>
                <w:szCs w:val="18"/>
              </w:rPr>
              <w:t xml:space="preserve"> вани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Общо </w:t>
            </w:r>
          </w:p>
        </w:tc>
      </w:tr>
      <w:tr w:rsidR="0039526F" w:rsidRPr="0039526F" w:rsidTr="00FA4F58">
        <w:trPr>
          <w:trHeight w:val="255"/>
          <w:jc w:val="center"/>
        </w:trPr>
        <w:tc>
          <w:tcPr>
            <w:tcW w:w="1668"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Дължина на вътрешната мрежа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2 689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299 628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23 481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3 339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329 137 </w:t>
            </w:r>
          </w:p>
        </w:tc>
      </w:tr>
      <w:tr w:rsidR="0039526F" w:rsidRPr="0039526F" w:rsidTr="00FA4F58">
        <w:trPr>
          <w:trHeight w:val="255"/>
          <w:jc w:val="center"/>
        </w:trPr>
        <w:tc>
          <w:tcPr>
            <w:tcW w:w="1668"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Дължина на външната мрежа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3 590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300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123 053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12 910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0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139 853 </w:t>
            </w:r>
          </w:p>
        </w:tc>
      </w:tr>
      <w:tr w:rsidR="0039526F" w:rsidRPr="0039526F" w:rsidTr="00FA4F58">
        <w:trPr>
          <w:trHeight w:val="112"/>
          <w:jc w:val="center"/>
        </w:trPr>
        <w:tc>
          <w:tcPr>
            <w:tcW w:w="4818" w:type="dxa"/>
            <w:gridSpan w:val="4"/>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Общо: </w:t>
            </w:r>
          </w:p>
        </w:tc>
        <w:tc>
          <w:tcPr>
            <w:tcW w:w="4538" w:type="dxa"/>
            <w:gridSpan w:val="4"/>
            <w:tcBorders>
              <w:top w:val="single" w:sz="4" w:space="0" w:color="auto"/>
              <w:left w:val="single" w:sz="4" w:space="0" w:color="auto"/>
              <w:bottom w:val="single" w:sz="4" w:space="0" w:color="auto"/>
              <w:right w:val="single" w:sz="4" w:space="0" w:color="auto"/>
            </w:tcBorders>
          </w:tcPr>
          <w:p w:rsidR="0039526F" w:rsidRPr="0039526F" w:rsidRDefault="00D55F25" w:rsidP="00D55F25">
            <w:pPr>
              <w:widowControl/>
              <w:jc w:val="center"/>
              <w:rPr>
                <w:b/>
                <w:color w:val="000000"/>
                <w:sz w:val="18"/>
                <w:szCs w:val="18"/>
              </w:rPr>
            </w:pPr>
            <w:r>
              <w:rPr>
                <w:b/>
                <w:bCs/>
                <w:color w:val="000000"/>
                <w:sz w:val="18"/>
                <w:szCs w:val="18"/>
              </w:rPr>
              <w:t xml:space="preserve">                                       </w:t>
            </w:r>
            <w:r w:rsidR="005D7CE7">
              <w:rPr>
                <w:b/>
                <w:bCs/>
                <w:color w:val="000000"/>
                <w:sz w:val="18"/>
                <w:szCs w:val="18"/>
              </w:rPr>
              <w:t xml:space="preserve">         </w:t>
            </w:r>
            <w:r w:rsidR="0039526F" w:rsidRPr="0039526F">
              <w:rPr>
                <w:b/>
                <w:bCs/>
                <w:color w:val="000000"/>
                <w:sz w:val="18"/>
                <w:szCs w:val="18"/>
              </w:rPr>
              <w:t>468 990</w:t>
            </w:r>
          </w:p>
        </w:tc>
      </w:tr>
    </w:tbl>
    <w:p w:rsidR="00890E1A" w:rsidRDefault="00890E1A" w:rsidP="00890E1A">
      <w:pPr>
        <w:widowControl/>
        <w:jc w:val="center"/>
        <w:rPr>
          <w:i/>
          <w:iCs/>
          <w:color w:val="000000"/>
          <w:sz w:val="23"/>
          <w:szCs w:val="23"/>
        </w:rPr>
      </w:pPr>
    </w:p>
    <w:p w:rsidR="003200A4" w:rsidRPr="00081833" w:rsidRDefault="003200A4" w:rsidP="00890E1A">
      <w:pPr>
        <w:widowControl/>
        <w:jc w:val="center"/>
        <w:rPr>
          <w:i/>
          <w:iCs/>
          <w:color w:val="000000"/>
          <w:sz w:val="23"/>
          <w:szCs w:val="23"/>
        </w:rPr>
      </w:pPr>
      <w:r w:rsidRPr="00081833">
        <w:rPr>
          <w:i/>
          <w:iCs/>
          <w:color w:val="000000"/>
          <w:sz w:val="23"/>
          <w:szCs w:val="23"/>
        </w:rPr>
        <w:t>Водопроводна мрежа в Община Бяла Слатина (ВиК Враца)</w:t>
      </w:r>
    </w:p>
    <w:p w:rsidR="004B4E1B" w:rsidRPr="004B4E1B" w:rsidRDefault="004B4E1B" w:rsidP="00890E1A">
      <w:pPr>
        <w:widowControl/>
        <w:ind w:firstLine="709"/>
        <w:jc w:val="both"/>
        <w:rPr>
          <w:color w:val="000000"/>
          <w:sz w:val="24"/>
          <w:szCs w:val="24"/>
          <w:lang w:val="en-US"/>
        </w:rPr>
      </w:pPr>
    </w:p>
    <w:p w:rsidR="003200A4" w:rsidRPr="003200A4" w:rsidRDefault="003200A4" w:rsidP="00890E1A">
      <w:pPr>
        <w:widowControl/>
        <w:spacing w:after="120"/>
        <w:ind w:firstLine="709"/>
        <w:jc w:val="both"/>
        <w:rPr>
          <w:color w:val="000000"/>
          <w:sz w:val="24"/>
          <w:szCs w:val="24"/>
        </w:rPr>
      </w:pPr>
      <w:r w:rsidRPr="003200A4">
        <w:rPr>
          <w:color w:val="000000"/>
          <w:sz w:val="24"/>
          <w:szCs w:val="24"/>
        </w:rPr>
        <w:t xml:space="preserve">Видно от предоставената информация, над 90% от вътрешната и над 87% от външната водопроводна мрежа е от етернитови тръби, които са силно амортизирани. </w:t>
      </w:r>
    </w:p>
    <w:p w:rsidR="004E3AE4" w:rsidRDefault="003200A4" w:rsidP="00890E1A">
      <w:pPr>
        <w:widowControl/>
        <w:spacing w:after="120"/>
        <w:ind w:firstLine="709"/>
        <w:jc w:val="both"/>
        <w:rPr>
          <w:color w:val="000000"/>
          <w:sz w:val="24"/>
          <w:szCs w:val="24"/>
        </w:rPr>
      </w:pPr>
      <w:r w:rsidRPr="003200A4">
        <w:rPr>
          <w:color w:val="000000"/>
          <w:sz w:val="24"/>
          <w:szCs w:val="24"/>
        </w:rPr>
        <w:t xml:space="preserve">Водопроводната мрежа на общината се захранва от 33 водоизточника, от тях 11 в гр. Бяла Слатина, 5 в с. Алтимир, 2 в с. Търнава, 5 в с. Галиче, 6 в с. Бъркачево, 1 в с. Тлачене, 2 в с. Габаре и 1 в с. Търнак с общо разрешени годишни водни количества до 3 021 961 м3. </w:t>
      </w:r>
      <w:r w:rsidRPr="00396F1F">
        <w:rPr>
          <w:color w:val="000000"/>
          <w:sz w:val="24"/>
          <w:szCs w:val="24"/>
        </w:rPr>
        <w:t>В следващата таблица е представена информация за произведената, подадената/инкасирана вода от „ВиК Враца“ ООД, към всички абонати на територията на общината за периода 20</w:t>
      </w:r>
      <w:r w:rsidR="00081833">
        <w:rPr>
          <w:color w:val="000000"/>
          <w:sz w:val="24"/>
          <w:szCs w:val="24"/>
        </w:rPr>
        <w:t>11 – 2016</w:t>
      </w:r>
      <w:r w:rsidRPr="00396F1F">
        <w:rPr>
          <w:color w:val="000000"/>
          <w:sz w:val="24"/>
          <w:szCs w:val="24"/>
        </w:rPr>
        <w:t xml:space="preserve"> г.</w:t>
      </w:r>
    </w:p>
    <w:p w:rsidR="00890E1A" w:rsidRDefault="00890E1A" w:rsidP="00890E1A">
      <w:pPr>
        <w:widowControl/>
        <w:ind w:firstLine="709"/>
        <w:jc w:val="both"/>
        <w:rPr>
          <w:color w:val="000000"/>
          <w:sz w:val="24"/>
          <w:szCs w:val="24"/>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9"/>
        <w:gridCol w:w="1391"/>
        <w:gridCol w:w="1391"/>
        <w:gridCol w:w="1391"/>
        <w:gridCol w:w="1391"/>
        <w:gridCol w:w="1391"/>
        <w:gridCol w:w="976"/>
      </w:tblGrid>
      <w:tr w:rsidR="005D7CE7" w:rsidRPr="005D7CE7" w:rsidTr="00FA4F58">
        <w:trPr>
          <w:trHeight w:val="250"/>
          <w:jc w:val="center"/>
        </w:trPr>
        <w:tc>
          <w:tcPr>
            <w:tcW w:w="2399" w:type="dxa"/>
          </w:tcPr>
          <w:p w:rsidR="005D7CE7" w:rsidRPr="005D7CE7" w:rsidRDefault="005D7CE7" w:rsidP="005D7CE7">
            <w:pPr>
              <w:widowControl/>
              <w:rPr>
                <w:color w:val="000000"/>
                <w:sz w:val="18"/>
                <w:szCs w:val="18"/>
              </w:rPr>
            </w:pPr>
            <w:r w:rsidRPr="005D7CE7">
              <w:rPr>
                <w:b/>
                <w:bCs/>
                <w:color w:val="000000"/>
                <w:sz w:val="18"/>
                <w:szCs w:val="18"/>
              </w:rPr>
              <w:t xml:space="preserve">Подадена/ Инкасирана Вода </w:t>
            </w:r>
          </w:p>
        </w:tc>
        <w:tc>
          <w:tcPr>
            <w:tcW w:w="1391" w:type="dxa"/>
          </w:tcPr>
          <w:p w:rsidR="005D7CE7" w:rsidRPr="005D7CE7" w:rsidRDefault="005D7CE7" w:rsidP="00081833">
            <w:pPr>
              <w:widowControl/>
              <w:rPr>
                <w:color w:val="000000"/>
                <w:sz w:val="18"/>
                <w:szCs w:val="18"/>
              </w:rPr>
            </w:pPr>
            <w:r w:rsidRPr="005D7CE7">
              <w:rPr>
                <w:b/>
                <w:bCs/>
                <w:i/>
                <w:iCs/>
                <w:color w:val="000000"/>
                <w:sz w:val="18"/>
                <w:szCs w:val="18"/>
              </w:rPr>
              <w:t>20</w:t>
            </w:r>
            <w:r w:rsidR="00081833">
              <w:rPr>
                <w:b/>
                <w:bCs/>
                <w:i/>
                <w:iCs/>
                <w:color w:val="000000"/>
                <w:sz w:val="18"/>
                <w:szCs w:val="18"/>
              </w:rPr>
              <w:t>11</w:t>
            </w:r>
            <w:r w:rsidRPr="005D7CE7">
              <w:rPr>
                <w:b/>
                <w:bCs/>
                <w:i/>
                <w:iCs/>
                <w:color w:val="000000"/>
                <w:sz w:val="18"/>
                <w:szCs w:val="18"/>
              </w:rPr>
              <w:t xml:space="preserve"> </w:t>
            </w:r>
          </w:p>
        </w:tc>
        <w:tc>
          <w:tcPr>
            <w:tcW w:w="1391" w:type="dxa"/>
          </w:tcPr>
          <w:p w:rsidR="005D7CE7" w:rsidRPr="005D7CE7" w:rsidRDefault="005D7CE7" w:rsidP="00081833">
            <w:pPr>
              <w:widowControl/>
              <w:rPr>
                <w:color w:val="000000"/>
                <w:sz w:val="18"/>
                <w:szCs w:val="18"/>
              </w:rPr>
            </w:pPr>
            <w:r w:rsidRPr="005D7CE7">
              <w:rPr>
                <w:b/>
                <w:bCs/>
                <w:i/>
                <w:iCs/>
                <w:color w:val="000000"/>
                <w:sz w:val="18"/>
                <w:szCs w:val="18"/>
              </w:rPr>
              <w:t>20</w:t>
            </w:r>
            <w:r w:rsidR="00081833">
              <w:rPr>
                <w:b/>
                <w:bCs/>
                <w:i/>
                <w:iCs/>
                <w:color w:val="000000"/>
                <w:sz w:val="18"/>
                <w:szCs w:val="18"/>
              </w:rPr>
              <w:t>12</w:t>
            </w:r>
            <w:r w:rsidRPr="005D7CE7">
              <w:rPr>
                <w:b/>
                <w:bCs/>
                <w:i/>
                <w:iCs/>
                <w:color w:val="000000"/>
                <w:sz w:val="18"/>
                <w:szCs w:val="18"/>
              </w:rPr>
              <w:t xml:space="preserve"> </w:t>
            </w:r>
          </w:p>
        </w:tc>
        <w:tc>
          <w:tcPr>
            <w:tcW w:w="1391" w:type="dxa"/>
          </w:tcPr>
          <w:p w:rsidR="005D7CE7" w:rsidRPr="005D7CE7" w:rsidRDefault="005D7CE7" w:rsidP="00081833">
            <w:pPr>
              <w:widowControl/>
              <w:rPr>
                <w:color w:val="000000"/>
                <w:sz w:val="18"/>
                <w:szCs w:val="18"/>
              </w:rPr>
            </w:pPr>
            <w:r w:rsidRPr="005D7CE7">
              <w:rPr>
                <w:b/>
                <w:bCs/>
                <w:i/>
                <w:iCs/>
                <w:color w:val="000000"/>
                <w:sz w:val="18"/>
                <w:szCs w:val="18"/>
              </w:rPr>
              <w:t>201</w:t>
            </w:r>
            <w:r w:rsidR="00081833">
              <w:rPr>
                <w:b/>
                <w:bCs/>
                <w:i/>
                <w:iCs/>
                <w:color w:val="000000"/>
                <w:sz w:val="18"/>
                <w:szCs w:val="18"/>
              </w:rPr>
              <w:t>3</w:t>
            </w:r>
          </w:p>
        </w:tc>
        <w:tc>
          <w:tcPr>
            <w:tcW w:w="1391" w:type="dxa"/>
          </w:tcPr>
          <w:p w:rsidR="005D7CE7" w:rsidRPr="005D7CE7" w:rsidRDefault="005D7CE7" w:rsidP="00081833">
            <w:pPr>
              <w:widowControl/>
              <w:rPr>
                <w:color w:val="000000"/>
                <w:sz w:val="18"/>
                <w:szCs w:val="18"/>
              </w:rPr>
            </w:pPr>
            <w:r w:rsidRPr="005D7CE7">
              <w:rPr>
                <w:b/>
                <w:bCs/>
                <w:i/>
                <w:iCs/>
                <w:color w:val="000000"/>
                <w:sz w:val="18"/>
                <w:szCs w:val="18"/>
              </w:rPr>
              <w:t>201</w:t>
            </w:r>
            <w:r w:rsidR="00081833">
              <w:rPr>
                <w:b/>
                <w:bCs/>
                <w:i/>
                <w:iCs/>
                <w:color w:val="000000"/>
                <w:sz w:val="18"/>
                <w:szCs w:val="18"/>
              </w:rPr>
              <w:t>4</w:t>
            </w:r>
            <w:r w:rsidRPr="005D7CE7">
              <w:rPr>
                <w:b/>
                <w:bCs/>
                <w:i/>
                <w:iCs/>
                <w:color w:val="000000"/>
                <w:sz w:val="18"/>
                <w:szCs w:val="18"/>
              </w:rPr>
              <w:t xml:space="preserve"> </w:t>
            </w:r>
          </w:p>
        </w:tc>
        <w:tc>
          <w:tcPr>
            <w:tcW w:w="1391" w:type="dxa"/>
          </w:tcPr>
          <w:p w:rsidR="005D7CE7" w:rsidRPr="005D7CE7" w:rsidRDefault="005D7CE7" w:rsidP="00081833">
            <w:pPr>
              <w:widowControl/>
              <w:rPr>
                <w:color w:val="000000"/>
                <w:sz w:val="18"/>
                <w:szCs w:val="18"/>
              </w:rPr>
            </w:pPr>
            <w:r w:rsidRPr="005D7CE7">
              <w:rPr>
                <w:b/>
                <w:bCs/>
                <w:i/>
                <w:iCs/>
                <w:color w:val="000000"/>
                <w:sz w:val="18"/>
                <w:szCs w:val="18"/>
              </w:rPr>
              <w:t>201</w:t>
            </w:r>
            <w:r w:rsidR="00081833">
              <w:rPr>
                <w:b/>
                <w:bCs/>
                <w:i/>
                <w:iCs/>
                <w:color w:val="000000"/>
                <w:sz w:val="18"/>
                <w:szCs w:val="18"/>
              </w:rPr>
              <w:t>5</w:t>
            </w:r>
            <w:r w:rsidRPr="005D7CE7">
              <w:rPr>
                <w:b/>
                <w:bCs/>
                <w:i/>
                <w:iCs/>
                <w:color w:val="000000"/>
                <w:sz w:val="18"/>
                <w:szCs w:val="18"/>
              </w:rPr>
              <w:t xml:space="preserve"> </w:t>
            </w:r>
          </w:p>
        </w:tc>
        <w:tc>
          <w:tcPr>
            <w:tcW w:w="976" w:type="dxa"/>
          </w:tcPr>
          <w:p w:rsidR="005D7CE7" w:rsidRPr="005D7CE7" w:rsidRDefault="005D7CE7" w:rsidP="00081833">
            <w:pPr>
              <w:widowControl/>
              <w:rPr>
                <w:color w:val="000000"/>
                <w:sz w:val="18"/>
                <w:szCs w:val="18"/>
              </w:rPr>
            </w:pPr>
            <w:r w:rsidRPr="005D7CE7">
              <w:rPr>
                <w:b/>
                <w:bCs/>
                <w:i/>
                <w:iCs/>
                <w:color w:val="000000"/>
                <w:sz w:val="18"/>
                <w:szCs w:val="18"/>
              </w:rPr>
              <w:t>201</w:t>
            </w:r>
            <w:r w:rsidR="00081833">
              <w:rPr>
                <w:b/>
                <w:bCs/>
                <w:i/>
                <w:iCs/>
                <w:color w:val="000000"/>
                <w:sz w:val="18"/>
                <w:szCs w:val="18"/>
              </w:rPr>
              <w:t>6</w:t>
            </w:r>
            <w:r w:rsidRPr="005D7CE7">
              <w:rPr>
                <w:b/>
                <w:bCs/>
                <w:i/>
                <w:iCs/>
                <w:color w:val="000000"/>
                <w:sz w:val="18"/>
                <w:szCs w:val="18"/>
              </w:rPr>
              <w:t xml:space="preserve"> </w:t>
            </w:r>
          </w:p>
        </w:tc>
      </w:tr>
      <w:tr w:rsidR="005D7CE7" w:rsidRPr="005D7CE7" w:rsidTr="00FA4F58">
        <w:trPr>
          <w:trHeight w:val="255"/>
          <w:jc w:val="center"/>
        </w:trPr>
        <w:tc>
          <w:tcPr>
            <w:tcW w:w="2399" w:type="dxa"/>
          </w:tcPr>
          <w:p w:rsidR="005D7CE7" w:rsidRPr="005D7CE7" w:rsidRDefault="005D7CE7" w:rsidP="005D7CE7">
            <w:pPr>
              <w:widowControl/>
              <w:rPr>
                <w:color w:val="000000"/>
                <w:sz w:val="18"/>
                <w:szCs w:val="18"/>
              </w:rPr>
            </w:pPr>
            <w:r w:rsidRPr="005D7CE7">
              <w:rPr>
                <w:color w:val="000000"/>
                <w:sz w:val="18"/>
                <w:szCs w:val="18"/>
              </w:rPr>
              <w:t xml:space="preserve">Произведена вода (куб.м.)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1 295 283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866 926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867 219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787 478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959 000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816 224 </w:t>
            </w:r>
          </w:p>
        </w:tc>
      </w:tr>
      <w:tr w:rsidR="005D7CE7" w:rsidRPr="005D7CE7" w:rsidTr="00FA4F58">
        <w:trPr>
          <w:trHeight w:val="250"/>
          <w:jc w:val="center"/>
        </w:trPr>
        <w:tc>
          <w:tcPr>
            <w:tcW w:w="2399" w:type="dxa"/>
          </w:tcPr>
          <w:p w:rsidR="005D7CE7" w:rsidRPr="005D7CE7" w:rsidRDefault="005D7CE7" w:rsidP="00FA4F58">
            <w:pPr>
              <w:widowControl/>
              <w:ind w:right="-113"/>
              <w:rPr>
                <w:color w:val="000000"/>
                <w:sz w:val="18"/>
                <w:szCs w:val="18"/>
              </w:rPr>
            </w:pPr>
            <w:r w:rsidRPr="005D7CE7">
              <w:rPr>
                <w:color w:val="000000"/>
                <w:sz w:val="18"/>
                <w:szCs w:val="18"/>
              </w:rPr>
              <w:t xml:space="preserve">Подадена към </w:t>
            </w:r>
            <w:r w:rsidR="00FA4F58">
              <w:rPr>
                <w:color w:val="000000"/>
                <w:sz w:val="18"/>
                <w:szCs w:val="18"/>
              </w:rPr>
              <w:t>н</w:t>
            </w:r>
            <w:r w:rsidRPr="005D7CE7">
              <w:rPr>
                <w:color w:val="000000"/>
                <w:sz w:val="18"/>
                <w:szCs w:val="18"/>
              </w:rPr>
              <w:t xml:space="preserve">аселението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790 101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759 117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781 394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698 862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764 761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716 738 </w:t>
            </w:r>
          </w:p>
        </w:tc>
      </w:tr>
      <w:tr w:rsidR="005D7CE7" w:rsidRPr="005D7CE7" w:rsidTr="00FA4F58">
        <w:trPr>
          <w:trHeight w:val="255"/>
          <w:jc w:val="center"/>
        </w:trPr>
        <w:tc>
          <w:tcPr>
            <w:tcW w:w="2399" w:type="dxa"/>
          </w:tcPr>
          <w:p w:rsidR="005D7CE7" w:rsidRPr="005D7CE7" w:rsidRDefault="005D7CE7" w:rsidP="005D7CE7">
            <w:pPr>
              <w:widowControl/>
              <w:rPr>
                <w:color w:val="000000"/>
                <w:sz w:val="18"/>
                <w:szCs w:val="18"/>
              </w:rPr>
            </w:pPr>
            <w:r w:rsidRPr="005D7CE7">
              <w:rPr>
                <w:color w:val="000000"/>
                <w:sz w:val="18"/>
                <w:szCs w:val="18"/>
              </w:rPr>
              <w:t xml:space="preserve">Подадена към обществен сектор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121 894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105 508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85 788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88 588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79 501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77 221 </w:t>
            </w:r>
          </w:p>
        </w:tc>
      </w:tr>
      <w:tr w:rsidR="00002C18" w:rsidRPr="00002C18" w:rsidTr="00FA4F58">
        <w:trPr>
          <w:trHeight w:val="255"/>
          <w:jc w:val="center"/>
        </w:trPr>
        <w:tc>
          <w:tcPr>
            <w:tcW w:w="2399" w:type="dxa"/>
          </w:tcPr>
          <w:p w:rsidR="00002C18" w:rsidRPr="00002C18" w:rsidRDefault="00002C18" w:rsidP="00002C18">
            <w:pPr>
              <w:widowControl/>
              <w:rPr>
                <w:color w:val="000000"/>
                <w:sz w:val="18"/>
                <w:szCs w:val="18"/>
              </w:rPr>
            </w:pPr>
            <w:r w:rsidRPr="00002C18">
              <w:rPr>
                <w:color w:val="000000"/>
                <w:sz w:val="18"/>
                <w:szCs w:val="18"/>
              </w:rPr>
              <w:t xml:space="preserve">Загуби: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-30%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-12% </w:t>
            </w:r>
          </w:p>
        </w:tc>
        <w:tc>
          <w:tcPr>
            <w:tcW w:w="976" w:type="dxa"/>
          </w:tcPr>
          <w:p w:rsidR="00002C18" w:rsidRPr="00002C18" w:rsidRDefault="00002C18" w:rsidP="00002C18">
            <w:pPr>
              <w:widowControl/>
              <w:rPr>
                <w:color w:val="000000"/>
                <w:sz w:val="18"/>
                <w:szCs w:val="18"/>
              </w:rPr>
            </w:pPr>
            <w:r w:rsidRPr="00002C18">
              <w:rPr>
                <w:color w:val="000000"/>
                <w:sz w:val="18"/>
                <w:szCs w:val="18"/>
              </w:rPr>
              <w:t xml:space="preserve">-3% </w:t>
            </w:r>
          </w:p>
        </w:tc>
      </w:tr>
      <w:tr w:rsidR="00002C18" w:rsidRPr="00002C18" w:rsidTr="00FA4F58">
        <w:trPr>
          <w:trHeight w:val="255"/>
          <w:jc w:val="center"/>
        </w:trPr>
        <w:tc>
          <w:tcPr>
            <w:tcW w:w="2399" w:type="dxa"/>
          </w:tcPr>
          <w:p w:rsidR="00002C18" w:rsidRPr="00002C18" w:rsidRDefault="00002C18" w:rsidP="00FA4F58">
            <w:pPr>
              <w:widowControl/>
              <w:rPr>
                <w:color w:val="000000"/>
                <w:sz w:val="18"/>
                <w:szCs w:val="18"/>
              </w:rPr>
            </w:pPr>
            <w:r w:rsidRPr="00002C18">
              <w:rPr>
                <w:color w:val="000000"/>
                <w:sz w:val="18"/>
                <w:szCs w:val="18"/>
              </w:rPr>
              <w:t xml:space="preserve">Общо полезно </w:t>
            </w:r>
            <w:r w:rsidR="00FA4F58">
              <w:rPr>
                <w:color w:val="000000"/>
                <w:sz w:val="18"/>
                <w:szCs w:val="18"/>
              </w:rPr>
              <w:t>и</w:t>
            </w:r>
            <w:r w:rsidRPr="00002C18">
              <w:rPr>
                <w:color w:val="000000"/>
                <w:sz w:val="18"/>
                <w:szCs w:val="18"/>
              </w:rPr>
              <w:t xml:space="preserve">зползвана: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911 995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864 625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867 182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787 450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844 262 </w:t>
            </w:r>
          </w:p>
        </w:tc>
        <w:tc>
          <w:tcPr>
            <w:tcW w:w="976" w:type="dxa"/>
          </w:tcPr>
          <w:p w:rsidR="00002C18" w:rsidRPr="00002C18" w:rsidRDefault="00002C18" w:rsidP="00002C18">
            <w:pPr>
              <w:widowControl/>
              <w:rPr>
                <w:color w:val="000000"/>
                <w:sz w:val="18"/>
                <w:szCs w:val="18"/>
              </w:rPr>
            </w:pPr>
            <w:r w:rsidRPr="00002C18">
              <w:rPr>
                <w:color w:val="000000"/>
                <w:sz w:val="18"/>
                <w:szCs w:val="18"/>
              </w:rPr>
              <w:t xml:space="preserve">793 959 </w:t>
            </w:r>
          </w:p>
        </w:tc>
      </w:tr>
    </w:tbl>
    <w:p w:rsidR="00890E1A" w:rsidRDefault="00890E1A" w:rsidP="00890E1A">
      <w:pPr>
        <w:widowControl/>
        <w:jc w:val="center"/>
        <w:rPr>
          <w:i/>
          <w:iCs/>
          <w:color w:val="000000"/>
          <w:sz w:val="24"/>
          <w:szCs w:val="24"/>
        </w:rPr>
      </w:pPr>
    </w:p>
    <w:p w:rsidR="00B06AB8" w:rsidRDefault="00B06AB8" w:rsidP="00890E1A">
      <w:pPr>
        <w:widowControl/>
        <w:jc w:val="center"/>
        <w:rPr>
          <w:i/>
          <w:iCs/>
          <w:color w:val="000000"/>
          <w:sz w:val="24"/>
          <w:szCs w:val="24"/>
        </w:rPr>
      </w:pPr>
      <w:r w:rsidRPr="00B06AB8">
        <w:rPr>
          <w:i/>
          <w:iCs/>
          <w:color w:val="000000"/>
          <w:sz w:val="24"/>
          <w:szCs w:val="24"/>
        </w:rPr>
        <w:t>Данни за произведена и подадена вода към абонатите в Об</w:t>
      </w:r>
      <w:r w:rsidR="00081833">
        <w:rPr>
          <w:i/>
          <w:iCs/>
          <w:color w:val="000000"/>
          <w:sz w:val="24"/>
          <w:szCs w:val="24"/>
        </w:rPr>
        <w:t>щина Бяла Слатина за периода 2011</w:t>
      </w:r>
      <w:r w:rsidRPr="00B06AB8">
        <w:rPr>
          <w:i/>
          <w:iCs/>
          <w:color w:val="000000"/>
          <w:sz w:val="24"/>
          <w:szCs w:val="24"/>
        </w:rPr>
        <w:t xml:space="preserve"> – 201</w:t>
      </w:r>
      <w:r w:rsidR="00081833">
        <w:rPr>
          <w:i/>
          <w:iCs/>
          <w:color w:val="000000"/>
          <w:sz w:val="24"/>
          <w:szCs w:val="24"/>
        </w:rPr>
        <w:t>6</w:t>
      </w:r>
      <w:r w:rsidRPr="00B06AB8">
        <w:rPr>
          <w:i/>
          <w:iCs/>
          <w:color w:val="000000"/>
          <w:sz w:val="24"/>
          <w:szCs w:val="24"/>
        </w:rPr>
        <w:t xml:space="preserve"> г. (ВиК Враца)</w:t>
      </w:r>
    </w:p>
    <w:p w:rsidR="00671CF2" w:rsidRPr="00FA4F58" w:rsidRDefault="00671CF2" w:rsidP="00B06AB8">
      <w:pPr>
        <w:widowControl/>
        <w:jc w:val="both"/>
        <w:rPr>
          <w:color w:val="000000"/>
          <w:sz w:val="16"/>
          <w:szCs w:val="24"/>
        </w:rPr>
      </w:pPr>
    </w:p>
    <w:p w:rsidR="00E10529" w:rsidRPr="0085184B" w:rsidRDefault="00E10529" w:rsidP="00890E1A">
      <w:pPr>
        <w:widowControl/>
        <w:autoSpaceDE/>
        <w:autoSpaceDN/>
        <w:adjustRightInd/>
        <w:spacing w:after="120"/>
        <w:ind w:firstLine="709"/>
        <w:jc w:val="both"/>
        <w:rPr>
          <w:rFonts w:eastAsia="Times New Roman"/>
          <w:sz w:val="24"/>
          <w:szCs w:val="24"/>
          <w:lang w:eastAsia="en-US"/>
        </w:rPr>
      </w:pPr>
      <w:r w:rsidRPr="0085184B">
        <w:rPr>
          <w:rFonts w:eastAsia="Times New Roman"/>
          <w:sz w:val="24"/>
          <w:szCs w:val="24"/>
          <w:lang w:eastAsia="en-US"/>
        </w:rPr>
        <w:t xml:space="preserve">В община Бяла Слатина 100% от населението ползва вода за </w:t>
      </w:r>
      <w:r w:rsidR="00E0063C">
        <w:rPr>
          <w:rFonts w:eastAsia="Times New Roman"/>
          <w:sz w:val="24"/>
          <w:szCs w:val="24"/>
          <w:lang w:eastAsia="en-US"/>
        </w:rPr>
        <w:t>питейни нужди от системата на В</w:t>
      </w:r>
      <w:r w:rsidRPr="0085184B">
        <w:rPr>
          <w:rFonts w:eastAsia="Times New Roman"/>
          <w:sz w:val="24"/>
          <w:szCs w:val="24"/>
          <w:lang w:eastAsia="en-US"/>
        </w:rPr>
        <w:t>иК – район</w:t>
      </w:r>
      <w:r w:rsidR="00173E97">
        <w:rPr>
          <w:rFonts w:eastAsia="Times New Roman"/>
          <w:sz w:val="24"/>
          <w:szCs w:val="24"/>
          <w:lang w:eastAsia="en-US"/>
        </w:rPr>
        <w:t xml:space="preserve"> Бяла Слатина. От своя страна В</w:t>
      </w:r>
      <w:r w:rsidRPr="0085184B">
        <w:rPr>
          <w:rFonts w:eastAsia="Times New Roman"/>
          <w:sz w:val="24"/>
          <w:szCs w:val="24"/>
          <w:lang w:eastAsia="en-US"/>
        </w:rPr>
        <w:t>иК –Бяла Слатина  задоволява нуждите изцяло за сметка на подземни води. Санитарно охранителните зони за всички водоизточници и съоръжения на дружеството са изградени и устроени съгласно изискванията.</w:t>
      </w:r>
      <w:r w:rsidR="00DA4443">
        <w:rPr>
          <w:rFonts w:eastAsia="Times New Roman"/>
          <w:sz w:val="24"/>
          <w:szCs w:val="24"/>
          <w:lang w:eastAsia="en-US"/>
        </w:rPr>
        <w:t xml:space="preserve"> </w:t>
      </w:r>
      <w:r w:rsidRPr="0085184B">
        <w:rPr>
          <w:rFonts w:eastAsia="Times New Roman"/>
          <w:sz w:val="24"/>
          <w:szCs w:val="24"/>
          <w:lang w:eastAsia="en-US"/>
        </w:rPr>
        <w:t>Друг фактор, оказващ влияние върху качеството и вкусовите характеристики на питейната вода е състоянието на водопроводната мрежа. Това влияние се оформя най-вече от качеството на материала, от който са изработени тръбите и от създаване на рискове за постъпване на замърсители от обкръжаващата тръбите среда при намалено налягане или</w:t>
      </w:r>
      <w:r w:rsidR="00DA4443">
        <w:rPr>
          <w:rFonts w:eastAsia="Times New Roman"/>
          <w:sz w:val="24"/>
          <w:szCs w:val="24"/>
          <w:lang w:eastAsia="en-US"/>
        </w:rPr>
        <w:t xml:space="preserve"> спиране на водата при течове. </w:t>
      </w:r>
      <w:r w:rsidRPr="0085184B">
        <w:rPr>
          <w:rFonts w:eastAsia="Times New Roman"/>
          <w:sz w:val="24"/>
          <w:szCs w:val="24"/>
          <w:lang w:eastAsia="en-US"/>
        </w:rPr>
        <w:t>Качеството на питейните води се следи</w:t>
      </w:r>
      <w:r w:rsidR="004F7F47">
        <w:rPr>
          <w:rFonts w:eastAsia="Times New Roman"/>
          <w:sz w:val="24"/>
          <w:szCs w:val="24"/>
          <w:lang w:eastAsia="en-US"/>
        </w:rPr>
        <w:t xml:space="preserve"> както от В и К – Бяла Слатина. </w:t>
      </w:r>
      <w:r w:rsidRPr="0085184B">
        <w:rPr>
          <w:rFonts w:eastAsia="Times New Roman"/>
          <w:sz w:val="24"/>
          <w:szCs w:val="24"/>
          <w:lang w:eastAsia="en-US"/>
        </w:rPr>
        <w:t xml:space="preserve">По данни на </w:t>
      </w:r>
      <w:r w:rsidR="00413AD6">
        <w:rPr>
          <w:rFonts w:eastAsia="Times New Roman"/>
          <w:sz w:val="24"/>
          <w:szCs w:val="24"/>
          <w:lang w:eastAsia="en-US"/>
        </w:rPr>
        <w:t xml:space="preserve"> </w:t>
      </w:r>
      <w:r w:rsidRPr="0085184B">
        <w:rPr>
          <w:rFonts w:eastAsia="Times New Roman"/>
          <w:sz w:val="24"/>
          <w:szCs w:val="24"/>
          <w:lang w:eastAsia="en-US"/>
        </w:rPr>
        <w:t xml:space="preserve">В и К – Бяла Слатина контрол на  питейните води във всички водоизточници се извършва ежемесечно. Изследванията се извършват в специализирани лаборатории по физикохимични и микробиологични показатели. Отклонения от БДС 2823-83 “Вода за пиене” не се наблюдават. </w:t>
      </w:r>
    </w:p>
    <w:p w:rsidR="00E10529" w:rsidRPr="0085184B" w:rsidRDefault="008150B5" w:rsidP="00890E1A">
      <w:pPr>
        <w:widowControl/>
        <w:autoSpaceDE/>
        <w:autoSpaceDN/>
        <w:adjustRightInd/>
        <w:ind w:firstLine="709"/>
        <w:jc w:val="both"/>
        <w:rPr>
          <w:rFonts w:eastAsia="Times New Roman"/>
          <w:sz w:val="24"/>
          <w:szCs w:val="24"/>
          <w:lang w:eastAsia="en-US"/>
        </w:rPr>
      </w:pPr>
      <w:r>
        <w:rPr>
          <w:rFonts w:eastAsia="Times New Roman"/>
          <w:sz w:val="24"/>
          <w:szCs w:val="24"/>
          <w:lang w:eastAsia="en-US"/>
        </w:rPr>
        <w:tab/>
      </w:r>
      <w:r w:rsidR="00E10529" w:rsidRPr="0085184B">
        <w:rPr>
          <w:rFonts w:eastAsia="Times New Roman"/>
          <w:sz w:val="24"/>
          <w:szCs w:val="24"/>
          <w:lang w:eastAsia="en-US"/>
        </w:rPr>
        <w:t xml:space="preserve">От своя страна </w:t>
      </w:r>
      <w:r w:rsidR="00BE6B18">
        <w:rPr>
          <w:rFonts w:eastAsia="Times New Roman"/>
          <w:sz w:val="24"/>
          <w:szCs w:val="24"/>
          <w:lang w:eastAsia="en-US"/>
        </w:rPr>
        <w:t>РЗ</w:t>
      </w:r>
      <w:r w:rsidR="00E10529" w:rsidRPr="0085184B">
        <w:rPr>
          <w:rFonts w:eastAsia="Times New Roman"/>
          <w:sz w:val="24"/>
          <w:szCs w:val="24"/>
          <w:lang w:eastAsia="en-US"/>
        </w:rPr>
        <w:t xml:space="preserve">И – Враца следи качеството на питейните води по физикохимични показатели, чрез вземане на проби 2 пъти годишно (първо и второ шестмесечие) във всички населени места в общината. В годишните отчети на Отдел “Комунална хигиена” при  </w:t>
      </w:r>
      <w:r w:rsidR="00BE6B18">
        <w:rPr>
          <w:rFonts w:eastAsia="Times New Roman"/>
          <w:sz w:val="24"/>
          <w:szCs w:val="24"/>
          <w:lang w:eastAsia="en-US"/>
        </w:rPr>
        <w:t>РЗ</w:t>
      </w:r>
      <w:r w:rsidR="00E10529" w:rsidRPr="0085184B">
        <w:rPr>
          <w:rFonts w:eastAsia="Times New Roman"/>
          <w:sz w:val="24"/>
          <w:szCs w:val="24"/>
          <w:lang w:eastAsia="en-US"/>
        </w:rPr>
        <w:t>И – Враца за периода 201</w:t>
      </w:r>
      <w:r w:rsidR="00081833">
        <w:rPr>
          <w:rFonts w:eastAsia="Times New Roman"/>
          <w:sz w:val="24"/>
          <w:szCs w:val="24"/>
          <w:lang w:eastAsia="en-US"/>
        </w:rPr>
        <w:t>4-2016</w:t>
      </w:r>
      <w:r w:rsidR="00E10529" w:rsidRPr="0085184B">
        <w:rPr>
          <w:rFonts w:eastAsia="Times New Roman"/>
          <w:sz w:val="24"/>
          <w:szCs w:val="24"/>
          <w:lang w:eastAsia="en-US"/>
        </w:rPr>
        <w:t xml:space="preserve">г. няма данни за стойности на различни показатели над приетите норми и стандарти - Приложение протоколи от </w:t>
      </w:r>
      <w:r w:rsidR="00BE6B18">
        <w:rPr>
          <w:rFonts w:eastAsia="Times New Roman"/>
          <w:sz w:val="24"/>
          <w:szCs w:val="24"/>
          <w:lang w:eastAsia="en-US"/>
        </w:rPr>
        <w:t>РЗ</w:t>
      </w:r>
      <w:r w:rsidR="00E10529" w:rsidRPr="0085184B">
        <w:rPr>
          <w:rFonts w:eastAsia="Times New Roman"/>
          <w:sz w:val="24"/>
          <w:szCs w:val="24"/>
          <w:lang w:eastAsia="en-US"/>
        </w:rPr>
        <w:t xml:space="preserve">И. </w:t>
      </w:r>
    </w:p>
    <w:p w:rsidR="00E10529" w:rsidRPr="0085184B" w:rsidRDefault="00E10529" w:rsidP="00890E1A">
      <w:pPr>
        <w:widowControl/>
        <w:autoSpaceDE/>
        <w:autoSpaceDN/>
        <w:adjustRightInd/>
        <w:spacing w:after="120"/>
        <w:ind w:firstLine="709"/>
        <w:jc w:val="both"/>
        <w:rPr>
          <w:rFonts w:eastAsia="Times New Roman"/>
          <w:sz w:val="24"/>
          <w:szCs w:val="24"/>
          <w:lang w:eastAsia="en-US"/>
        </w:rPr>
      </w:pPr>
      <w:r w:rsidRPr="0085184B">
        <w:rPr>
          <w:rFonts w:eastAsia="Times New Roman"/>
          <w:sz w:val="24"/>
          <w:szCs w:val="24"/>
          <w:lang w:eastAsia="en-US"/>
        </w:rPr>
        <w:tab/>
        <w:t xml:space="preserve">Качеството на питейните води по микробиологични показатели се следи от </w:t>
      </w:r>
      <w:r w:rsidR="00BE6B18">
        <w:rPr>
          <w:rFonts w:eastAsia="Times New Roman"/>
          <w:sz w:val="24"/>
          <w:szCs w:val="24"/>
          <w:lang w:eastAsia="en-US"/>
        </w:rPr>
        <w:t>РЗИ</w:t>
      </w:r>
      <w:r w:rsidRPr="0085184B">
        <w:rPr>
          <w:rFonts w:eastAsia="Times New Roman"/>
          <w:sz w:val="24"/>
          <w:szCs w:val="24"/>
          <w:lang w:eastAsia="en-US"/>
        </w:rPr>
        <w:t xml:space="preserve"> – Враца във всички населени места. Проби се вземат 2 пъти в месеца от всеки пункт във всяко населено място. Всяка проба се изследва за коли </w:t>
      </w:r>
      <w:proofErr w:type="spellStart"/>
      <w:r w:rsidRPr="0085184B">
        <w:rPr>
          <w:rFonts w:eastAsia="Times New Roman"/>
          <w:sz w:val="24"/>
          <w:szCs w:val="24"/>
          <w:lang w:eastAsia="en-US"/>
        </w:rPr>
        <w:t>титър</w:t>
      </w:r>
      <w:proofErr w:type="spellEnd"/>
      <w:r w:rsidRPr="0085184B">
        <w:rPr>
          <w:rFonts w:eastAsia="Times New Roman"/>
          <w:sz w:val="24"/>
          <w:szCs w:val="24"/>
          <w:lang w:eastAsia="en-US"/>
        </w:rPr>
        <w:t xml:space="preserve"> и микробно число.</w:t>
      </w:r>
    </w:p>
    <w:p w:rsidR="00107748" w:rsidRPr="004A5295" w:rsidRDefault="00107748" w:rsidP="00890E1A">
      <w:pPr>
        <w:widowControl/>
        <w:ind w:firstLine="709"/>
        <w:jc w:val="both"/>
        <w:rPr>
          <w:color w:val="000000"/>
          <w:sz w:val="24"/>
          <w:szCs w:val="24"/>
        </w:rPr>
      </w:pPr>
      <w:r w:rsidRPr="004A5295">
        <w:rPr>
          <w:color w:val="000000"/>
          <w:sz w:val="24"/>
          <w:szCs w:val="24"/>
        </w:rPr>
        <w:t>Общата цел е подобряване качеството на услугите във ВиК сектора на територията на гр. Бяла Слатина и подобряване качеството на живот на населението.</w:t>
      </w:r>
    </w:p>
    <w:p w:rsidR="00B5414B" w:rsidRDefault="00B5414B" w:rsidP="00890E1A">
      <w:pPr>
        <w:widowControl/>
        <w:ind w:firstLine="709"/>
        <w:jc w:val="both"/>
        <w:rPr>
          <w:color w:val="000000"/>
          <w:sz w:val="24"/>
          <w:szCs w:val="24"/>
        </w:rPr>
      </w:pPr>
    </w:p>
    <w:p w:rsidR="00107748" w:rsidRDefault="00107748" w:rsidP="00890E1A">
      <w:pPr>
        <w:widowControl/>
        <w:ind w:firstLine="709"/>
        <w:jc w:val="both"/>
        <w:rPr>
          <w:color w:val="000000"/>
          <w:sz w:val="24"/>
          <w:szCs w:val="24"/>
          <w:lang w:val="en-US"/>
        </w:rPr>
      </w:pPr>
      <w:r w:rsidRPr="004A5295">
        <w:rPr>
          <w:color w:val="000000"/>
          <w:sz w:val="24"/>
          <w:szCs w:val="24"/>
        </w:rPr>
        <w:t xml:space="preserve">В резултат на частичното подобряване на канализационната и водопроводна мрежа ще се подобри жизнената среда на територията на града. Екологосъобразното отвеждане, последващото </w:t>
      </w:r>
      <w:r w:rsidRPr="004A5295">
        <w:rPr>
          <w:color w:val="000000"/>
          <w:sz w:val="24"/>
          <w:szCs w:val="24"/>
        </w:rPr>
        <w:lastRenderedPageBreak/>
        <w:t xml:space="preserve">пречистване и </w:t>
      </w:r>
      <w:proofErr w:type="spellStart"/>
      <w:r w:rsidRPr="004A5295">
        <w:rPr>
          <w:color w:val="000000"/>
          <w:sz w:val="24"/>
          <w:szCs w:val="24"/>
        </w:rPr>
        <w:t>заустване</w:t>
      </w:r>
      <w:proofErr w:type="spellEnd"/>
      <w:r w:rsidRPr="004A5295">
        <w:rPr>
          <w:color w:val="000000"/>
          <w:sz w:val="24"/>
          <w:szCs w:val="24"/>
        </w:rPr>
        <w:t xml:space="preserve"> на отпадъчните води ще повиши качеството на околната среда и ще подобри здравето на населението на територията на гр. Бяла Слатина. Подновяването на съпътстващата водопроводна мрежа ще допринесе за подобряване надеждността на водоснабдяването и ще оптимизира качеството на питейна вода, като в същото време ще осигури непрекъснатост на водоснабдяването за абонатите чрез намаляване на техническите водни загуби и ремонтните работи в следствие от аварии по водопроводната мрежа.</w:t>
      </w:r>
    </w:p>
    <w:p w:rsidR="004B4E1B" w:rsidRPr="004B4E1B" w:rsidRDefault="004B4E1B" w:rsidP="00890E1A">
      <w:pPr>
        <w:widowControl/>
        <w:ind w:firstLine="709"/>
        <w:jc w:val="both"/>
        <w:rPr>
          <w:color w:val="000000"/>
          <w:sz w:val="24"/>
          <w:szCs w:val="24"/>
          <w:lang w:val="en-US"/>
        </w:rPr>
      </w:pPr>
    </w:p>
    <w:p w:rsidR="00081833" w:rsidRDefault="00081833" w:rsidP="002E323A">
      <w:pPr>
        <w:widowControl/>
        <w:jc w:val="both"/>
        <w:rPr>
          <w:sz w:val="24"/>
          <w:szCs w:val="24"/>
        </w:rPr>
      </w:pPr>
    </w:p>
    <w:p w:rsidR="00407B63" w:rsidRPr="00B5414B" w:rsidRDefault="00411A79" w:rsidP="00B5414B">
      <w:pPr>
        <w:widowControl/>
        <w:ind w:firstLine="709"/>
        <w:jc w:val="both"/>
        <w:rPr>
          <w:color w:val="000000"/>
          <w:sz w:val="24"/>
          <w:szCs w:val="24"/>
        </w:rPr>
      </w:pPr>
      <w:r>
        <w:rPr>
          <w:b/>
          <w:iCs/>
          <w:color w:val="000000"/>
          <w:sz w:val="24"/>
          <w:szCs w:val="24"/>
          <w:lang w:val="en-US"/>
        </w:rPr>
        <w:t xml:space="preserve">III.3.3. </w:t>
      </w:r>
      <w:r w:rsidR="00B5414B" w:rsidRPr="00B5414B">
        <w:rPr>
          <w:b/>
          <w:iCs/>
          <w:color w:val="000000"/>
          <w:sz w:val="24"/>
          <w:szCs w:val="24"/>
        </w:rPr>
        <w:t>ЕЛЕКТРОЕНЕРГИЙНА ИНФРАСТРУКТУРА</w:t>
      </w:r>
      <w:r w:rsidR="00B5414B" w:rsidRPr="00B5414B">
        <w:rPr>
          <w:iCs/>
          <w:color w:val="000000"/>
          <w:sz w:val="24"/>
          <w:szCs w:val="24"/>
        </w:rPr>
        <w:t xml:space="preserve"> </w:t>
      </w:r>
    </w:p>
    <w:p w:rsidR="00B5414B" w:rsidRPr="00B5414B" w:rsidRDefault="00B5414B" w:rsidP="00B5414B">
      <w:pPr>
        <w:tabs>
          <w:tab w:val="left" w:pos="284"/>
        </w:tabs>
        <w:ind w:firstLine="709"/>
        <w:jc w:val="both"/>
        <w:rPr>
          <w:rFonts w:eastAsia="Calibri"/>
          <w:sz w:val="24"/>
          <w:szCs w:val="24"/>
        </w:rPr>
      </w:pPr>
      <w:r w:rsidRPr="00B5414B">
        <w:rPr>
          <w:rFonts w:eastAsia="Calibri"/>
          <w:sz w:val="24"/>
          <w:szCs w:val="24"/>
        </w:rPr>
        <w:t>Територията на Община Бяла Слатина е 100</w:t>
      </w:r>
      <w:r>
        <w:rPr>
          <w:rFonts w:eastAsia="Calibri"/>
          <w:sz w:val="24"/>
          <w:szCs w:val="24"/>
        </w:rPr>
        <w:t xml:space="preserve"> </w:t>
      </w:r>
      <w:r w:rsidRPr="00B5414B">
        <w:rPr>
          <w:rFonts w:eastAsia="Calibri"/>
          <w:sz w:val="24"/>
          <w:szCs w:val="24"/>
        </w:rPr>
        <w:t xml:space="preserve">% електрифицирана. Доставчик на електрическа енергия </w:t>
      </w:r>
      <w:r w:rsidRPr="00B5414B">
        <w:rPr>
          <w:rFonts w:eastAsia="Calibri"/>
          <w:sz w:val="24"/>
          <w:szCs w:val="24"/>
          <w:lang w:val="en-US"/>
        </w:rPr>
        <w:t xml:space="preserve">e </w:t>
      </w:r>
      <w:r w:rsidRPr="00B5414B">
        <w:rPr>
          <w:rFonts w:eastAsia="Calibri"/>
          <w:sz w:val="24"/>
          <w:szCs w:val="24"/>
        </w:rPr>
        <w:t>фирма „ЧЕЗ Електро България“ АД.</w:t>
      </w:r>
    </w:p>
    <w:p w:rsidR="00B5414B" w:rsidRPr="00B5414B" w:rsidRDefault="00B5414B" w:rsidP="00B5414B">
      <w:pPr>
        <w:tabs>
          <w:tab w:val="left" w:pos="284"/>
        </w:tabs>
        <w:ind w:firstLine="709"/>
        <w:jc w:val="both"/>
        <w:rPr>
          <w:rFonts w:eastAsia="Calibri"/>
          <w:sz w:val="24"/>
          <w:szCs w:val="24"/>
        </w:rPr>
      </w:pPr>
      <w:r w:rsidRPr="00B5414B">
        <w:rPr>
          <w:rFonts w:eastAsia="Calibri"/>
          <w:sz w:val="24"/>
          <w:szCs w:val="24"/>
        </w:rPr>
        <w:t xml:space="preserve">През последните няколко години са осъществени множество мерки по енергийна ефективност за саниране на общинските училища, детски градини, детски ясли, общинската болница, поликлиника и други общински сгради. </w:t>
      </w:r>
    </w:p>
    <w:p w:rsidR="00B5414B" w:rsidRDefault="00B5414B" w:rsidP="00B5414B">
      <w:pPr>
        <w:tabs>
          <w:tab w:val="left" w:pos="284"/>
        </w:tabs>
        <w:ind w:firstLine="709"/>
        <w:jc w:val="both"/>
        <w:rPr>
          <w:rFonts w:eastAsia="Calibri"/>
          <w:sz w:val="24"/>
          <w:szCs w:val="24"/>
        </w:rPr>
      </w:pPr>
      <w:r w:rsidRPr="00B5414B">
        <w:rPr>
          <w:rFonts w:eastAsia="Calibri"/>
          <w:sz w:val="24"/>
          <w:szCs w:val="24"/>
        </w:rPr>
        <w:t>Общината има добре развита телекомуникационна инфраструктура, достигаща до всяко населено място.</w:t>
      </w:r>
    </w:p>
    <w:p w:rsidR="00B5414B" w:rsidRDefault="00D10AA1" w:rsidP="00B5414B">
      <w:pPr>
        <w:tabs>
          <w:tab w:val="left" w:pos="284"/>
        </w:tabs>
        <w:ind w:firstLine="709"/>
        <w:jc w:val="both"/>
        <w:rPr>
          <w:sz w:val="24"/>
          <w:szCs w:val="24"/>
        </w:rPr>
      </w:pPr>
      <w:r w:rsidRPr="003C6746">
        <w:rPr>
          <w:sz w:val="24"/>
          <w:szCs w:val="24"/>
        </w:rPr>
        <w:t>Всички селища са с автоматично входящо и изходящо междуселищно избиране.</w:t>
      </w:r>
      <w:r w:rsidR="00B5414B">
        <w:rPr>
          <w:sz w:val="24"/>
          <w:szCs w:val="24"/>
        </w:rPr>
        <w:t xml:space="preserve"> </w:t>
      </w:r>
      <w:r w:rsidRPr="003C6746">
        <w:rPr>
          <w:sz w:val="24"/>
          <w:szCs w:val="24"/>
        </w:rPr>
        <w:t>Продължава въвеждането на модерна цифрова комутационна и преносна далекосъобщителна инфраструктура и подменяне на съществуващата аналогова.</w:t>
      </w:r>
    </w:p>
    <w:p w:rsidR="00D10AA1" w:rsidRDefault="00D10AA1" w:rsidP="00B5414B">
      <w:pPr>
        <w:tabs>
          <w:tab w:val="left" w:pos="284"/>
        </w:tabs>
        <w:ind w:firstLine="709"/>
        <w:jc w:val="both"/>
        <w:rPr>
          <w:color w:val="000000"/>
          <w:sz w:val="24"/>
          <w:szCs w:val="24"/>
        </w:rPr>
      </w:pPr>
      <w:r w:rsidRPr="003C6746">
        <w:rPr>
          <w:sz w:val="24"/>
          <w:szCs w:val="24"/>
        </w:rPr>
        <w:t>Наложилата се през последните години тенденция на намаление на фиксираната телефонна плътност и увеличение на мобилната продължава, като стойността на показателят</w:t>
      </w:r>
      <w:r w:rsidR="00524204">
        <w:rPr>
          <w:sz w:val="24"/>
          <w:szCs w:val="24"/>
        </w:rPr>
        <w:t xml:space="preserve"> </w:t>
      </w:r>
      <w:r w:rsidRPr="003C6746">
        <w:rPr>
          <w:sz w:val="24"/>
          <w:szCs w:val="24"/>
        </w:rPr>
        <w:t xml:space="preserve">„фиксирана телефонна </w:t>
      </w:r>
      <w:r w:rsidRPr="00541494">
        <w:rPr>
          <w:color w:val="000000"/>
          <w:sz w:val="24"/>
          <w:szCs w:val="24"/>
        </w:rPr>
        <w:t xml:space="preserve">плътност по домакинства” бележи постоянно намаление, подобно на процесите в цялата страна, докато за показателя „мобилна телефонна плътност” се наблюдава непрекъсната тенденция на увеличение. Мрежите на съществуващите мобилни оператори в страната покриват територията на общината. Все по-важно за регионалната конкурентоспособност и развитието на фирмите става достъпът до Интернет и развитието на информационното общество, с което се намаляват препятствията от разстоянието и проблемите на отдалечеността, характерни за много периферни райони. </w:t>
      </w:r>
    </w:p>
    <w:p w:rsidR="00B5414B" w:rsidRPr="00411A79" w:rsidRDefault="00B5414B" w:rsidP="004B4E1B">
      <w:pPr>
        <w:pStyle w:val="2"/>
        <w:rPr>
          <w:rFonts w:ascii="Times New Roman" w:eastAsia="Calibri" w:hAnsi="Times New Roman" w:cs="Times New Roman"/>
          <w:color w:val="auto"/>
          <w:sz w:val="28"/>
          <w:szCs w:val="28"/>
        </w:rPr>
      </w:pPr>
      <w:r w:rsidRPr="00411A79">
        <w:rPr>
          <w:rFonts w:ascii="Times New Roman" w:eastAsia="Calibri" w:hAnsi="Times New Roman" w:cs="Times New Roman"/>
          <w:color w:val="auto"/>
          <w:sz w:val="28"/>
          <w:szCs w:val="28"/>
          <w:lang w:val="en-US"/>
        </w:rPr>
        <w:t>III</w:t>
      </w:r>
      <w:r w:rsidRPr="00411A79">
        <w:rPr>
          <w:rFonts w:ascii="Times New Roman" w:eastAsia="Calibri" w:hAnsi="Times New Roman" w:cs="Times New Roman"/>
          <w:color w:val="auto"/>
          <w:sz w:val="28"/>
          <w:szCs w:val="28"/>
        </w:rPr>
        <w:t>.4. Анализ на компонентите на околната среда</w:t>
      </w:r>
    </w:p>
    <w:p w:rsidR="007009F9" w:rsidRPr="007009F9" w:rsidRDefault="0028008C" w:rsidP="00524204">
      <w:pPr>
        <w:shd w:val="clear" w:color="auto" w:fill="FFFFFF"/>
        <w:tabs>
          <w:tab w:val="left" w:pos="725"/>
        </w:tabs>
        <w:spacing w:before="125"/>
        <w:ind w:left="19" w:firstLine="690"/>
        <w:jc w:val="both"/>
        <w:rPr>
          <w:bCs/>
          <w:color w:val="000000"/>
          <w:spacing w:val="-7"/>
          <w:sz w:val="24"/>
          <w:szCs w:val="24"/>
        </w:rPr>
      </w:pPr>
      <w:r>
        <w:rPr>
          <w:bCs/>
          <w:color w:val="000000"/>
          <w:spacing w:val="-7"/>
          <w:sz w:val="24"/>
          <w:szCs w:val="24"/>
        </w:rPr>
        <w:tab/>
      </w:r>
      <w:r w:rsidR="00DC7164">
        <w:rPr>
          <w:bCs/>
          <w:color w:val="000000"/>
          <w:spacing w:val="-7"/>
          <w:sz w:val="24"/>
          <w:szCs w:val="24"/>
        </w:rPr>
        <w:t xml:space="preserve">Ръководството на </w:t>
      </w:r>
      <w:r w:rsidR="007009F9" w:rsidRPr="007009F9">
        <w:rPr>
          <w:bCs/>
          <w:color w:val="000000"/>
          <w:spacing w:val="-7"/>
          <w:sz w:val="24"/>
          <w:szCs w:val="24"/>
        </w:rPr>
        <w:t xml:space="preserve">община Бяла Слатина отчита факта, че опазването на природата е в основата на устойчивото развитие на общината и провежда системно политика за подобряване на компонентите на околната среда, защита на природното наследство. На територията на Общината няма големи замърсяващи предприятия. Община Бяла Слатина попада в района на действие на Регионалната инспекция по околната среда и водите - гр. Враца, която осигурява на регионално равнище държавната политика за опазването и осигуряването на благоприятна и здравословна среда в съответствие с установените стандарти и нормативи. </w:t>
      </w:r>
    </w:p>
    <w:p w:rsidR="007009F9" w:rsidRDefault="007009F9" w:rsidP="00B5414B">
      <w:pPr>
        <w:shd w:val="clear" w:color="auto" w:fill="FFFFFF"/>
        <w:tabs>
          <w:tab w:val="left" w:pos="725"/>
        </w:tabs>
        <w:spacing w:before="125"/>
        <w:ind w:left="19" w:firstLine="690"/>
        <w:jc w:val="both"/>
        <w:rPr>
          <w:bCs/>
          <w:color w:val="000000"/>
          <w:spacing w:val="-7"/>
          <w:sz w:val="24"/>
          <w:szCs w:val="24"/>
        </w:rPr>
      </w:pPr>
      <w:r w:rsidRPr="007009F9">
        <w:rPr>
          <w:bCs/>
          <w:color w:val="000000"/>
          <w:spacing w:val="-7"/>
          <w:sz w:val="24"/>
          <w:szCs w:val="24"/>
        </w:rPr>
        <w:t>Непрекъснатата връзка с РИОСВ</w:t>
      </w:r>
      <w:r w:rsidR="00B5414B">
        <w:rPr>
          <w:bCs/>
          <w:color w:val="000000"/>
          <w:spacing w:val="-7"/>
          <w:sz w:val="24"/>
          <w:szCs w:val="24"/>
        </w:rPr>
        <w:t xml:space="preserve"> – гр. Враца</w:t>
      </w:r>
      <w:r w:rsidRPr="007009F9">
        <w:rPr>
          <w:bCs/>
          <w:color w:val="000000"/>
          <w:spacing w:val="-7"/>
          <w:sz w:val="24"/>
          <w:szCs w:val="24"/>
        </w:rPr>
        <w:t xml:space="preserve"> допринася за намаляване конфликта между развитието на местната промишленост и замърсяването, което оказват нейните производства върху състоянието на околната среда. </w:t>
      </w:r>
    </w:p>
    <w:p w:rsidR="00B5414B" w:rsidRPr="00FA4F58" w:rsidRDefault="00B5414B" w:rsidP="00B5414B">
      <w:pPr>
        <w:shd w:val="clear" w:color="auto" w:fill="FFFFFF"/>
        <w:tabs>
          <w:tab w:val="left" w:pos="725"/>
        </w:tabs>
        <w:spacing w:before="125"/>
        <w:ind w:left="19" w:firstLine="690"/>
        <w:jc w:val="both"/>
        <w:rPr>
          <w:bCs/>
          <w:color w:val="000000"/>
          <w:spacing w:val="-7"/>
          <w:sz w:val="12"/>
          <w:szCs w:val="24"/>
        </w:rPr>
      </w:pPr>
    </w:p>
    <w:p w:rsidR="00A35CFC" w:rsidRPr="00411A79" w:rsidRDefault="00411A79" w:rsidP="00B5414B">
      <w:pPr>
        <w:shd w:val="clear" w:color="auto" w:fill="FFFFFF"/>
        <w:tabs>
          <w:tab w:val="left" w:pos="725"/>
        </w:tabs>
        <w:spacing w:before="125"/>
        <w:ind w:left="19" w:firstLine="690"/>
        <w:jc w:val="both"/>
        <w:rPr>
          <w:b/>
          <w:bCs/>
          <w:color w:val="000000"/>
          <w:spacing w:val="-7"/>
          <w:sz w:val="24"/>
          <w:szCs w:val="24"/>
          <w:lang w:val="en-US"/>
        </w:rPr>
      </w:pPr>
      <w:r>
        <w:rPr>
          <w:b/>
          <w:bCs/>
          <w:color w:val="000000"/>
          <w:spacing w:val="-7"/>
          <w:sz w:val="24"/>
          <w:szCs w:val="24"/>
          <w:lang w:val="en-US"/>
        </w:rPr>
        <w:t xml:space="preserve">III.4.1. </w:t>
      </w:r>
      <w:r w:rsidR="00B5414B" w:rsidRPr="00B5414B">
        <w:rPr>
          <w:b/>
          <w:bCs/>
          <w:color w:val="000000"/>
          <w:spacing w:val="-7"/>
          <w:sz w:val="24"/>
          <w:szCs w:val="24"/>
        </w:rPr>
        <w:t>ВЪЗДУХ</w:t>
      </w:r>
    </w:p>
    <w:p w:rsidR="009D6E9D" w:rsidRPr="009D6E9D" w:rsidRDefault="009D6E9D" w:rsidP="009D6E9D">
      <w:pPr>
        <w:widowControl/>
        <w:autoSpaceDE/>
        <w:autoSpaceDN/>
        <w:adjustRightInd/>
        <w:jc w:val="both"/>
        <w:rPr>
          <w:rFonts w:eastAsia="Times New Roman"/>
          <w:sz w:val="24"/>
          <w:szCs w:val="24"/>
          <w:lang w:eastAsia="en-US"/>
        </w:rPr>
      </w:pPr>
      <w:r w:rsidRPr="009D6E9D">
        <w:rPr>
          <w:rFonts w:ascii="Arial" w:eastAsia="Times New Roman" w:hAnsi="Arial" w:cs="Arial"/>
          <w:sz w:val="28"/>
          <w:szCs w:val="28"/>
          <w:lang w:eastAsia="en-US"/>
        </w:rPr>
        <w:tab/>
      </w:r>
      <w:r w:rsidRPr="009D6E9D">
        <w:rPr>
          <w:rFonts w:eastAsia="Times New Roman"/>
          <w:sz w:val="24"/>
          <w:szCs w:val="24"/>
          <w:lang w:eastAsia="en-US"/>
        </w:rPr>
        <w:t>Доброто качество на атмосферния</w:t>
      </w:r>
      <w:r w:rsidRPr="009D6E9D">
        <w:rPr>
          <w:rFonts w:eastAsia="Times New Roman"/>
          <w:sz w:val="24"/>
          <w:szCs w:val="24"/>
          <w:lang w:val="en-US" w:eastAsia="en-US"/>
        </w:rPr>
        <w:t xml:space="preserve"> </w:t>
      </w:r>
      <w:r w:rsidRPr="009D6E9D">
        <w:rPr>
          <w:rFonts w:eastAsia="Times New Roman"/>
          <w:sz w:val="24"/>
          <w:szCs w:val="24"/>
          <w:lang w:eastAsia="en-US"/>
        </w:rPr>
        <w:t>въздух</w:t>
      </w:r>
      <w:r w:rsidRPr="009D6E9D">
        <w:rPr>
          <w:rFonts w:eastAsia="Times New Roman"/>
          <w:b/>
          <w:caps/>
          <w:sz w:val="24"/>
          <w:szCs w:val="24"/>
          <w:lang w:eastAsia="en-US"/>
        </w:rPr>
        <w:t xml:space="preserve"> </w:t>
      </w:r>
      <w:r w:rsidRPr="009D6E9D">
        <w:rPr>
          <w:rFonts w:eastAsia="Times New Roman"/>
          <w:sz w:val="24"/>
          <w:szCs w:val="24"/>
          <w:lang w:eastAsia="en-US"/>
        </w:rPr>
        <w:t xml:space="preserve">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 – обща прах, серен диоксид, азотен диоксид, сероводород, оловни аерозоли, амоняк, фенол, </w:t>
      </w:r>
      <w:r w:rsidRPr="009D6E9D">
        <w:rPr>
          <w:rFonts w:eastAsia="Times New Roman"/>
          <w:sz w:val="24"/>
          <w:szCs w:val="24"/>
          <w:lang w:val="en-US" w:eastAsia="en-US"/>
        </w:rPr>
        <w:t>NO, Co.</w:t>
      </w:r>
      <w:r w:rsidRPr="009D6E9D">
        <w:rPr>
          <w:rFonts w:eastAsia="Times New Roman"/>
          <w:sz w:val="24"/>
          <w:szCs w:val="24"/>
          <w:lang w:eastAsia="en-US"/>
        </w:rPr>
        <w:t xml:space="preserve">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w:t>
      </w:r>
    </w:p>
    <w:p w:rsidR="009D6E9D" w:rsidRPr="009D6E9D" w:rsidRDefault="009D6E9D" w:rsidP="00E7570B">
      <w:pPr>
        <w:widowControl/>
        <w:autoSpaceDE/>
        <w:autoSpaceDN/>
        <w:adjustRightInd/>
        <w:spacing w:before="120"/>
        <w:ind w:firstLine="709"/>
        <w:jc w:val="both"/>
        <w:rPr>
          <w:rFonts w:eastAsia="Times New Roman"/>
          <w:sz w:val="28"/>
          <w:szCs w:val="28"/>
          <w:lang w:eastAsia="en-US"/>
        </w:rPr>
      </w:pPr>
      <w:r w:rsidRPr="009D6E9D">
        <w:rPr>
          <w:rFonts w:eastAsia="Times New Roman"/>
          <w:sz w:val="24"/>
          <w:szCs w:val="24"/>
          <w:lang w:eastAsia="en-US"/>
        </w:rPr>
        <w:t>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w:t>
      </w:r>
      <w:r w:rsidRPr="009D6E9D">
        <w:rPr>
          <w:rFonts w:eastAsia="Times New Roman"/>
          <w:sz w:val="28"/>
          <w:szCs w:val="28"/>
          <w:lang w:eastAsia="en-US"/>
        </w:rPr>
        <w:t xml:space="preserve"> </w:t>
      </w:r>
      <w:r w:rsidRPr="009D6E9D">
        <w:rPr>
          <w:rFonts w:eastAsia="Times New Roman"/>
          <w:sz w:val="24"/>
          <w:szCs w:val="24"/>
          <w:lang w:eastAsia="en-US"/>
        </w:rPr>
        <w:t>разсейването и преноса на емитираните вредни вещества във въздушния басейн.</w:t>
      </w:r>
    </w:p>
    <w:p w:rsidR="009D6E9D" w:rsidRPr="009D6E9D" w:rsidRDefault="009D6E9D" w:rsidP="00727C0A">
      <w:pPr>
        <w:widowControl/>
        <w:numPr>
          <w:ilvl w:val="0"/>
          <w:numId w:val="10"/>
        </w:numPr>
        <w:tabs>
          <w:tab w:val="clear" w:pos="720"/>
          <w:tab w:val="num" w:pos="-8080"/>
        </w:tabs>
        <w:autoSpaceDE/>
        <w:autoSpaceDN/>
        <w:adjustRightInd/>
        <w:spacing w:before="120"/>
        <w:ind w:hanging="294"/>
        <w:jc w:val="both"/>
        <w:rPr>
          <w:rFonts w:eastAsia="Times New Roman"/>
          <w:b/>
          <w:sz w:val="24"/>
          <w:szCs w:val="24"/>
          <w:lang w:eastAsia="en-US"/>
        </w:rPr>
      </w:pPr>
      <w:r w:rsidRPr="009D6E9D">
        <w:rPr>
          <w:rFonts w:eastAsia="Times New Roman"/>
          <w:b/>
          <w:sz w:val="24"/>
          <w:szCs w:val="24"/>
          <w:lang w:eastAsia="en-US"/>
        </w:rPr>
        <w:lastRenderedPageBreak/>
        <w:t>сумарна слънчева радиация</w:t>
      </w:r>
      <w:r w:rsidRPr="009D6E9D">
        <w:rPr>
          <w:rFonts w:eastAsia="Times New Roman"/>
          <w:b/>
          <w:sz w:val="24"/>
          <w:szCs w:val="24"/>
          <w:lang w:val="en-US" w:eastAsia="en-US"/>
        </w:rPr>
        <w:tab/>
      </w:r>
    </w:p>
    <w:p w:rsidR="009D6E9D" w:rsidRPr="009D6E9D" w:rsidRDefault="009D6E9D" w:rsidP="009D6E9D">
      <w:pPr>
        <w:widowControl/>
        <w:autoSpaceDE/>
        <w:autoSpaceDN/>
        <w:adjustRightInd/>
        <w:spacing w:before="120" w:after="120"/>
        <w:jc w:val="both"/>
        <w:rPr>
          <w:rFonts w:eastAsia="Times New Roman"/>
          <w:sz w:val="24"/>
          <w:szCs w:val="24"/>
          <w:lang w:eastAsia="en-US"/>
        </w:rPr>
      </w:pPr>
      <w:r w:rsidRPr="009D6E9D">
        <w:rPr>
          <w:rFonts w:eastAsia="Times New Roman"/>
          <w:sz w:val="28"/>
          <w:szCs w:val="28"/>
          <w:lang w:eastAsia="en-US"/>
        </w:rPr>
        <w:tab/>
      </w:r>
      <w:r w:rsidRPr="009D6E9D">
        <w:rPr>
          <w:rFonts w:eastAsia="Times New Roman"/>
          <w:sz w:val="24"/>
          <w:szCs w:val="24"/>
          <w:lang w:eastAsia="en-US"/>
        </w:rPr>
        <w:t>Интензивността на сумарната слънчева радиация /образувана от пряка и разсеяна слънчева радиация/ е в пряка зависимост от височината на слънцето над хоризонта и от прозрачността на атмосферата, характеризирана главно чрез облачността. Сумарната слънчева радиация има характерен дневен и годишен ход с максимум по обед и през лятото при напълно ясно небе.</w:t>
      </w:r>
    </w:p>
    <w:p w:rsidR="009D6E9D" w:rsidRPr="009D6E9D" w:rsidRDefault="00D409CF" w:rsidP="009D6E9D">
      <w:pPr>
        <w:widowControl/>
        <w:autoSpaceDE/>
        <w:autoSpaceDN/>
        <w:adjustRightInd/>
        <w:spacing w:before="120"/>
        <w:jc w:val="both"/>
        <w:rPr>
          <w:rFonts w:eastAsia="Times New Roman"/>
          <w:sz w:val="24"/>
          <w:szCs w:val="24"/>
          <w:lang w:eastAsia="en-US"/>
        </w:rPr>
      </w:pPr>
      <w:r>
        <w:rPr>
          <w:rFonts w:eastAsia="Times New Roman"/>
          <w:sz w:val="24"/>
          <w:szCs w:val="24"/>
          <w:lang w:eastAsia="en-US"/>
        </w:rPr>
        <w:tab/>
        <w:t>Районът</w:t>
      </w:r>
      <w:r w:rsidR="009D6E9D" w:rsidRPr="009D6E9D">
        <w:rPr>
          <w:rFonts w:eastAsia="Times New Roman"/>
          <w:sz w:val="24"/>
          <w:szCs w:val="24"/>
          <w:lang w:eastAsia="en-US"/>
        </w:rPr>
        <w:t xml:space="preserve">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w:t>
      </w:r>
    </w:p>
    <w:p w:rsidR="009D6E9D" w:rsidRPr="009D6E9D" w:rsidRDefault="009D6E9D" w:rsidP="00727C0A">
      <w:pPr>
        <w:widowControl/>
        <w:numPr>
          <w:ilvl w:val="0"/>
          <w:numId w:val="10"/>
        </w:numPr>
        <w:autoSpaceDE/>
        <w:autoSpaceDN/>
        <w:adjustRightInd/>
        <w:spacing w:before="120"/>
        <w:jc w:val="both"/>
        <w:rPr>
          <w:rFonts w:eastAsia="Times New Roman"/>
          <w:b/>
          <w:sz w:val="24"/>
          <w:szCs w:val="24"/>
          <w:lang w:eastAsia="en-US"/>
        </w:rPr>
      </w:pPr>
      <w:r w:rsidRPr="009D6E9D">
        <w:rPr>
          <w:rFonts w:eastAsia="Times New Roman"/>
          <w:b/>
          <w:sz w:val="24"/>
          <w:szCs w:val="24"/>
          <w:lang w:eastAsia="en-US"/>
        </w:rPr>
        <w:t>температура на въздуха</w:t>
      </w:r>
    </w:p>
    <w:p w:rsidR="009D6E9D" w:rsidRPr="009D6E9D" w:rsidRDefault="009D6E9D" w:rsidP="009D6E9D">
      <w:pPr>
        <w:widowControl/>
        <w:autoSpaceDE/>
        <w:autoSpaceDN/>
        <w:adjustRightInd/>
        <w:spacing w:before="120"/>
        <w:jc w:val="both"/>
        <w:rPr>
          <w:rFonts w:eastAsia="Times New Roman"/>
          <w:sz w:val="24"/>
          <w:szCs w:val="24"/>
          <w:lang w:eastAsia="en-US"/>
        </w:rPr>
      </w:pPr>
      <w:r w:rsidRPr="009D6E9D">
        <w:rPr>
          <w:rFonts w:eastAsia="Times New Roman"/>
          <w:sz w:val="28"/>
          <w:szCs w:val="28"/>
          <w:lang w:eastAsia="en-US"/>
        </w:rPr>
        <w:tab/>
      </w:r>
      <w:r w:rsidRPr="009D6E9D">
        <w:rPr>
          <w:rFonts w:eastAsia="Times New Roman"/>
          <w:sz w:val="24"/>
          <w:szCs w:val="24"/>
          <w:lang w:eastAsia="en-US"/>
        </w:rPr>
        <w:t>Минималната температура през зимата може да достигне  до -35,5</w:t>
      </w:r>
      <w:r w:rsidRPr="009D6E9D">
        <w:rPr>
          <w:rFonts w:eastAsia="Times New Roman"/>
          <w:sz w:val="24"/>
          <w:szCs w:val="24"/>
          <w:vertAlign w:val="superscript"/>
          <w:lang w:eastAsia="en-US"/>
        </w:rPr>
        <w:t>0</w:t>
      </w:r>
      <w:r w:rsidRPr="009D6E9D">
        <w:rPr>
          <w:rFonts w:eastAsia="Times New Roman"/>
          <w:sz w:val="24"/>
          <w:szCs w:val="24"/>
          <w:lang w:eastAsia="en-US"/>
        </w:rPr>
        <w:t>С – една от най-ниските за цялата страна. Твърде ниска е и средната месечна температура през месец януари – 3,2</w:t>
      </w:r>
      <w:r w:rsidRPr="009D6E9D">
        <w:rPr>
          <w:rFonts w:eastAsia="Times New Roman"/>
          <w:sz w:val="24"/>
          <w:szCs w:val="24"/>
          <w:vertAlign w:val="superscript"/>
          <w:lang w:eastAsia="en-US"/>
        </w:rPr>
        <w:t xml:space="preserve">0 </w:t>
      </w:r>
      <w:r w:rsidRPr="009D6E9D">
        <w:rPr>
          <w:rFonts w:eastAsia="Times New Roman"/>
          <w:sz w:val="24"/>
          <w:szCs w:val="24"/>
          <w:lang w:eastAsia="en-US"/>
        </w:rPr>
        <w:t>С. Периода с отрицателни средни денонощни температури е твърде продължителен и достига до 70 денонощия. Средната месечна температура през юли е около 23</w:t>
      </w:r>
      <w:r w:rsidRPr="009D6E9D">
        <w:rPr>
          <w:rFonts w:eastAsia="Times New Roman"/>
          <w:sz w:val="24"/>
          <w:szCs w:val="24"/>
          <w:vertAlign w:val="superscript"/>
          <w:lang w:eastAsia="en-US"/>
        </w:rPr>
        <w:t xml:space="preserve">0 </w:t>
      </w:r>
      <w:r w:rsidRPr="009D6E9D">
        <w:rPr>
          <w:rFonts w:eastAsia="Times New Roman"/>
          <w:sz w:val="24"/>
          <w:szCs w:val="24"/>
          <w:lang w:eastAsia="en-US"/>
        </w:rPr>
        <w:t>С, а максималната достига до 42,7</w:t>
      </w:r>
      <w:r w:rsidRPr="009D6E9D">
        <w:rPr>
          <w:rFonts w:eastAsia="Times New Roman"/>
          <w:sz w:val="24"/>
          <w:szCs w:val="24"/>
          <w:vertAlign w:val="superscript"/>
          <w:lang w:eastAsia="en-US"/>
        </w:rPr>
        <w:t>0</w:t>
      </w:r>
      <w:r w:rsidRPr="009D6E9D">
        <w:rPr>
          <w:rFonts w:eastAsia="Times New Roman"/>
          <w:sz w:val="24"/>
          <w:szCs w:val="24"/>
          <w:lang w:eastAsia="en-US"/>
        </w:rPr>
        <w:t>С.</w:t>
      </w:r>
    </w:p>
    <w:p w:rsidR="009D6E9D" w:rsidRPr="009D6E9D" w:rsidRDefault="009D6E9D" w:rsidP="00727C0A">
      <w:pPr>
        <w:widowControl/>
        <w:numPr>
          <w:ilvl w:val="0"/>
          <w:numId w:val="10"/>
        </w:numPr>
        <w:autoSpaceDE/>
        <w:autoSpaceDN/>
        <w:adjustRightInd/>
        <w:spacing w:before="120"/>
        <w:jc w:val="both"/>
        <w:rPr>
          <w:rFonts w:eastAsia="Times New Roman"/>
          <w:b/>
          <w:sz w:val="24"/>
          <w:szCs w:val="24"/>
          <w:lang w:eastAsia="en-US"/>
        </w:rPr>
      </w:pPr>
      <w:r w:rsidRPr="009D6E9D">
        <w:rPr>
          <w:rFonts w:eastAsia="Times New Roman"/>
          <w:b/>
          <w:sz w:val="24"/>
          <w:szCs w:val="24"/>
          <w:lang w:eastAsia="en-US"/>
        </w:rPr>
        <w:t>валежи</w:t>
      </w:r>
    </w:p>
    <w:p w:rsidR="009D6E9D" w:rsidRPr="009D6E9D" w:rsidRDefault="009D6E9D" w:rsidP="009D6E9D">
      <w:pPr>
        <w:widowControl/>
        <w:autoSpaceDE/>
        <w:autoSpaceDN/>
        <w:adjustRightInd/>
        <w:spacing w:before="120"/>
        <w:jc w:val="both"/>
        <w:rPr>
          <w:rFonts w:eastAsia="Times New Roman"/>
          <w:sz w:val="24"/>
          <w:szCs w:val="24"/>
          <w:lang w:eastAsia="en-US"/>
        </w:rPr>
      </w:pPr>
      <w:r w:rsidRPr="009D6E9D">
        <w:rPr>
          <w:rFonts w:eastAsia="Times New Roman"/>
          <w:sz w:val="24"/>
          <w:szCs w:val="24"/>
          <w:lang w:eastAsia="en-US"/>
        </w:rPr>
        <w:tab/>
        <w:t>Средните годишни валежи между 520-5</w:t>
      </w:r>
      <w:r w:rsidRPr="009D6E9D">
        <w:rPr>
          <w:rFonts w:eastAsia="Times New Roman"/>
          <w:sz w:val="24"/>
          <w:szCs w:val="24"/>
          <w:lang w:val="en-US" w:eastAsia="en-US"/>
        </w:rPr>
        <w:t>5</w:t>
      </w:r>
      <w:r w:rsidRPr="009D6E9D">
        <w:rPr>
          <w:rFonts w:eastAsia="Times New Roman"/>
          <w:sz w:val="24"/>
          <w:szCs w:val="24"/>
          <w:lang w:eastAsia="en-US"/>
        </w:rPr>
        <w:t xml:space="preserve">0 </w:t>
      </w:r>
      <w:r w:rsidRPr="009D6E9D">
        <w:rPr>
          <w:rFonts w:eastAsia="Times New Roman"/>
          <w:sz w:val="24"/>
          <w:szCs w:val="24"/>
          <w:lang w:val="en-US" w:eastAsia="en-US"/>
        </w:rPr>
        <w:t>mm</w:t>
      </w:r>
      <w:r w:rsidRPr="009D6E9D">
        <w:rPr>
          <w:rFonts w:eastAsia="Times New Roman"/>
          <w:sz w:val="24"/>
          <w:szCs w:val="24"/>
          <w:lang w:eastAsia="en-US"/>
        </w:rPr>
        <w:t xml:space="preserve"> са с характерното за умерено-континенталния климат вътрешно годишно разпределение. Средногодишната сума на валежите е една от най-ниските за страната. Средната продължителност на летните засушавания е около 17, а на есенните – 19 денонощия. Снежната покривка се задържа до 52 – 55 денонощия.</w:t>
      </w:r>
    </w:p>
    <w:p w:rsidR="009D6E9D" w:rsidRPr="009D6E9D" w:rsidRDefault="009D6E9D" w:rsidP="00727C0A">
      <w:pPr>
        <w:widowControl/>
        <w:numPr>
          <w:ilvl w:val="0"/>
          <w:numId w:val="10"/>
        </w:numPr>
        <w:autoSpaceDE/>
        <w:autoSpaceDN/>
        <w:adjustRightInd/>
        <w:spacing w:before="120"/>
        <w:jc w:val="both"/>
        <w:rPr>
          <w:rFonts w:eastAsia="Times New Roman"/>
          <w:sz w:val="24"/>
          <w:szCs w:val="24"/>
          <w:lang w:eastAsia="en-US"/>
        </w:rPr>
      </w:pPr>
      <w:r w:rsidRPr="009D6E9D">
        <w:rPr>
          <w:rFonts w:eastAsia="Times New Roman"/>
          <w:b/>
          <w:sz w:val="24"/>
          <w:szCs w:val="24"/>
          <w:lang w:eastAsia="en-US"/>
        </w:rPr>
        <w:t>относителна влажност</w:t>
      </w:r>
    </w:p>
    <w:p w:rsidR="009D6E9D" w:rsidRDefault="009D6E9D" w:rsidP="009D6E9D">
      <w:pPr>
        <w:widowControl/>
        <w:autoSpaceDE/>
        <w:autoSpaceDN/>
        <w:adjustRightInd/>
        <w:spacing w:before="120" w:after="120"/>
        <w:jc w:val="both"/>
        <w:rPr>
          <w:rFonts w:eastAsia="Times New Roman"/>
          <w:sz w:val="24"/>
          <w:szCs w:val="24"/>
          <w:lang w:eastAsia="en-US"/>
        </w:rPr>
      </w:pPr>
      <w:r w:rsidRPr="009D6E9D">
        <w:rPr>
          <w:rFonts w:eastAsia="Times New Roman"/>
          <w:sz w:val="24"/>
          <w:szCs w:val="24"/>
          <w:lang w:eastAsia="en-US"/>
        </w:rPr>
        <w:tab/>
        <w:t>Средната годишна влажност на въздуха е 71%, като влажността е по-голяма през късната есен, зимата и ранната пролет от 75% до 83%. Най-ниска е относителната влажност на въздуха  през летните месеци – около 60% (за сравнение, през същия сезон на Черноморието  е около 70%). Относителната влажност през зимните месеци е съпоставима със средната за страната. Броят на дните  с мъгли варира от 14 до 40, като максимума е през зимните месеци. Известно е че мъглите създават благоприятни условия за високи концентрации на замърсители на атмосферния въздух.</w:t>
      </w:r>
    </w:p>
    <w:p w:rsidR="009D6E9D" w:rsidRPr="009D6E9D" w:rsidRDefault="009D6E9D" w:rsidP="00727C0A">
      <w:pPr>
        <w:widowControl/>
        <w:numPr>
          <w:ilvl w:val="0"/>
          <w:numId w:val="10"/>
        </w:numPr>
        <w:autoSpaceDE/>
        <w:autoSpaceDN/>
        <w:adjustRightInd/>
        <w:spacing w:after="120"/>
        <w:jc w:val="both"/>
        <w:rPr>
          <w:rFonts w:eastAsia="Times New Roman"/>
          <w:b/>
          <w:sz w:val="24"/>
          <w:szCs w:val="24"/>
          <w:lang w:eastAsia="en-US"/>
        </w:rPr>
      </w:pPr>
      <w:r w:rsidRPr="009D6E9D">
        <w:rPr>
          <w:rFonts w:eastAsia="Times New Roman"/>
          <w:b/>
          <w:sz w:val="24"/>
          <w:szCs w:val="24"/>
          <w:lang w:eastAsia="en-US"/>
        </w:rPr>
        <w:t>посока и скорост на вятъра, тихо време</w:t>
      </w:r>
    </w:p>
    <w:p w:rsidR="009D6E9D" w:rsidRPr="009D6E9D" w:rsidRDefault="009D6E9D" w:rsidP="009D6E9D">
      <w:pPr>
        <w:widowControl/>
        <w:autoSpaceDE/>
        <w:autoSpaceDN/>
        <w:adjustRightInd/>
        <w:spacing w:after="120"/>
        <w:jc w:val="both"/>
        <w:rPr>
          <w:rFonts w:eastAsia="Times New Roman"/>
          <w:sz w:val="24"/>
          <w:szCs w:val="24"/>
          <w:lang w:eastAsia="en-US"/>
        </w:rPr>
      </w:pPr>
      <w:r w:rsidRPr="009D6E9D">
        <w:rPr>
          <w:rFonts w:eastAsia="Times New Roman"/>
          <w:sz w:val="24"/>
          <w:szCs w:val="24"/>
          <w:lang w:eastAsia="en-US"/>
        </w:rPr>
        <w:tab/>
        <w:t>Преобладаващата посока на вятъра през цялата година е североизточната (средна годишна честота 42.6%) и северозападната (средна годишна честота 37.3%). Процентът на дните с тихо време възлиза на 30%.</w:t>
      </w:r>
    </w:p>
    <w:p w:rsidR="009D6E9D" w:rsidRPr="009D6E9D" w:rsidRDefault="009D6E9D" w:rsidP="00E7570B">
      <w:pPr>
        <w:widowControl/>
        <w:autoSpaceDE/>
        <w:autoSpaceDN/>
        <w:adjustRightInd/>
        <w:ind w:firstLine="709"/>
        <w:jc w:val="both"/>
        <w:rPr>
          <w:rFonts w:eastAsia="Times New Roman"/>
          <w:sz w:val="24"/>
          <w:szCs w:val="24"/>
          <w:lang w:eastAsia="en-US"/>
        </w:rPr>
      </w:pPr>
      <w:r w:rsidRPr="009D6E9D">
        <w:rPr>
          <w:rFonts w:eastAsia="Times New Roman"/>
          <w:sz w:val="24"/>
          <w:szCs w:val="24"/>
          <w:lang w:eastAsia="en-US"/>
        </w:rPr>
        <w:t>В 76% от дните вятърът е със скорост до 1м/сек. а в 91% - под 5м/сек. Средно годишната скорост на вятъра за района е около 1,5м/сек.</w:t>
      </w:r>
    </w:p>
    <w:p w:rsidR="009D6E9D" w:rsidRPr="009D6E9D" w:rsidRDefault="009D6E9D" w:rsidP="00E7570B">
      <w:pPr>
        <w:widowControl/>
        <w:autoSpaceDE/>
        <w:autoSpaceDN/>
        <w:adjustRightInd/>
        <w:spacing w:after="120"/>
        <w:ind w:firstLine="709"/>
        <w:jc w:val="both"/>
        <w:rPr>
          <w:rFonts w:eastAsia="Times New Roman"/>
          <w:sz w:val="24"/>
          <w:szCs w:val="24"/>
          <w:lang w:eastAsia="en-US"/>
        </w:rPr>
      </w:pPr>
      <w:r w:rsidRPr="009D6E9D">
        <w:rPr>
          <w:rFonts w:eastAsia="Times New Roman"/>
          <w:sz w:val="24"/>
          <w:szCs w:val="24"/>
          <w:lang w:eastAsia="en-US"/>
        </w:rPr>
        <w:t>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w:t>
      </w:r>
      <w:r w:rsidRPr="009D6E9D">
        <w:rPr>
          <w:rFonts w:eastAsia="Times New Roman"/>
          <w:sz w:val="28"/>
          <w:szCs w:val="28"/>
          <w:lang w:eastAsia="en-US"/>
        </w:rPr>
        <w:t xml:space="preserve"> </w:t>
      </w:r>
      <w:r w:rsidRPr="009D6E9D">
        <w:rPr>
          <w:rFonts w:eastAsia="Times New Roman"/>
          <w:sz w:val="24"/>
          <w:szCs w:val="24"/>
          <w:lang w:eastAsia="en-US"/>
        </w:rPr>
        <w:t>замърсители. Въз основа на скоростта на вятъра се различават четири степени на потенциал на замърсяване:</w:t>
      </w:r>
    </w:p>
    <w:p w:rsidR="009D6E9D" w:rsidRPr="009D6E9D" w:rsidRDefault="009D6E9D" w:rsidP="00FA4F58">
      <w:pPr>
        <w:widowControl/>
        <w:numPr>
          <w:ilvl w:val="0"/>
          <w:numId w:val="9"/>
        </w:numPr>
        <w:autoSpaceDE/>
        <w:autoSpaceDN/>
        <w:adjustRightInd/>
        <w:spacing w:after="60"/>
        <w:ind w:hanging="851"/>
        <w:rPr>
          <w:rFonts w:eastAsia="Times New Roman"/>
          <w:sz w:val="24"/>
          <w:szCs w:val="24"/>
          <w:lang w:val="en-US" w:eastAsia="en-US"/>
        </w:rPr>
      </w:pPr>
      <w:r w:rsidRPr="009D6E9D">
        <w:rPr>
          <w:rFonts w:eastAsia="Times New Roman"/>
          <w:sz w:val="24"/>
          <w:szCs w:val="24"/>
          <w:lang w:eastAsia="en-US"/>
        </w:rPr>
        <w:t>I – нисък потенциал – 0-25% от случаите с вятър при скорост до 1м/сек.</w:t>
      </w:r>
    </w:p>
    <w:p w:rsidR="009D6E9D" w:rsidRPr="009D6E9D" w:rsidRDefault="009D6E9D" w:rsidP="00FA4F58">
      <w:pPr>
        <w:widowControl/>
        <w:numPr>
          <w:ilvl w:val="0"/>
          <w:numId w:val="9"/>
        </w:numPr>
        <w:autoSpaceDE/>
        <w:autoSpaceDN/>
        <w:adjustRightInd/>
        <w:spacing w:after="60"/>
        <w:ind w:hanging="851"/>
        <w:rPr>
          <w:rFonts w:eastAsia="Times New Roman"/>
          <w:sz w:val="24"/>
          <w:szCs w:val="24"/>
          <w:lang w:val="en-US" w:eastAsia="en-US"/>
        </w:rPr>
      </w:pPr>
      <w:r w:rsidRPr="009D6E9D">
        <w:rPr>
          <w:rFonts w:eastAsia="Times New Roman"/>
          <w:sz w:val="24"/>
          <w:szCs w:val="24"/>
          <w:lang w:eastAsia="en-US"/>
        </w:rPr>
        <w:t>II – нисък потенциал – 26-50% от случаите с вятър при скорост до 1м/сек.</w:t>
      </w:r>
    </w:p>
    <w:p w:rsidR="009D6E9D" w:rsidRPr="009D6E9D" w:rsidRDefault="009D6E9D" w:rsidP="00FA4F58">
      <w:pPr>
        <w:widowControl/>
        <w:numPr>
          <w:ilvl w:val="0"/>
          <w:numId w:val="9"/>
        </w:numPr>
        <w:autoSpaceDE/>
        <w:autoSpaceDN/>
        <w:adjustRightInd/>
        <w:spacing w:after="60"/>
        <w:ind w:hanging="851"/>
        <w:rPr>
          <w:rFonts w:eastAsia="Times New Roman"/>
          <w:sz w:val="24"/>
          <w:szCs w:val="24"/>
          <w:lang w:val="en-US" w:eastAsia="en-US"/>
        </w:rPr>
      </w:pPr>
      <w:r w:rsidRPr="009D6E9D">
        <w:rPr>
          <w:rFonts w:eastAsia="Times New Roman"/>
          <w:sz w:val="24"/>
          <w:szCs w:val="24"/>
          <w:lang w:eastAsia="en-US"/>
        </w:rPr>
        <w:t>III – висок потенциал – 51-75% от случаите с вятър при скорост до 1м/сек.</w:t>
      </w:r>
    </w:p>
    <w:p w:rsidR="009D6E9D" w:rsidRPr="009D6E9D" w:rsidRDefault="009D6E9D" w:rsidP="00FA4F58">
      <w:pPr>
        <w:widowControl/>
        <w:numPr>
          <w:ilvl w:val="0"/>
          <w:numId w:val="9"/>
        </w:numPr>
        <w:autoSpaceDE/>
        <w:autoSpaceDN/>
        <w:adjustRightInd/>
        <w:spacing w:after="60"/>
        <w:ind w:hanging="851"/>
        <w:rPr>
          <w:rFonts w:eastAsia="Times New Roman"/>
          <w:sz w:val="24"/>
          <w:szCs w:val="24"/>
          <w:lang w:val="en-US" w:eastAsia="en-US"/>
        </w:rPr>
      </w:pPr>
      <w:r w:rsidRPr="009D6E9D">
        <w:rPr>
          <w:rFonts w:eastAsia="Times New Roman"/>
          <w:sz w:val="24"/>
          <w:szCs w:val="24"/>
          <w:lang w:eastAsia="en-US"/>
        </w:rPr>
        <w:t>IV – висок потенциал -76-100% от случаите с вятър при скорост до 1м/сек.</w:t>
      </w:r>
    </w:p>
    <w:p w:rsidR="009D6E9D"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8"/>
          <w:szCs w:val="28"/>
          <w:lang w:eastAsia="en-US"/>
        </w:rPr>
        <w:tab/>
      </w:r>
      <w:r w:rsidRPr="009D6E9D">
        <w:rPr>
          <w:rFonts w:eastAsia="Times New Roman"/>
          <w:sz w:val="24"/>
          <w:szCs w:val="24"/>
          <w:lang w:eastAsia="en-US"/>
        </w:rPr>
        <w:t xml:space="preserve">По този показател, община Бала Слатина се характеризира с висок потенциал на замърсяване, тъй като в 77% от дните, вятърът е със средна скорост до 1м/сек.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w:t>
      </w:r>
    </w:p>
    <w:p w:rsidR="004B4E1B" w:rsidRPr="004B4E1B" w:rsidRDefault="004B4E1B" w:rsidP="009D6E9D">
      <w:pPr>
        <w:widowControl/>
        <w:autoSpaceDE/>
        <w:autoSpaceDN/>
        <w:adjustRightInd/>
        <w:spacing w:after="120"/>
        <w:jc w:val="both"/>
        <w:rPr>
          <w:rFonts w:eastAsia="Times New Roman"/>
          <w:sz w:val="24"/>
          <w:szCs w:val="24"/>
          <w:lang w:val="en-US" w:eastAsia="en-US"/>
        </w:rPr>
      </w:pPr>
    </w:p>
    <w:p w:rsidR="009D6E9D" w:rsidRPr="009D6E9D" w:rsidRDefault="009D6E9D" w:rsidP="00E7570B">
      <w:pPr>
        <w:widowControl/>
        <w:autoSpaceDE/>
        <w:autoSpaceDN/>
        <w:adjustRightInd/>
        <w:spacing w:after="120"/>
        <w:ind w:firstLine="709"/>
        <w:jc w:val="both"/>
        <w:rPr>
          <w:rFonts w:eastAsia="Times New Roman"/>
          <w:b/>
          <w:sz w:val="24"/>
          <w:szCs w:val="24"/>
          <w:lang w:eastAsia="en-US"/>
        </w:rPr>
      </w:pPr>
      <w:r w:rsidRPr="009D6E9D">
        <w:rPr>
          <w:rFonts w:eastAsia="Times New Roman"/>
          <w:b/>
          <w:sz w:val="24"/>
          <w:szCs w:val="24"/>
          <w:lang w:eastAsia="en-US"/>
        </w:rPr>
        <w:lastRenderedPageBreak/>
        <w:t>Качество на атмосферния въздух в приземния слой</w:t>
      </w:r>
    </w:p>
    <w:p w:rsidR="009D6E9D" w:rsidRPr="00FA1C10" w:rsidRDefault="009D6E9D" w:rsidP="009D6E9D">
      <w:pPr>
        <w:widowControl/>
        <w:autoSpaceDE/>
        <w:autoSpaceDN/>
        <w:adjustRightInd/>
        <w:spacing w:after="120"/>
        <w:jc w:val="both"/>
        <w:rPr>
          <w:rFonts w:eastAsia="Times New Roman"/>
          <w:sz w:val="24"/>
          <w:szCs w:val="24"/>
          <w:lang w:eastAsia="en-US"/>
        </w:rPr>
      </w:pPr>
      <w:r w:rsidRPr="009D6E9D">
        <w:rPr>
          <w:rFonts w:eastAsia="Times New Roman"/>
          <w:sz w:val="24"/>
          <w:szCs w:val="24"/>
          <w:lang w:eastAsia="en-US"/>
        </w:rPr>
        <w:tab/>
        <w:t xml:space="preserve">Качеството на атмосферния въздух във въздушния басейн на община Бяла Слатина е функция от въздействието на климатичните фактори и емисиите на вредните  вещества главно от местни източници. Мониторинг за замърсяването на въздуха в Община Бяла Слатина и по-точно в град Бяла Слатина се извършва по предварително изготвена годишна програма от Мобилната автоматична станция на РИОСВ – Плевен. Два пъти годишно се отчита нивото на вредни вещества в атмосферния въздух за </w:t>
      </w:r>
      <w:r w:rsidRPr="00FA1C10">
        <w:rPr>
          <w:rFonts w:eastAsia="Times New Roman"/>
          <w:sz w:val="24"/>
          <w:szCs w:val="24"/>
          <w:lang w:eastAsia="en-US"/>
        </w:rPr>
        <w:t xml:space="preserve">показателите: прах, серен диоксид, азотен диоксид, сероводород и оловни аерозоли. </w:t>
      </w:r>
    </w:p>
    <w:p w:rsidR="009D6E9D" w:rsidRPr="009D6E9D" w:rsidRDefault="009D6E9D" w:rsidP="009D6E9D">
      <w:pPr>
        <w:widowControl/>
        <w:autoSpaceDE/>
        <w:autoSpaceDN/>
        <w:adjustRightInd/>
        <w:spacing w:after="120"/>
        <w:jc w:val="both"/>
        <w:rPr>
          <w:rFonts w:eastAsia="Times New Roman"/>
          <w:sz w:val="28"/>
          <w:szCs w:val="28"/>
          <w:lang w:eastAsia="en-US"/>
        </w:rPr>
      </w:pPr>
      <w:r w:rsidRPr="00FA1C10">
        <w:rPr>
          <w:rFonts w:eastAsia="Times New Roman"/>
          <w:sz w:val="24"/>
          <w:szCs w:val="24"/>
          <w:lang w:eastAsia="en-US"/>
        </w:rPr>
        <w:tab/>
        <w:t>От таблицата се вижда, че нито една от замерените  проби не превишава максималната еднократна ПДК. Средногодишните концентрации също са под определените прагове.</w:t>
      </w:r>
      <w:r w:rsidR="00FA1C10" w:rsidRPr="00FA1C10">
        <w:rPr>
          <w:rFonts w:eastAsia="Times New Roman"/>
          <w:sz w:val="24"/>
          <w:szCs w:val="24"/>
          <w:lang w:eastAsia="en-US"/>
        </w:rPr>
        <w:t xml:space="preserve"> Н</w:t>
      </w:r>
      <w:r w:rsidRPr="00FA1C10">
        <w:rPr>
          <w:rFonts w:eastAsia="Times New Roman"/>
          <w:sz w:val="24"/>
          <w:szCs w:val="24"/>
          <w:lang w:eastAsia="en-US"/>
        </w:rPr>
        <w:t>аправено сравнение на нивото на тези показатели и най-високите максимално-еднократни концентрации, регистрирани в някои пунктове.</w:t>
      </w:r>
    </w:p>
    <w:p w:rsidR="009D6E9D"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8"/>
          <w:szCs w:val="28"/>
          <w:lang w:eastAsia="en-US"/>
        </w:rPr>
        <w:tab/>
      </w:r>
      <w:r w:rsidR="00E7570B">
        <w:rPr>
          <w:rFonts w:eastAsia="Times New Roman"/>
          <w:sz w:val="28"/>
          <w:szCs w:val="28"/>
          <w:lang w:eastAsia="en-US"/>
        </w:rPr>
        <w:t xml:space="preserve">В </w:t>
      </w:r>
      <w:r w:rsidRPr="009D6E9D">
        <w:rPr>
          <w:rFonts w:eastAsia="Times New Roman"/>
          <w:sz w:val="24"/>
          <w:szCs w:val="24"/>
          <w:lang w:eastAsia="en-US"/>
        </w:rPr>
        <w:t>Община Бяла Слатина няма създадена и оборудвана мес</w:t>
      </w:r>
      <w:r w:rsidR="0028008C">
        <w:rPr>
          <w:rFonts w:eastAsia="Times New Roman"/>
          <w:sz w:val="24"/>
          <w:szCs w:val="24"/>
          <w:lang w:eastAsia="en-US"/>
        </w:rPr>
        <w:t>т</w:t>
      </w:r>
      <w:r w:rsidRPr="009D6E9D">
        <w:rPr>
          <w:rFonts w:eastAsia="Times New Roman"/>
          <w:sz w:val="24"/>
          <w:szCs w:val="24"/>
          <w:lang w:eastAsia="en-US"/>
        </w:rPr>
        <w:t>на система за наблюдение и контрол на качеството на въздуха. Мобилната автоматична станция на РИОСВ – Плевен извършва по 2 бр. замервания годишно. Отклонения от нормите не са констатирани.</w:t>
      </w:r>
    </w:p>
    <w:p w:rsidR="004B4E1B" w:rsidRPr="00FA4F58" w:rsidRDefault="004B4E1B" w:rsidP="009D6E9D">
      <w:pPr>
        <w:widowControl/>
        <w:autoSpaceDE/>
        <w:autoSpaceDN/>
        <w:adjustRightInd/>
        <w:spacing w:after="120"/>
        <w:jc w:val="both"/>
        <w:rPr>
          <w:rFonts w:eastAsia="Times New Roman"/>
          <w:sz w:val="16"/>
          <w:szCs w:val="24"/>
          <w:lang w:val="en-US" w:eastAsia="en-US"/>
        </w:rPr>
      </w:pPr>
    </w:p>
    <w:p w:rsidR="009D6E9D" w:rsidRPr="009D6E9D" w:rsidRDefault="009D6E9D" w:rsidP="00E7570B">
      <w:pPr>
        <w:widowControl/>
        <w:autoSpaceDE/>
        <w:autoSpaceDN/>
        <w:adjustRightInd/>
        <w:spacing w:after="120"/>
        <w:ind w:firstLine="709"/>
        <w:jc w:val="both"/>
        <w:rPr>
          <w:rFonts w:eastAsia="Times New Roman"/>
          <w:b/>
          <w:sz w:val="24"/>
          <w:szCs w:val="24"/>
          <w:lang w:eastAsia="en-US"/>
        </w:rPr>
      </w:pPr>
      <w:r w:rsidRPr="009D6E9D">
        <w:rPr>
          <w:rFonts w:eastAsia="Times New Roman"/>
          <w:b/>
          <w:sz w:val="24"/>
          <w:szCs w:val="24"/>
          <w:lang w:eastAsia="en-US"/>
        </w:rPr>
        <w:t>Основни източници на замърсяване на атмосферния въздух с емисии на вредни вещества</w:t>
      </w:r>
    </w:p>
    <w:p w:rsidR="009D6E9D"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4"/>
          <w:szCs w:val="24"/>
          <w:lang w:eastAsia="en-US"/>
        </w:rPr>
        <w:tab/>
        <w:t>Както бе отбелязано по-горе, поради специфичните физико-географски и климатични условия “принос” в замърсяването на атмосферния въздух в община Бяла Слатина имат местните източници. РИОСВ – Враца осъществява непосредствен контрол в съответствие с изискванията на ИАОС и законодателството. Вредните вещества в изходящите газове се съпоставят със следните норми за допустими емисии:</w:t>
      </w:r>
    </w:p>
    <w:p w:rsidR="004B4E1B" w:rsidRPr="00FA4F58" w:rsidRDefault="004B4E1B" w:rsidP="009D6E9D">
      <w:pPr>
        <w:widowControl/>
        <w:autoSpaceDE/>
        <w:autoSpaceDN/>
        <w:adjustRightInd/>
        <w:spacing w:after="120"/>
        <w:jc w:val="both"/>
        <w:rPr>
          <w:rFonts w:eastAsia="Times New Roman"/>
          <w:sz w:val="4"/>
          <w:szCs w:val="24"/>
          <w:lang w:val="en-US" w:eastAsia="en-US"/>
        </w:rPr>
      </w:pPr>
    </w:p>
    <w:p w:rsidR="009D6E9D" w:rsidRPr="00E7570B" w:rsidRDefault="009D6E9D" w:rsidP="00FA4F58">
      <w:pPr>
        <w:widowControl/>
        <w:autoSpaceDE/>
        <w:autoSpaceDN/>
        <w:adjustRightInd/>
        <w:ind w:firstLine="709"/>
        <w:jc w:val="center"/>
        <w:rPr>
          <w:rFonts w:eastAsia="Times New Roman"/>
          <w:b/>
          <w:sz w:val="24"/>
          <w:szCs w:val="24"/>
          <w:lang w:eastAsia="en-US"/>
        </w:rPr>
      </w:pPr>
      <w:r w:rsidRPr="00E7570B">
        <w:rPr>
          <w:rFonts w:eastAsia="Times New Roman"/>
          <w:b/>
          <w:sz w:val="24"/>
          <w:szCs w:val="24"/>
          <w:lang w:eastAsia="en-US"/>
        </w:rPr>
        <w:t>Таблица ВХ – 2: НОРМИ ЗА ДОПУСТИМИ ЕМИСИИ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1333"/>
        <w:gridCol w:w="1333"/>
        <w:gridCol w:w="1333"/>
        <w:gridCol w:w="1334"/>
        <w:gridCol w:w="1334"/>
        <w:gridCol w:w="1334"/>
      </w:tblGrid>
      <w:tr w:rsidR="009D6E9D" w:rsidRPr="009D6E9D" w:rsidTr="00FA4F58">
        <w:trPr>
          <w:jc w:val="center"/>
        </w:trPr>
        <w:tc>
          <w:tcPr>
            <w:tcW w:w="9334" w:type="dxa"/>
            <w:gridSpan w:val="7"/>
            <w:shd w:val="clear" w:color="auto" w:fill="auto"/>
          </w:tcPr>
          <w:p w:rsidR="009D6E9D" w:rsidRPr="009D6E9D" w:rsidRDefault="009D6E9D" w:rsidP="009D6E9D">
            <w:pPr>
              <w:widowControl/>
              <w:autoSpaceDE/>
              <w:autoSpaceDN/>
              <w:adjustRightInd/>
              <w:jc w:val="center"/>
              <w:rPr>
                <w:rFonts w:eastAsia="Times New Roman"/>
                <w:b/>
                <w:sz w:val="28"/>
                <w:szCs w:val="28"/>
                <w:lang w:eastAsia="en-US"/>
              </w:rPr>
            </w:pPr>
            <w:r w:rsidRPr="009D6E9D">
              <w:rPr>
                <w:rFonts w:eastAsia="Times New Roman"/>
                <w:b/>
                <w:sz w:val="28"/>
                <w:szCs w:val="28"/>
                <w:lang w:eastAsia="en-US"/>
              </w:rPr>
              <w:t>Норма на допустими емисии /НДЕ/ мг/куб.м.</w:t>
            </w:r>
          </w:p>
        </w:tc>
      </w:tr>
      <w:tr w:rsidR="009D6E9D" w:rsidRPr="009D6E9D" w:rsidTr="00FA4F58">
        <w:trPr>
          <w:jc w:val="center"/>
        </w:trPr>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vertAlign w:val="subscript"/>
                <w:lang w:eastAsia="en-US"/>
              </w:rPr>
            </w:pPr>
            <w:r w:rsidRPr="009D6E9D">
              <w:rPr>
                <w:rFonts w:eastAsia="Times New Roman"/>
                <w:sz w:val="28"/>
                <w:szCs w:val="28"/>
                <w:lang w:val="en-US" w:eastAsia="en-US"/>
              </w:rPr>
              <w:t>SO</w:t>
            </w:r>
            <w:r w:rsidRPr="009D6E9D">
              <w:rPr>
                <w:rFonts w:eastAsia="Times New Roman"/>
                <w:sz w:val="28"/>
                <w:szCs w:val="28"/>
                <w:vertAlign w:val="subscript"/>
                <w:lang w:eastAsia="en-US"/>
              </w:rPr>
              <w:t>2</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vertAlign w:val="subscript"/>
                <w:lang w:eastAsia="en-US"/>
              </w:rPr>
            </w:pPr>
            <w:r w:rsidRPr="009D6E9D">
              <w:rPr>
                <w:rFonts w:eastAsia="Times New Roman"/>
                <w:sz w:val="28"/>
                <w:szCs w:val="28"/>
                <w:lang w:val="en-US" w:eastAsia="en-US"/>
              </w:rPr>
              <w:t>NO</w:t>
            </w:r>
            <w:r w:rsidRPr="009D6E9D">
              <w:rPr>
                <w:rFonts w:eastAsia="Times New Roman"/>
                <w:sz w:val="28"/>
                <w:szCs w:val="28"/>
                <w:vertAlign w:val="subscript"/>
                <w:lang w:eastAsia="en-US"/>
              </w:rPr>
              <w:t>2</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СО</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val="en-US" w:eastAsia="en-US"/>
              </w:rPr>
            </w:pPr>
            <w:proofErr w:type="spellStart"/>
            <w:r w:rsidRPr="009D6E9D">
              <w:rPr>
                <w:rFonts w:eastAsia="Times New Roman"/>
                <w:sz w:val="28"/>
                <w:szCs w:val="28"/>
                <w:lang w:val="en-US" w:eastAsia="en-US"/>
              </w:rPr>
              <w:t>Pb</w:t>
            </w:r>
            <w:proofErr w:type="spellEnd"/>
          </w:p>
        </w:tc>
        <w:tc>
          <w:tcPr>
            <w:tcW w:w="1334"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Прах</w:t>
            </w:r>
          </w:p>
        </w:tc>
        <w:tc>
          <w:tcPr>
            <w:tcW w:w="1334"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Сажди</w:t>
            </w:r>
          </w:p>
        </w:tc>
        <w:tc>
          <w:tcPr>
            <w:tcW w:w="1334" w:type="dxa"/>
            <w:shd w:val="clear" w:color="auto" w:fill="auto"/>
          </w:tcPr>
          <w:p w:rsidR="009D6E9D" w:rsidRPr="009D6E9D" w:rsidRDefault="009D6E9D" w:rsidP="009D6E9D">
            <w:pPr>
              <w:widowControl/>
              <w:autoSpaceDE/>
              <w:autoSpaceDN/>
              <w:adjustRightInd/>
              <w:jc w:val="both"/>
              <w:rPr>
                <w:rFonts w:eastAsia="Times New Roman"/>
                <w:sz w:val="28"/>
                <w:szCs w:val="28"/>
                <w:lang w:eastAsia="en-US"/>
              </w:rPr>
            </w:pPr>
            <w:r w:rsidRPr="009D6E9D">
              <w:rPr>
                <w:rFonts w:eastAsia="Times New Roman"/>
                <w:sz w:val="28"/>
                <w:szCs w:val="28"/>
                <w:lang w:eastAsia="en-US"/>
              </w:rPr>
              <w:t>в сила от</w:t>
            </w:r>
          </w:p>
        </w:tc>
      </w:tr>
      <w:tr w:rsidR="009D6E9D" w:rsidRPr="009D6E9D" w:rsidTr="00FA4F58">
        <w:trPr>
          <w:jc w:val="center"/>
        </w:trPr>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1000</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450</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170</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5</w:t>
            </w:r>
          </w:p>
        </w:tc>
        <w:tc>
          <w:tcPr>
            <w:tcW w:w="1334"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50</w:t>
            </w:r>
          </w:p>
        </w:tc>
        <w:tc>
          <w:tcPr>
            <w:tcW w:w="1334"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50</w:t>
            </w:r>
          </w:p>
        </w:tc>
        <w:tc>
          <w:tcPr>
            <w:tcW w:w="1334" w:type="dxa"/>
            <w:shd w:val="clear" w:color="auto" w:fill="auto"/>
          </w:tcPr>
          <w:p w:rsidR="009D6E9D" w:rsidRPr="009D6E9D" w:rsidRDefault="0048662B" w:rsidP="0048662B">
            <w:pPr>
              <w:widowControl/>
              <w:autoSpaceDE/>
              <w:autoSpaceDN/>
              <w:adjustRightInd/>
              <w:jc w:val="center"/>
              <w:rPr>
                <w:rFonts w:eastAsia="Times New Roman"/>
                <w:sz w:val="28"/>
                <w:szCs w:val="28"/>
                <w:lang w:eastAsia="en-US"/>
              </w:rPr>
            </w:pPr>
            <w:r w:rsidRPr="006158C1">
              <w:rPr>
                <w:rFonts w:eastAsia="Times New Roman"/>
                <w:sz w:val="28"/>
                <w:szCs w:val="28"/>
                <w:lang w:eastAsia="en-US"/>
              </w:rPr>
              <w:t>2010</w:t>
            </w:r>
            <w:r w:rsidR="009D6E9D" w:rsidRPr="009D6E9D">
              <w:rPr>
                <w:rFonts w:eastAsia="Times New Roman"/>
                <w:sz w:val="28"/>
                <w:szCs w:val="28"/>
                <w:lang w:eastAsia="en-US"/>
              </w:rPr>
              <w:t>г.</w:t>
            </w:r>
          </w:p>
        </w:tc>
      </w:tr>
      <w:tr w:rsidR="009D6E9D" w:rsidRPr="009D6E9D" w:rsidTr="00FA4F58">
        <w:trPr>
          <w:jc w:val="center"/>
        </w:trPr>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1700</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250</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100</w:t>
            </w:r>
          </w:p>
        </w:tc>
        <w:tc>
          <w:tcPr>
            <w:tcW w:w="1333"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5</w:t>
            </w:r>
          </w:p>
        </w:tc>
        <w:tc>
          <w:tcPr>
            <w:tcW w:w="1334"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150</w:t>
            </w:r>
          </w:p>
        </w:tc>
        <w:tc>
          <w:tcPr>
            <w:tcW w:w="1334" w:type="dxa"/>
            <w:shd w:val="clear" w:color="auto" w:fill="auto"/>
          </w:tcPr>
          <w:p w:rsidR="009D6E9D" w:rsidRPr="009D6E9D" w:rsidRDefault="009D6E9D" w:rsidP="009D6E9D">
            <w:pPr>
              <w:widowControl/>
              <w:autoSpaceDE/>
              <w:autoSpaceDN/>
              <w:adjustRightInd/>
              <w:jc w:val="center"/>
              <w:rPr>
                <w:rFonts w:eastAsia="Times New Roman"/>
                <w:sz w:val="28"/>
                <w:szCs w:val="28"/>
                <w:lang w:eastAsia="en-US"/>
              </w:rPr>
            </w:pPr>
            <w:r w:rsidRPr="009D6E9D">
              <w:rPr>
                <w:rFonts w:eastAsia="Times New Roman"/>
                <w:sz w:val="28"/>
                <w:szCs w:val="28"/>
                <w:lang w:eastAsia="en-US"/>
              </w:rPr>
              <w:t>50</w:t>
            </w:r>
          </w:p>
        </w:tc>
        <w:tc>
          <w:tcPr>
            <w:tcW w:w="1334" w:type="dxa"/>
            <w:shd w:val="clear" w:color="auto" w:fill="auto"/>
          </w:tcPr>
          <w:p w:rsidR="009D6E9D" w:rsidRPr="009D6E9D" w:rsidRDefault="0048662B" w:rsidP="0048662B">
            <w:pPr>
              <w:widowControl/>
              <w:autoSpaceDE/>
              <w:autoSpaceDN/>
              <w:adjustRightInd/>
              <w:jc w:val="center"/>
              <w:rPr>
                <w:rFonts w:eastAsia="Times New Roman"/>
                <w:sz w:val="28"/>
                <w:szCs w:val="28"/>
                <w:lang w:eastAsia="en-US"/>
              </w:rPr>
            </w:pPr>
            <w:r w:rsidRPr="006158C1">
              <w:rPr>
                <w:rFonts w:eastAsia="Times New Roman"/>
                <w:sz w:val="28"/>
                <w:szCs w:val="28"/>
                <w:lang w:eastAsia="en-US"/>
              </w:rPr>
              <w:t>2015</w:t>
            </w:r>
            <w:r w:rsidR="009D6E9D" w:rsidRPr="009D6E9D">
              <w:rPr>
                <w:rFonts w:eastAsia="Times New Roman"/>
                <w:sz w:val="28"/>
                <w:szCs w:val="28"/>
                <w:lang w:eastAsia="en-US"/>
              </w:rPr>
              <w:t>г.</w:t>
            </w:r>
          </w:p>
        </w:tc>
      </w:tr>
    </w:tbl>
    <w:p w:rsidR="009D6E9D" w:rsidRDefault="009D6E9D" w:rsidP="009D6E9D">
      <w:pPr>
        <w:widowControl/>
        <w:autoSpaceDE/>
        <w:autoSpaceDN/>
        <w:adjustRightInd/>
        <w:jc w:val="both"/>
        <w:rPr>
          <w:rFonts w:eastAsia="Times New Roman"/>
          <w:sz w:val="28"/>
          <w:szCs w:val="28"/>
          <w:lang w:val="en-US" w:eastAsia="en-US"/>
        </w:rPr>
      </w:pPr>
    </w:p>
    <w:p w:rsidR="009D6E9D" w:rsidRPr="009D6E9D" w:rsidRDefault="009D6E9D" w:rsidP="009D6E9D">
      <w:pPr>
        <w:widowControl/>
        <w:autoSpaceDE/>
        <w:autoSpaceDN/>
        <w:adjustRightInd/>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w:t>
      </w:r>
    </w:p>
    <w:p w:rsidR="009D6E9D" w:rsidRPr="009D6E9D" w:rsidRDefault="009D6E9D" w:rsidP="009D6E9D">
      <w:pPr>
        <w:widowControl/>
        <w:autoSpaceDE/>
        <w:autoSpaceDN/>
        <w:adjustRightInd/>
        <w:ind w:firstLine="748"/>
        <w:jc w:val="both"/>
        <w:rPr>
          <w:rFonts w:eastAsia="Times New Roman"/>
          <w:sz w:val="24"/>
          <w:szCs w:val="24"/>
          <w:lang w:eastAsia="en-US"/>
        </w:rPr>
      </w:pPr>
      <w:r w:rsidRPr="009D6E9D">
        <w:rPr>
          <w:rFonts w:eastAsia="Times New Roman"/>
          <w:sz w:val="24"/>
          <w:szCs w:val="24"/>
          <w:lang w:eastAsia="en-US"/>
        </w:rPr>
        <w:t>На територията на общината няма действащи големи горивни инсталации.</w:t>
      </w:r>
    </w:p>
    <w:p w:rsidR="009D6E9D" w:rsidRPr="009D6E9D" w:rsidRDefault="009D6E9D" w:rsidP="009D6E9D">
      <w:pPr>
        <w:widowControl/>
        <w:autoSpaceDE/>
        <w:autoSpaceDN/>
        <w:adjustRightInd/>
        <w:ind w:firstLine="748"/>
        <w:jc w:val="both"/>
        <w:rPr>
          <w:rFonts w:eastAsia="Times New Roman"/>
          <w:sz w:val="24"/>
          <w:szCs w:val="24"/>
          <w:lang w:val="en-US" w:eastAsia="en-US"/>
        </w:rPr>
      </w:pPr>
      <w:r w:rsidRPr="009D6E9D">
        <w:rPr>
          <w:rFonts w:eastAsia="Times New Roman"/>
          <w:sz w:val="24"/>
          <w:szCs w:val="24"/>
          <w:lang w:eastAsia="en-US"/>
        </w:rPr>
        <w:t xml:space="preserve">Поради липса на централно топлофициране почти всяко предприятие има собствена </w:t>
      </w:r>
      <w:proofErr w:type="spellStart"/>
      <w:r w:rsidRPr="009D6E9D">
        <w:rPr>
          <w:rFonts w:eastAsia="Times New Roman"/>
          <w:sz w:val="24"/>
          <w:szCs w:val="24"/>
          <w:lang w:eastAsia="en-US"/>
        </w:rPr>
        <w:t>парнокотелна</w:t>
      </w:r>
      <w:proofErr w:type="spellEnd"/>
      <w:r w:rsidRPr="009D6E9D">
        <w:rPr>
          <w:rFonts w:eastAsia="Times New Roman"/>
          <w:sz w:val="24"/>
          <w:szCs w:val="24"/>
          <w:lang w:eastAsia="en-US"/>
        </w:rPr>
        <w:t xml:space="preserve"> инсталация на мазут, нафта или твърдо гориво. Най-голяма концентрация на такива обекти има в град Бяла Слатина. До този момент няма газифицирани промишлени и административни сгради.</w:t>
      </w:r>
    </w:p>
    <w:p w:rsidR="009D6E9D" w:rsidRPr="009D6E9D" w:rsidRDefault="009D6E9D" w:rsidP="009D6E9D">
      <w:pPr>
        <w:widowControl/>
        <w:autoSpaceDE/>
        <w:autoSpaceDN/>
        <w:adjustRightInd/>
        <w:ind w:firstLine="748"/>
        <w:jc w:val="both"/>
        <w:rPr>
          <w:rFonts w:eastAsia="Times New Roman"/>
          <w:sz w:val="24"/>
          <w:szCs w:val="24"/>
          <w:lang w:val="en-US" w:eastAsia="en-US"/>
        </w:rPr>
      </w:pPr>
    </w:p>
    <w:p w:rsidR="005B3DA7" w:rsidRDefault="009D6E9D" w:rsidP="005B3DA7">
      <w:pPr>
        <w:widowControl/>
        <w:autoSpaceDE/>
        <w:autoSpaceDN/>
        <w:adjustRightInd/>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 /производствени/</w:t>
      </w:r>
    </w:p>
    <w:p w:rsidR="009D6E9D" w:rsidRPr="009D6E9D" w:rsidRDefault="009D6E9D" w:rsidP="005B3DA7">
      <w:pPr>
        <w:widowControl/>
        <w:autoSpaceDE/>
        <w:autoSpaceDN/>
        <w:adjustRightInd/>
        <w:ind w:firstLine="748"/>
        <w:jc w:val="both"/>
        <w:rPr>
          <w:rFonts w:eastAsia="Times New Roman"/>
          <w:sz w:val="24"/>
          <w:szCs w:val="24"/>
          <w:lang w:eastAsia="en-US"/>
        </w:rPr>
      </w:pPr>
      <w:r w:rsidRPr="009D6E9D">
        <w:rPr>
          <w:rFonts w:eastAsia="Times New Roman"/>
          <w:sz w:val="24"/>
          <w:szCs w:val="24"/>
          <w:lang w:eastAsia="en-US"/>
        </w:rPr>
        <w:t>Контрола се осъществява от РИОСВ – Враца.</w:t>
      </w:r>
      <w:r w:rsidRPr="009D6E9D">
        <w:rPr>
          <w:rFonts w:eastAsia="Times New Roman"/>
          <w:sz w:val="24"/>
          <w:szCs w:val="24"/>
          <w:lang w:val="en-US" w:eastAsia="en-US"/>
        </w:rPr>
        <w:t xml:space="preserve"> </w:t>
      </w:r>
      <w:r w:rsidRPr="009D6E9D">
        <w:rPr>
          <w:rFonts w:eastAsia="Times New Roman"/>
          <w:sz w:val="24"/>
          <w:szCs w:val="24"/>
          <w:lang w:eastAsia="en-US"/>
        </w:rPr>
        <w:t>Действащите промишлени предприятие в района на общината нямат изградена собствена система за наблюдение качествата на въздуха.</w:t>
      </w:r>
    </w:p>
    <w:p w:rsidR="009D6E9D" w:rsidRPr="009D6E9D" w:rsidRDefault="009D6E9D" w:rsidP="009D6E9D">
      <w:pPr>
        <w:widowControl/>
        <w:autoSpaceDE/>
        <w:autoSpaceDN/>
        <w:adjustRightInd/>
        <w:spacing w:before="120"/>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 – битово отопление</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Няма точна информация за отоплителните инсталации в бита. През последните години се увеличи броя на домакинствата, използващи твърдо гориво за отопление.</w:t>
      </w:r>
    </w:p>
    <w:p w:rsidR="009D6E9D" w:rsidRPr="009D6E9D" w:rsidRDefault="009D6E9D" w:rsidP="009D6E9D">
      <w:pPr>
        <w:widowControl/>
        <w:autoSpaceDE/>
        <w:autoSpaceDN/>
        <w:adjustRightInd/>
        <w:spacing w:before="120"/>
        <w:ind w:firstLine="748"/>
        <w:jc w:val="both"/>
        <w:rPr>
          <w:rFonts w:eastAsia="Times New Roman"/>
          <w:b/>
          <w:sz w:val="24"/>
          <w:szCs w:val="24"/>
          <w:lang w:eastAsia="en-US"/>
        </w:rPr>
      </w:pPr>
      <w:r w:rsidRPr="009D6E9D">
        <w:rPr>
          <w:rFonts w:eastAsia="Times New Roman"/>
          <w:b/>
          <w:sz w:val="24"/>
          <w:szCs w:val="24"/>
          <w:lang w:eastAsia="en-US"/>
        </w:rPr>
        <w:t>Емисии от подвижни източници</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 xml:space="preserve">Автомобилният транспорт, като цяло представлява голяма група от подвижни източници, които чрез отработените газове замърсяват атмосферния въздух. Контролът върху замърсяването от МПС се осъществява от органите на Пътна полиция по показатели: </w:t>
      </w:r>
      <w:proofErr w:type="spellStart"/>
      <w:r w:rsidRPr="009D6E9D">
        <w:rPr>
          <w:rFonts w:eastAsia="Times New Roman"/>
          <w:sz w:val="24"/>
          <w:szCs w:val="24"/>
          <w:lang w:eastAsia="en-US"/>
        </w:rPr>
        <w:t>димност</w:t>
      </w:r>
      <w:proofErr w:type="spellEnd"/>
      <w:r w:rsidRPr="009D6E9D">
        <w:rPr>
          <w:rFonts w:eastAsia="Times New Roman"/>
          <w:sz w:val="24"/>
          <w:szCs w:val="24"/>
          <w:lang w:eastAsia="en-US"/>
        </w:rPr>
        <w:t>, въглероден оксид, азотни оксиди, въглеводороди.</w:t>
      </w:r>
    </w:p>
    <w:p w:rsidR="009D6E9D" w:rsidRPr="009D6E9D" w:rsidRDefault="009D6E9D" w:rsidP="00FA4F58">
      <w:pPr>
        <w:widowControl/>
        <w:autoSpaceDE/>
        <w:autoSpaceDN/>
        <w:adjustRightInd/>
        <w:spacing w:before="60"/>
        <w:ind w:firstLine="748"/>
        <w:jc w:val="both"/>
        <w:rPr>
          <w:rFonts w:eastAsia="Times New Roman"/>
          <w:sz w:val="24"/>
          <w:szCs w:val="24"/>
          <w:lang w:eastAsia="en-US"/>
        </w:rPr>
      </w:pPr>
      <w:r w:rsidRPr="009D6E9D">
        <w:rPr>
          <w:rFonts w:eastAsia="Times New Roman"/>
          <w:sz w:val="24"/>
          <w:szCs w:val="24"/>
          <w:lang w:eastAsia="en-US"/>
        </w:rPr>
        <w:t xml:space="preserve">Анализ на този вид източник може да се направи след точна оценка на броя, вида и характеристиките на автомобилите за личен и обществен превоз в населените места. Такава </w:t>
      </w:r>
      <w:r w:rsidRPr="009D6E9D">
        <w:rPr>
          <w:rFonts w:eastAsia="Times New Roman"/>
          <w:sz w:val="24"/>
          <w:szCs w:val="24"/>
          <w:lang w:eastAsia="en-US"/>
        </w:rPr>
        <w:lastRenderedPageBreak/>
        <w:t xml:space="preserve">информация няма и не може да се оцени реалното въздействие на транспорта върху качеството на въздуха. </w:t>
      </w:r>
    </w:p>
    <w:p w:rsidR="009D6E9D" w:rsidRPr="009D6E9D" w:rsidRDefault="009D6E9D" w:rsidP="00FA4F58">
      <w:pPr>
        <w:widowControl/>
        <w:autoSpaceDE/>
        <w:autoSpaceDN/>
        <w:adjustRightInd/>
        <w:spacing w:before="60"/>
        <w:ind w:firstLine="748"/>
        <w:jc w:val="both"/>
        <w:rPr>
          <w:rFonts w:eastAsia="Times New Roman"/>
          <w:sz w:val="24"/>
          <w:szCs w:val="24"/>
          <w:lang w:eastAsia="en-US"/>
        </w:rPr>
      </w:pPr>
      <w:r w:rsidRPr="009D6E9D">
        <w:rPr>
          <w:rFonts w:eastAsia="Times New Roman"/>
          <w:sz w:val="24"/>
          <w:szCs w:val="24"/>
          <w:lang w:eastAsia="en-US"/>
        </w:rPr>
        <w:t>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w:t>
      </w:r>
    </w:p>
    <w:p w:rsidR="009D6E9D" w:rsidRPr="009D6E9D" w:rsidRDefault="009D6E9D" w:rsidP="00FA4F58">
      <w:pPr>
        <w:widowControl/>
        <w:autoSpaceDE/>
        <w:autoSpaceDN/>
        <w:adjustRightInd/>
        <w:spacing w:before="60"/>
        <w:ind w:firstLine="748"/>
        <w:jc w:val="both"/>
        <w:rPr>
          <w:rFonts w:eastAsia="Times New Roman"/>
          <w:sz w:val="24"/>
          <w:szCs w:val="24"/>
          <w:lang w:eastAsia="en-US"/>
        </w:rPr>
      </w:pPr>
      <w:r w:rsidRPr="009D6E9D">
        <w:rPr>
          <w:rFonts w:eastAsia="Times New Roman"/>
          <w:sz w:val="24"/>
          <w:szCs w:val="24"/>
          <w:lang w:eastAsia="en-US"/>
        </w:rPr>
        <w:t>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w:t>
      </w:r>
    </w:p>
    <w:p w:rsidR="009D6E9D" w:rsidRPr="009D6E9D" w:rsidRDefault="009D6E9D" w:rsidP="00FA4F58">
      <w:pPr>
        <w:widowControl/>
        <w:numPr>
          <w:ilvl w:val="0"/>
          <w:numId w:val="11"/>
        </w:numPr>
        <w:tabs>
          <w:tab w:val="clear" w:pos="-567"/>
          <w:tab w:val="num" w:pos="993"/>
        </w:tabs>
        <w:autoSpaceDE/>
        <w:autoSpaceDN/>
        <w:adjustRightInd/>
        <w:spacing w:before="60"/>
        <w:ind w:firstLine="748"/>
        <w:jc w:val="both"/>
        <w:rPr>
          <w:rFonts w:eastAsia="Times New Roman"/>
          <w:sz w:val="24"/>
          <w:szCs w:val="24"/>
          <w:lang w:eastAsia="en-US"/>
        </w:rPr>
      </w:pPr>
      <w:r w:rsidRPr="009D6E9D">
        <w:rPr>
          <w:rFonts w:eastAsia="Times New Roman"/>
          <w:sz w:val="24"/>
          <w:szCs w:val="24"/>
          <w:lang w:eastAsia="en-US"/>
        </w:rPr>
        <w:t>ограничение на скоростта в населените места</w:t>
      </w:r>
    </w:p>
    <w:p w:rsidR="009D6E9D" w:rsidRPr="009D6E9D" w:rsidRDefault="009D6E9D" w:rsidP="00FA4F58">
      <w:pPr>
        <w:widowControl/>
        <w:numPr>
          <w:ilvl w:val="0"/>
          <w:numId w:val="11"/>
        </w:numPr>
        <w:tabs>
          <w:tab w:val="clear" w:pos="-567"/>
          <w:tab w:val="num" w:pos="993"/>
        </w:tabs>
        <w:autoSpaceDE/>
        <w:autoSpaceDN/>
        <w:adjustRightInd/>
        <w:spacing w:before="60"/>
        <w:ind w:firstLine="748"/>
        <w:jc w:val="both"/>
        <w:rPr>
          <w:rFonts w:eastAsia="Times New Roman"/>
          <w:sz w:val="24"/>
          <w:szCs w:val="24"/>
          <w:lang w:eastAsia="en-US"/>
        </w:rPr>
      </w:pPr>
      <w:r w:rsidRPr="009D6E9D">
        <w:rPr>
          <w:rFonts w:eastAsia="Times New Roman"/>
          <w:sz w:val="24"/>
          <w:szCs w:val="24"/>
          <w:lang w:eastAsia="en-US"/>
        </w:rPr>
        <w:t>разширяване пешеходната зона в централната градска част</w:t>
      </w:r>
    </w:p>
    <w:p w:rsidR="009D6E9D" w:rsidRPr="009D6E9D" w:rsidRDefault="009D6E9D" w:rsidP="00FA4F58">
      <w:pPr>
        <w:widowControl/>
        <w:numPr>
          <w:ilvl w:val="0"/>
          <w:numId w:val="11"/>
        </w:numPr>
        <w:tabs>
          <w:tab w:val="clear" w:pos="-567"/>
          <w:tab w:val="num" w:pos="993"/>
        </w:tabs>
        <w:autoSpaceDE/>
        <w:autoSpaceDN/>
        <w:adjustRightInd/>
        <w:spacing w:before="60"/>
        <w:ind w:firstLine="748"/>
        <w:jc w:val="both"/>
        <w:rPr>
          <w:rFonts w:eastAsia="Times New Roman"/>
          <w:sz w:val="24"/>
          <w:szCs w:val="24"/>
          <w:lang w:eastAsia="en-US"/>
        </w:rPr>
      </w:pPr>
      <w:r w:rsidRPr="009D6E9D">
        <w:rPr>
          <w:rFonts w:eastAsia="Times New Roman"/>
          <w:sz w:val="24"/>
          <w:szCs w:val="24"/>
          <w:lang w:eastAsia="en-US"/>
        </w:rPr>
        <w:t>ограничаване трафика на автобусния транспорт през населените места</w:t>
      </w:r>
    </w:p>
    <w:p w:rsidR="009D6E9D" w:rsidRPr="009D6E9D" w:rsidRDefault="009D6E9D" w:rsidP="009D6E9D">
      <w:pPr>
        <w:widowControl/>
        <w:autoSpaceDE/>
        <w:autoSpaceDN/>
        <w:adjustRightInd/>
        <w:spacing w:before="120" w:after="120"/>
        <w:ind w:firstLine="748"/>
        <w:jc w:val="both"/>
        <w:rPr>
          <w:rFonts w:eastAsia="Times New Roman"/>
          <w:sz w:val="24"/>
          <w:szCs w:val="24"/>
          <w:lang w:eastAsia="en-US"/>
        </w:rPr>
      </w:pPr>
      <w:r w:rsidRPr="009D6E9D">
        <w:rPr>
          <w:rFonts w:eastAsia="Times New Roman"/>
          <w:sz w:val="24"/>
          <w:szCs w:val="24"/>
          <w:lang w:eastAsia="en-US"/>
        </w:rPr>
        <w:t>До този момент не е правена преценка на влиянието на автобусните извънградски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 Този източник би следвало да е на особено внимание на общинската администрация, която трябва да използва най-оптималните решения по организацията на транспорта в населените места.</w:t>
      </w:r>
    </w:p>
    <w:p w:rsidR="009D6E9D" w:rsidRPr="009D6E9D" w:rsidRDefault="009D6E9D" w:rsidP="009D6E9D">
      <w:pPr>
        <w:widowControl/>
        <w:autoSpaceDE/>
        <w:autoSpaceDN/>
        <w:adjustRightInd/>
        <w:spacing w:before="120" w:after="120"/>
        <w:ind w:firstLine="748"/>
        <w:jc w:val="both"/>
        <w:rPr>
          <w:rFonts w:eastAsia="Times New Roman"/>
          <w:b/>
          <w:sz w:val="24"/>
          <w:szCs w:val="24"/>
          <w:lang w:eastAsia="en-US"/>
        </w:rPr>
      </w:pPr>
      <w:r w:rsidRPr="009D6E9D">
        <w:rPr>
          <w:rFonts w:eastAsia="Times New Roman"/>
          <w:b/>
          <w:sz w:val="24"/>
          <w:szCs w:val="24"/>
          <w:lang w:eastAsia="en-US"/>
        </w:rPr>
        <w:t>Неприятни миризми</w:t>
      </w:r>
    </w:p>
    <w:p w:rsidR="009D6E9D" w:rsidRPr="009D6E9D" w:rsidRDefault="009D6E9D" w:rsidP="009D6E9D">
      <w:pPr>
        <w:widowControl/>
        <w:autoSpaceDE/>
        <w:autoSpaceDN/>
        <w:adjustRightInd/>
        <w:spacing w:before="120" w:after="120"/>
        <w:ind w:firstLine="748"/>
        <w:jc w:val="both"/>
        <w:rPr>
          <w:rFonts w:eastAsia="Times New Roman"/>
          <w:sz w:val="28"/>
          <w:szCs w:val="28"/>
          <w:lang w:eastAsia="en-US"/>
        </w:rPr>
      </w:pPr>
      <w:r w:rsidRPr="009D6E9D">
        <w:rPr>
          <w:rFonts w:eastAsia="Times New Roman"/>
          <w:sz w:val="24"/>
          <w:szCs w:val="24"/>
          <w:lang w:eastAsia="en-US"/>
        </w:rPr>
        <w:t>Основен източник на неприятни миризми се явяват торищата около личните стопанства и битово-</w:t>
      </w:r>
      <w:proofErr w:type="spellStart"/>
      <w:r w:rsidRPr="009D6E9D">
        <w:rPr>
          <w:rFonts w:eastAsia="Times New Roman"/>
          <w:sz w:val="24"/>
          <w:szCs w:val="24"/>
          <w:lang w:eastAsia="en-US"/>
        </w:rPr>
        <w:t>фекалните</w:t>
      </w:r>
      <w:proofErr w:type="spellEnd"/>
      <w:r w:rsidRPr="009D6E9D">
        <w:rPr>
          <w:rFonts w:eastAsia="Times New Roman"/>
          <w:sz w:val="24"/>
          <w:szCs w:val="24"/>
          <w:lang w:eastAsia="en-US"/>
        </w:rPr>
        <w:t xml:space="preserve"> води при домакинства с неизградена канализация</w:t>
      </w:r>
      <w:r w:rsidRPr="009D6E9D">
        <w:rPr>
          <w:rFonts w:eastAsia="Times New Roman"/>
          <w:sz w:val="28"/>
          <w:szCs w:val="28"/>
          <w:lang w:eastAsia="en-US"/>
        </w:rPr>
        <w:t>.</w:t>
      </w:r>
    </w:p>
    <w:p w:rsidR="00D23AF8" w:rsidRPr="00FA4F58" w:rsidRDefault="00D23AF8" w:rsidP="00D23AF8">
      <w:pPr>
        <w:widowControl/>
        <w:autoSpaceDE/>
        <w:autoSpaceDN/>
        <w:adjustRightInd/>
        <w:spacing w:before="120" w:after="120"/>
        <w:ind w:firstLine="709"/>
        <w:jc w:val="both"/>
        <w:rPr>
          <w:rFonts w:eastAsia="Times New Roman"/>
          <w:b/>
          <w:i/>
          <w:sz w:val="10"/>
          <w:szCs w:val="24"/>
          <w:lang w:eastAsia="en-US"/>
        </w:rPr>
      </w:pPr>
    </w:p>
    <w:p w:rsidR="008F3FA5" w:rsidRPr="00411A79" w:rsidRDefault="00411A79" w:rsidP="00D23AF8">
      <w:pPr>
        <w:widowControl/>
        <w:autoSpaceDE/>
        <w:autoSpaceDN/>
        <w:adjustRightInd/>
        <w:spacing w:before="120" w:after="120"/>
        <w:ind w:firstLine="709"/>
        <w:jc w:val="both"/>
        <w:rPr>
          <w:rFonts w:ascii="Arial" w:eastAsia="Times New Roman" w:hAnsi="Arial" w:cs="Arial"/>
          <w:sz w:val="24"/>
          <w:szCs w:val="24"/>
          <w:lang w:val="en-US" w:eastAsia="en-US"/>
        </w:rPr>
      </w:pPr>
      <w:r>
        <w:rPr>
          <w:rFonts w:eastAsia="Times New Roman"/>
          <w:b/>
          <w:sz w:val="24"/>
          <w:szCs w:val="24"/>
          <w:lang w:val="en-US" w:eastAsia="en-US"/>
        </w:rPr>
        <w:t xml:space="preserve">III.4.2. </w:t>
      </w:r>
      <w:r>
        <w:rPr>
          <w:rFonts w:eastAsia="Times New Roman"/>
          <w:b/>
          <w:sz w:val="24"/>
          <w:szCs w:val="24"/>
          <w:lang w:eastAsia="en-US"/>
        </w:rPr>
        <w:t>ВОДИ</w:t>
      </w:r>
    </w:p>
    <w:p w:rsidR="000C7119" w:rsidRDefault="00DD2DEC" w:rsidP="00D23AF8">
      <w:pPr>
        <w:shd w:val="clear" w:color="auto" w:fill="FFFFFF"/>
        <w:ind w:left="6" w:right="6" w:firstLine="703"/>
        <w:jc w:val="both"/>
        <w:rPr>
          <w:rFonts w:eastAsia="Times New Roman"/>
          <w:color w:val="000000"/>
          <w:spacing w:val="4"/>
          <w:sz w:val="24"/>
          <w:szCs w:val="24"/>
        </w:rPr>
      </w:pPr>
      <w:r>
        <w:rPr>
          <w:rFonts w:eastAsia="Times New Roman"/>
          <w:sz w:val="24"/>
          <w:szCs w:val="24"/>
          <w:lang w:eastAsia="en-US"/>
        </w:rPr>
        <w:tab/>
      </w:r>
      <w:r w:rsidR="00D92B30" w:rsidRPr="00A7269B">
        <w:rPr>
          <w:rFonts w:eastAsia="Times New Roman"/>
          <w:sz w:val="24"/>
          <w:szCs w:val="24"/>
          <w:lang w:eastAsia="en-US"/>
        </w:rPr>
        <w:t>Ежегодно се извършват огледи на речните корита на р. Скът</w:t>
      </w:r>
      <w:r w:rsidR="005B3DA7">
        <w:rPr>
          <w:rFonts w:eastAsia="Times New Roman"/>
          <w:sz w:val="24"/>
          <w:szCs w:val="24"/>
          <w:lang w:eastAsia="en-US"/>
        </w:rPr>
        <w:t>,</w:t>
      </w:r>
      <w:r w:rsidR="00D92B30" w:rsidRPr="00A7269B">
        <w:rPr>
          <w:rFonts w:eastAsia="Times New Roman"/>
          <w:sz w:val="24"/>
          <w:szCs w:val="24"/>
          <w:lang w:eastAsia="en-US"/>
        </w:rPr>
        <w:t xml:space="preserve"> р.</w:t>
      </w:r>
      <w:r w:rsidR="00D92B30">
        <w:rPr>
          <w:rFonts w:eastAsia="Times New Roman"/>
          <w:sz w:val="24"/>
          <w:szCs w:val="24"/>
          <w:lang w:eastAsia="en-US"/>
        </w:rPr>
        <w:t xml:space="preserve"> </w:t>
      </w:r>
      <w:proofErr w:type="spellStart"/>
      <w:r w:rsidR="00D92B30" w:rsidRPr="00A7269B">
        <w:rPr>
          <w:rFonts w:eastAsia="Times New Roman"/>
          <w:sz w:val="24"/>
          <w:szCs w:val="24"/>
          <w:lang w:eastAsia="en-US"/>
        </w:rPr>
        <w:t>Марла</w:t>
      </w:r>
      <w:proofErr w:type="spellEnd"/>
      <w:r w:rsidR="00D92B30" w:rsidRPr="00A7269B">
        <w:rPr>
          <w:rFonts w:eastAsia="Times New Roman"/>
          <w:sz w:val="24"/>
          <w:szCs w:val="24"/>
          <w:lang w:eastAsia="en-US"/>
        </w:rPr>
        <w:t xml:space="preserve"> и р. Бриша, р. </w:t>
      </w:r>
      <w:proofErr w:type="spellStart"/>
      <w:r w:rsidR="00D92B30" w:rsidRPr="00A7269B">
        <w:rPr>
          <w:rFonts w:eastAsia="Times New Roman"/>
          <w:sz w:val="24"/>
          <w:szCs w:val="24"/>
          <w:lang w:eastAsia="en-US"/>
        </w:rPr>
        <w:t>Габарска</w:t>
      </w:r>
      <w:proofErr w:type="spellEnd"/>
      <w:r w:rsidR="00D92B30" w:rsidRPr="00A7269B">
        <w:rPr>
          <w:rFonts w:eastAsia="Times New Roman"/>
          <w:sz w:val="24"/>
          <w:szCs w:val="24"/>
          <w:lang w:eastAsia="en-US"/>
        </w:rPr>
        <w:t>, р. Гостиля и дерета</w:t>
      </w:r>
      <w:r w:rsidR="00D409CF">
        <w:rPr>
          <w:rFonts w:eastAsia="Times New Roman"/>
          <w:sz w:val="24"/>
          <w:szCs w:val="24"/>
          <w:lang w:eastAsia="en-US"/>
        </w:rPr>
        <w:t>та,</w:t>
      </w:r>
      <w:r w:rsidR="00D92B30" w:rsidRPr="00A7269B">
        <w:rPr>
          <w:rFonts w:eastAsia="Times New Roman"/>
          <w:sz w:val="24"/>
          <w:szCs w:val="24"/>
          <w:lang w:eastAsia="en-US"/>
        </w:rPr>
        <w:t xml:space="preserve"> премин</w:t>
      </w:r>
      <w:r w:rsidR="00D23AF8">
        <w:rPr>
          <w:rFonts w:eastAsia="Times New Roman"/>
          <w:sz w:val="24"/>
          <w:szCs w:val="24"/>
          <w:lang w:eastAsia="en-US"/>
        </w:rPr>
        <w:t>аващи през населените места на о</w:t>
      </w:r>
      <w:r w:rsidR="00D92B30" w:rsidRPr="00A7269B">
        <w:rPr>
          <w:rFonts w:eastAsia="Times New Roman"/>
          <w:sz w:val="24"/>
          <w:szCs w:val="24"/>
          <w:lang w:eastAsia="en-US"/>
        </w:rPr>
        <w:t>бщината. Установено е</w:t>
      </w:r>
      <w:r w:rsidR="00D92B30">
        <w:rPr>
          <w:rFonts w:eastAsia="Times New Roman"/>
          <w:sz w:val="24"/>
          <w:szCs w:val="24"/>
          <w:lang w:eastAsia="en-US"/>
        </w:rPr>
        <w:t>,</w:t>
      </w:r>
      <w:r w:rsidR="00D92B30" w:rsidRPr="00A7269B">
        <w:rPr>
          <w:rFonts w:eastAsia="Times New Roman"/>
          <w:sz w:val="24"/>
          <w:szCs w:val="24"/>
          <w:lang w:eastAsia="en-US"/>
        </w:rPr>
        <w:t xml:space="preserve"> че в голяма част те са обрасли с храсти и дървета, има изхвърлени битови отпадъци, което намалява проводимостта на речните корита и ги прави потенциално опасни при пълноводие на реките.</w:t>
      </w:r>
      <w:r w:rsidR="00D92B30" w:rsidRPr="00B63EF1">
        <w:rPr>
          <w:rFonts w:eastAsia="Times New Roman"/>
          <w:color w:val="000000"/>
          <w:spacing w:val="4"/>
          <w:sz w:val="24"/>
          <w:szCs w:val="24"/>
        </w:rPr>
        <w:t xml:space="preserve"> </w:t>
      </w:r>
      <w:r w:rsidR="00D92B30" w:rsidRPr="00887980">
        <w:rPr>
          <w:rFonts w:eastAsia="Times New Roman"/>
          <w:color w:val="000000"/>
          <w:spacing w:val="4"/>
          <w:sz w:val="24"/>
          <w:szCs w:val="24"/>
        </w:rPr>
        <w:t xml:space="preserve">На територията на общината има изградени общо 17 язовира, 34 рибарници и 2 блата – общинска собственост. Има 12 броя потенциално опасни язовира, поради остарялото им техническото състояние. На територията на община Бяла Слатина няма открити източници на минерални води. </w:t>
      </w:r>
    </w:p>
    <w:p w:rsidR="00D92B30" w:rsidRDefault="00D92B30" w:rsidP="00D23AF8">
      <w:pPr>
        <w:shd w:val="clear" w:color="auto" w:fill="FFFFFF"/>
        <w:spacing w:before="115" w:line="274" w:lineRule="exact"/>
        <w:ind w:left="5" w:right="5" w:firstLine="703"/>
        <w:jc w:val="both"/>
      </w:pPr>
      <w:r>
        <w:rPr>
          <w:rFonts w:eastAsia="Times New Roman"/>
          <w:color w:val="000000"/>
          <w:spacing w:val="4"/>
          <w:sz w:val="24"/>
          <w:szCs w:val="24"/>
        </w:rPr>
        <w:t xml:space="preserve">През територията на община Бяла Слатина преминава река Скът. Реката е от трета </w:t>
      </w:r>
      <w:r>
        <w:rPr>
          <w:rFonts w:eastAsia="Times New Roman"/>
          <w:color w:val="000000"/>
          <w:sz w:val="24"/>
          <w:szCs w:val="24"/>
        </w:rPr>
        <w:t xml:space="preserve">категория. Почвите са льосови и това дава възможност за бързо оттичане (поемане) на повърхностните води. За това спомага и общия наклон на селището. Водните ресурси се </w:t>
      </w:r>
      <w:r>
        <w:rPr>
          <w:rFonts w:eastAsia="Times New Roman"/>
          <w:color w:val="000000"/>
          <w:spacing w:val="-1"/>
          <w:sz w:val="24"/>
          <w:szCs w:val="24"/>
        </w:rPr>
        <w:t>разпределят както следва:</w:t>
      </w:r>
    </w:p>
    <w:p w:rsidR="00D92B30" w:rsidRDefault="00CE4DE6" w:rsidP="004B4E1B">
      <w:pPr>
        <w:numPr>
          <w:ilvl w:val="0"/>
          <w:numId w:val="2"/>
        </w:numPr>
        <w:shd w:val="clear" w:color="auto" w:fill="FFFFFF"/>
        <w:tabs>
          <w:tab w:val="left" w:pos="773"/>
        </w:tabs>
        <w:spacing w:before="110" w:line="274" w:lineRule="exact"/>
        <w:ind w:left="1440"/>
        <w:rPr>
          <w:color w:val="000000"/>
          <w:sz w:val="24"/>
          <w:szCs w:val="24"/>
        </w:rPr>
      </w:pPr>
      <w:r>
        <w:rPr>
          <w:rFonts w:eastAsia="Times New Roman"/>
          <w:color w:val="000000"/>
          <w:spacing w:val="-1"/>
          <w:sz w:val="24"/>
          <w:szCs w:val="24"/>
        </w:rPr>
        <w:t xml:space="preserve">Реки – </w:t>
      </w:r>
      <w:r w:rsidR="00D92B30">
        <w:rPr>
          <w:rFonts w:eastAsia="Times New Roman"/>
          <w:color w:val="000000"/>
          <w:spacing w:val="-1"/>
          <w:sz w:val="24"/>
          <w:szCs w:val="24"/>
        </w:rPr>
        <w:t>1670 дка;</w:t>
      </w:r>
    </w:p>
    <w:p w:rsidR="004B4E1B" w:rsidRPr="004B4E1B" w:rsidRDefault="00CE4DE6" w:rsidP="004B4E1B">
      <w:pPr>
        <w:numPr>
          <w:ilvl w:val="0"/>
          <w:numId w:val="2"/>
        </w:numPr>
        <w:shd w:val="clear" w:color="auto" w:fill="FFFFFF"/>
        <w:tabs>
          <w:tab w:val="left" w:pos="773"/>
        </w:tabs>
        <w:spacing w:line="274" w:lineRule="exact"/>
        <w:ind w:left="1440"/>
      </w:pPr>
      <w:r w:rsidRPr="004B4E1B">
        <w:rPr>
          <w:rFonts w:eastAsia="Times New Roman"/>
          <w:color w:val="000000"/>
          <w:spacing w:val="-1"/>
          <w:sz w:val="24"/>
          <w:szCs w:val="24"/>
        </w:rPr>
        <w:t xml:space="preserve">Блата и рибарници – </w:t>
      </w:r>
      <w:r w:rsidR="00D92B30" w:rsidRPr="004B4E1B">
        <w:rPr>
          <w:rFonts w:eastAsia="Times New Roman"/>
          <w:color w:val="000000"/>
          <w:spacing w:val="25"/>
          <w:sz w:val="24"/>
          <w:szCs w:val="24"/>
        </w:rPr>
        <w:t>1100</w:t>
      </w:r>
      <w:r w:rsidR="00D92B30" w:rsidRPr="004B4E1B">
        <w:rPr>
          <w:rFonts w:eastAsia="Times New Roman"/>
          <w:color w:val="000000"/>
          <w:spacing w:val="-1"/>
          <w:sz w:val="24"/>
          <w:szCs w:val="24"/>
        </w:rPr>
        <w:t xml:space="preserve"> дка;</w:t>
      </w:r>
    </w:p>
    <w:p w:rsidR="00D92B30" w:rsidRDefault="00CE4DE6" w:rsidP="004B4E1B">
      <w:pPr>
        <w:numPr>
          <w:ilvl w:val="0"/>
          <w:numId w:val="2"/>
        </w:numPr>
        <w:shd w:val="clear" w:color="auto" w:fill="FFFFFF"/>
        <w:tabs>
          <w:tab w:val="left" w:pos="773"/>
        </w:tabs>
        <w:spacing w:line="274" w:lineRule="exact"/>
        <w:ind w:left="1440"/>
      </w:pPr>
      <w:r w:rsidRPr="004B4E1B">
        <w:rPr>
          <w:rFonts w:eastAsia="Times New Roman"/>
          <w:color w:val="000000"/>
          <w:sz w:val="24"/>
          <w:szCs w:val="24"/>
        </w:rPr>
        <w:t xml:space="preserve">Язовири и напоителни канали – </w:t>
      </w:r>
      <w:r w:rsidR="00D92B30" w:rsidRPr="004B4E1B">
        <w:rPr>
          <w:rFonts w:eastAsia="Times New Roman"/>
          <w:color w:val="000000"/>
          <w:sz w:val="24"/>
          <w:szCs w:val="24"/>
        </w:rPr>
        <w:t>4700 дка.</w:t>
      </w:r>
    </w:p>
    <w:p w:rsidR="008D3260" w:rsidRDefault="00D23AF8" w:rsidP="00D23AF8">
      <w:pPr>
        <w:shd w:val="clear" w:color="auto" w:fill="FFFFFF"/>
        <w:spacing w:before="120" w:line="274" w:lineRule="exact"/>
        <w:ind w:right="5" w:firstLine="709"/>
        <w:jc w:val="both"/>
        <w:rPr>
          <w:rFonts w:eastAsia="Times New Roman"/>
          <w:color w:val="000000"/>
          <w:sz w:val="24"/>
          <w:szCs w:val="24"/>
        </w:rPr>
      </w:pPr>
      <w:r>
        <w:rPr>
          <w:rFonts w:eastAsia="Times New Roman"/>
          <w:color w:val="000000"/>
          <w:spacing w:val="1"/>
          <w:sz w:val="24"/>
          <w:szCs w:val="24"/>
        </w:rPr>
        <w:t>По-</w:t>
      </w:r>
      <w:r w:rsidR="00D92B30">
        <w:rPr>
          <w:rFonts w:eastAsia="Times New Roman"/>
          <w:color w:val="000000"/>
          <w:spacing w:val="1"/>
          <w:sz w:val="24"/>
          <w:szCs w:val="24"/>
        </w:rPr>
        <w:t xml:space="preserve">значителни отводнителни артерии, протичащи транзитно през района са р. Скът, р. </w:t>
      </w:r>
      <w:r w:rsidR="00D92B30">
        <w:rPr>
          <w:rFonts w:eastAsia="Times New Roman"/>
          <w:color w:val="000000"/>
          <w:spacing w:val="5"/>
          <w:sz w:val="24"/>
          <w:szCs w:val="24"/>
        </w:rPr>
        <w:t xml:space="preserve">Бриша и р. </w:t>
      </w:r>
      <w:proofErr w:type="spellStart"/>
      <w:r w:rsidR="00D92B30">
        <w:rPr>
          <w:rFonts w:eastAsia="Times New Roman"/>
          <w:color w:val="000000"/>
          <w:spacing w:val="5"/>
          <w:sz w:val="24"/>
          <w:szCs w:val="24"/>
        </w:rPr>
        <w:t>Марла</w:t>
      </w:r>
      <w:proofErr w:type="spellEnd"/>
      <w:r w:rsidR="00D92B30">
        <w:rPr>
          <w:rFonts w:eastAsia="Times New Roman"/>
          <w:color w:val="000000"/>
          <w:spacing w:val="5"/>
          <w:sz w:val="24"/>
          <w:szCs w:val="24"/>
        </w:rPr>
        <w:t>. Режимът им се формира в Стара планина и тук претърпява по-</w:t>
      </w:r>
      <w:r w:rsidR="00D92B30">
        <w:rPr>
          <w:rFonts w:eastAsia="Times New Roman"/>
          <w:color w:val="000000"/>
          <w:spacing w:val="1"/>
          <w:sz w:val="24"/>
          <w:szCs w:val="24"/>
        </w:rPr>
        <w:t xml:space="preserve">съществени изменения през топлото полугодие. Реките се подхранват предимно от </w:t>
      </w:r>
      <w:r w:rsidR="00D92B30">
        <w:rPr>
          <w:rFonts w:eastAsia="Times New Roman"/>
          <w:color w:val="000000"/>
          <w:sz w:val="24"/>
          <w:szCs w:val="24"/>
        </w:rPr>
        <w:t xml:space="preserve">повърхностни води при дъждовни валежи. Характерни са големите вътрешно годишни </w:t>
      </w:r>
      <w:r w:rsidR="00D92B30">
        <w:rPr>
          <w:rFonts w:eastAsia="Times New Roman"/>
          <w:color w:val="000000"/>
          <w:spacing w:val="-1"/>
          <w:sz w:val="24"/>
          <w:szCs w:val="24"/>
        </w:rPr>
        <w:t xml:space="preserve">колебания на речните води. Повечето </w:t>
      </w:r>
      <w:proofErr w:type="spellStart"/>
      <w:r w:rsidR="00D92B30">
        <w:rPr>
          <w:rFonts w:eastAsia="Times New Roman"/>
          <w:color w:val="000000"/>
          <w:spacing w:val="-1"/>
          <w:sz w:val="24"/>
          <w:szCs w:val="24"/>
        </w:rPr>
        <w:t>суходолия</w:t>
      </w:r>
      <w:proofErr w:type="spellEnd"/>
      <w:r w:rsidR="00D92B30">
        <w:rPr>
          <w:rFonts w:eastAsia="Times New Roman"/>
          <w:color w:val="000000"/>
          <w:spacing w:val="-1"/>
          <w:sz w:val="24"/>
          <w:szCs w:val="24"/>
        </w:rPr>
        <w:t xml:space="preserve"> и доловете напълно пресъхват през сухия </w:t>
      </w:r>
      <w:r w:rsidR="00D92B30">
        <w:rPr>
          <w:rFonts w:eastAsia="Times New Roman"/>
          <w:color w:val="000000"/>
          <w:sz w:val="24"/>
          <w:szCs w:val="24"/>
        </w:rPr>
        <w:t xml:space="preserve">период. Епизодично се проявяват и големи прииждания, предимно при поройни валежи. </w:t>
      </w:r>
    </w:p>
    <w:p w:rsidR="00D92B30" w:rsidRDefault="00D92B30" w:rsidP="00D23AF8">
      <w:pPr>
        <w:shd w:val="clear" w:color="auto" w:fill="FFFFFF"/>
        <w:spacing w:before="120" w:line="274" w:lineRule="exact"/>
        <w:ind w:right="5" w:firstLine="709"/>
        <w:jc w:val="both"/>
      </w:pPr>
      <w:r>
        <w:rPr>
          <w:rFonts w:eastAsia="Times New Roman"/>
          <w:color w:val="000000"/>
          <w:sz w:val="24"/>
          <w:szCs w:val="24"/>
        </w:rPr>
        <w:t xml:space="preserve">Преминаващите </w:t>
      </w:r>
      <w:proofErr w:type="spellStart"/>
      <w:r>
        <w:rPr>
          <w:rFonts w:eastAsia="Times New Roman"/>
          <w:color w:val="000000"/>
          <w:sz w:val="24"/>
          <w:szCs w:val="24"/>
        </w:rPr>
        <w:t>междуречия</w:t>
      </w:r>
      <w:proofErr w:type="spellEnd"/>
      <w:r>
        <w:rPr>
          <w:rFonts w:eastAsia="Times New Roman"/>
          <w:color w:val="000000"/>
          <w:sz w:val="24"/>
          <w:szCs w:val="24"/>
        </w:rPr>
        <w:t xml:space="preserve"> и вади са слабо водоносни.</w:t>
      </w:r>
    </w:p>
    <w:p w:rsidR="00D92B30" w:rsidRDefault="00D92B30" w:rsidP="00D23AF8">
      <w:pPr>
        <w:shd w:val="clear" w:color="auto" w:fill="FFFFFF"/>
        <w:spacing w:before="120" w:line="274" w:lineRule="exact"/>
        <w:ind w:firstLine="709"/>
        <w:jc w:val="both"/>
        <w:rPr>
          <w:rFonts w:eastAsia="Times New Roman"/>
          <w:color w:val="000000"/>
          <w:spacing w:val="1"/>
          <w:sz w:val="24"/>
          <w:szCs w:val="24"/>
        </w:rPr>
      </w:pPr>
      <w:r>
        <w:rPr>
          <w:rFonts w:eastAsia="Times New Roman"/>
          <w:color w:val="000000"/>
          <w:sz w:val="24"/>
          <w:szCs w:val="24"/>
        </w:rPr>
        <w:t xml:space="preserve">Главната отводнителна артерия р. Скът е десен приток на р. Дунав. Извира от местността </w:t>
      </w:r>
      <w:r>
        <w:rPr>
          <w:rFonts w:eastAsia="Times New Roman"/>
          <w:color w:val="000000"/>
          <w:spacing w:val="1"/>
          <w:sz w:val="24"/>
          <w:szCs w:val="24"/>
        </w:rPr>
        <w:t>„Реч</w:t>
      </w:r>
      <w:r w:rsidR="007A4EC1">
        <w:rPr>
          <w:rFonts w:eastAsia="Times New Roman"/>
          <w:color w:val="000000"/>
          <w:spacing w:val="1"/>
          <w:sz w:val="24"/>
          <w:szCs w:val="24"/>
        </w:rPr>
        <w:t xml:space="preserve">ка“ </w:t>
      </w:r>
      <w:r>
        <w:rPr>
          <w:rFonts w:eastAsia="Times New Roman"/>
          <w:color w:val="000000"/>
          <w:spacing w:val="1"/>
          <w:sz w:val="24"/>
          <w:szCs w:val="24"/>
        </w:rPr>
        <w:t xml:space="preserve">във Веслец, северно от </w:t>
      </w:r>
      <w:proofErr w:type="spellStart"/>
      <w:r>
        <w:rPr>
          <w:rFonts w:eastAsia="Times New Roman"/>
          <w:color w:val="000000"/>
          <w:spacing w:val="1"/>
          <w:sz w:val="24"/>
          <w:szCs w:val="24"/>
        </w:rPr>
        <w:t>Маняшки</w:t>
      </w:r>
      <w:proofErr w:type="spellEnd"/>
      <w:r>
        <w:rPr>
          <w:rFonts w:eastAsia="Times New Roman"/>
          <w:color w:val="000000"/>
          <w:spacing w:val="1"/>
          <w:sz w:val="24"/>
          <w:szCs w:val="24"/>
        </w:rPr>
        <w:t xml:space="preserve"> връх. Обхожда от запад </w:t>
      </w:r>
      <w:proofErr w:type="spellStart"/>
      <w:r>
        <w:rPr>
          <w:rFonts w:eastAsia="Times New Roman"/>
          <w:color w:val="000000"/>
          <w:spacing w:val="1"/>
          <w:sz w:val="24"/>
          <w:szCs w:val="24"/>
        </w:rPr>
        <w:t>Борованската</w:t>
      </w:r>
      <w:proofErr w:type="spellEnd"/>
      <w:r>
        <w:rPr>
          <w:rFonts w:eastAsia="Times New Roman"/>
          <w:color w:val="000000"/>
          <w:spacing w:val="1"/>
          <w:sz w:val="24"/>
          <w:szCs w:val="24"/>
        </w:rPr>
        <w:t xml:space="preserve"> могила, </w:t>
      </w:r>
      <w:r>
        <w:rPr>
          <w:rFonts w:eastAsia="Times New Roman"/>
          <w:color w:val="000000"/>
          <w:spacing w:val="3"/>
          <w:sz w:val="24"/>
          <w:szCs w:val="24"/>
        </w:rPr>
        <w:t xml:space="preserve">като от с. Оходен до устието пресича Дунавската хълмиста равнина. Реката тече в </w:t>
      </w:r>
      <w:r>
        <w:rPr>
          <w:rFonts w:eastAsia="Times New Roman"/>
          <w:color w:val="000000"/>
          <w:sz w:val="24"/>
          <w:szCs w:val="24"/>
        </w:rPr>
        <w:t xml:space="preserve">асиметрична долина с по-стръмен десен склон. Северно от гр. Мизия е коригирана и с р. </w:t>
      </w:r>
      <w:r>
        <w:rPr>
          <w:rFonts w:eastAsia="Times New Roman"/>
          <w:color w:val="000000"/>
          <w:spacing w:val="-1"/>
          <w:sz w:val="24"/>
          <w:szCs w:val="24"/>
        </w:rPr>
        <w:t xml:space="preserve">Огоста имат общо корито. Дължината на р. Скът е 134 км. с водосборна площ 1,074 кв.км. </w:t>
      </w:r>
      <w:r>
        <w:rPr>
          <w:rFonts w:eastAsia="Times New Roman"/>
          <w:color w:val="000000"/>
          <w:spacing w:val="4"/>
          <w:sz w:val="24"/>
          <w:szCs w:val="24"/>
        </w:rPr>
        <w:t xml:space="preserve">Нейни притоци са р. Бързина и р. </w:t>
      </w:r>
      <w:proofErr w:type="spellStart"/>
      <w:r>
        <w:rPr>
          <w:rFonts w:eastAsia="Times New Roman"/>
          <w:color w:val="000000"/>
          <w:spacing w:val="4"/>
          <w:sz w:val="24"/>
          <w:szCs w:val="24"/>
        </w:rPr>
        <w:t>Грезница</w:t>
      </w:r>
      <w:proofErr w:type="spellEnd"/>
      <w:r>
        <w:rPr>
          <w:rFonts w:eastAsia="Times New Roman"/>
          <w:color w:val="000000"/>
          <w:spacing w:val="4"/>
          <w:sz w:val="24"/>
          <w:szCs w:val="24"/>
        </w:rPr>
        <w:t xml:space="preserve">. Тя има дъждовно снежно подхранване. </w:t>
      </w:r>
      <w:r>
        <w:rPr>
          <w:rFonts w:eastAsia="Times New Roman"/>
          <w:color w:val="000000"/>
          <w:spacing w:val="1"/>
          <w:sz w:val="24"/>
          <w:szCs w:val="24"/>
        </w:rPr>
        <w:t>Средния годишен отток измерен при гр. Мизия е 1.7 м /сек.</w:t>
      </w:r>
    </w:p>
    <w:p w:rsidR="00D43FB6" w:rsidRPr="00411A79" w:rsidRDefault="00411A79" w:rsidP="00D23AF8">
      <w:pPr>
        <w:widowControl/>
        <w:autoSpaceDE/>
        <w:autoSpaceDN/>
        <w:adjustRightInd/>
        <w:spacing w:before="120" w:after="120"/>
        <w:ind w:firstLine="709"/>
        <w:jc w:val="both"/>
        <w:rPr>
          <w:rFonts w:eastAsia="Times New Roman"/>
          <w:sz w:val="24"/>
          <w:szCs w:val="24"/>
          <w:lang w:val="en-US" w:eastAsia="en-US"/>
        </w:rPr>
      </w:pPr>
      <w:r>
        <w:rPr>
          <w:rFonts w:eastAsia="Times New Roman"/>
          <w:b/>
          <w:sz w:val="24"/>
          <w:szCs w:val="24"/>
          <w:lang w:val="en-US" w:eastAsia="en-US"/>
        </w:rPr>
        <w:lastRenderedPageBreak/>
        <w:t xml:space="preserve">III.4.3. </w:t>
      </w:r>
      <w:r w:rsidR="00D23AF8" w:rsidRPr="00D23AF8">
        <w:rPr>
          <w:rFonts w:eastAsia="Times New Roman"/>
          <w:b/>
          <w:sz w:val="24"/>
          <w:szCs w:val="24"/>
          <w:lang w:eastAsia="en-US"/>
        </w:rPr>
        <w:t>ЗЕМИ И ПОЧВИ</w:t>
      </w:r>
    </w:p>
    <w:p w:rsidR="00C75068" w:rsidRPr="00C75068" w:rsidRDefault="00D43FB6" w:rsidP="00C75068">
      <w:pPr>
        <w:widowControl/>
        <w:autoSpaceDE/>
        <w:autoSpaceDN/>
        <w:adjustRightInd/>
        <w:spacing w:before="120" w:after="120"/>
        <w:ind w:firstLine="748"/>
        <w:jc w:val="both"/>
        <w:rPr>
          <w:rFonts w:eastAsia="Times New Roman"/>
          <w:sz w:val="24"/>
          <w:szCs w:val="24"/>
          <w:lang w:eastAsia="en-US"/>
        </w:rPr>
      </w:pPr>
      <w:r w:rsidRPr="00C75068">
        <w:rPr>
          <w:rFonts w:eastAsia="Times New Roman"/>
          <w:sz w:val="24"/>
          <w:szCs w:val="24"/>
          <w:lang w:eastAsia="en-US"/>
        </w:rPr>
        <w:t>По-голямата част от поземления фонд на територията на община Бяла Слатина е обработваема селскостопанска земя, която възлиза на 428</w:t>
      </w:r>
      <w:r w:rsidR="00D23AF8">
        <w:rPr>
          <w:rFonts w:eastAsia="Times New Roman"/>
          <w:sz w:val="24"/>
          <w:szCs w:val="24"/>
          <w:lang w:eastAsia="en-US"/>
        </w:rPr>
        <w:t> </w:t>
      </w:r>
      <w:r w:rsidRPr="00C75068">
        <w:rPr>
          <w:rFonts w:eastAsia="Times New Roman"/>
          <w:sz w:val="24"/>
          <w:szCs w:val="24"/>
          <w:lang w:eastAsia="en-US"/>
        </w:rPr>
        <w:t>700</w:t>
      </w:r>
      <w:r w:rsidR="00D23AF8">
        <w:rPr>
          <w:rFonts w:eastAsia="Times New Roman"/>
          <w:sz w:val="24"/>
          <w:szCs w:val="24"/>
          <w:lang w:eastAsia="en-US"/>
        </w:rPr>
        <w:t xml:space="preserve"> </w:t>
      </w:r>
      <w:r w:rsidRPr="00C75068">
        <w:rPr>
          <w:rFonts w:eastAsia="Times New Roman"/>
          <w:sz w:val="24"/>
          <w:szCs w:val="24"/>
          <w:lang w:eastAsia="en-US"/>
        </w:rPr>
        <w:t>дка. Поради настъпилите промени през последните год</w:t>
      </w:r>
      <w:r w:rsidR="00D23AF8">
        <w:rPr>
          <w:rFonts w:eastAsia="Times New Roman"/>
          <w:sz w:val="24"/>
          <w:szCs w:val="24"/>
          <w:lang w:eastAsia="en-US"/>
        </w:rPr>
        <w:t>ини в условията на развитие на б</w:t>
      </w:r>
      <w:r w:rsidRPr="00C75068">
        <w:rPr>
          <w:rFonts w:eastAsia="Times New Roman"/>
          <w:sz w:val="24"/>
          <w:szCs w:val="24"/>
          <w:lang w:eastAsia="en-US"/>
        </w:rPr>
        <w:t xml:space="preserve">ългарското земеделие, породени от острата икономическа обстановка, реално се създадоха предпоставка за нови форми на стопанисване и </w:t>
      </w:r>
      <w:proofErr w:type="spellStart"/>
      <w:r w:rsidRPr="00C75068">
        <w:rPr>
          <w:rFonts w:eastAsia="Times New Roman"/>
          <w:sz w:val="24"/>
          <w:szCs w:val="24"/>
          <w:lang w:eastAsia="en-US"/>
        </w:rPr>
        <w:t>земеползване</w:t>
      </w:r>
      <w:proofErr w:type="spellEnd"/>
      <w:r w:rsidRPr="00C75068">
        <w:rPr>
          <w:rFonts w:eastAsia="Times New Roman"/>
          <w:sz w:val="24"/>
          <w:szCs w:val="24"/>
          <w:lang w:eastAsia="en-US"/>
        </w:rPr>
        <w:t xml:space="preserve">. Основните организационно действащи единици днес са производителните кооперации, </w:t>
      </w:r>
      <w:proofErr w:type="spellStart"/>
      <w:r w:rsidRPr="00C75068">
        <w:rPr>
          <w:rFonts w:eastAsia="Times New Roman"/>
          <w:sz w:val="24"/>
          <w:szCs w:val="24"/>
          <w:lang w:eastAsia="en-US"/>
        </w:rPr>
        <w:t>арендните</w:t>
      </w:r>
      <w:proofErr w:type="spellEnd"/>
      <w:r w:rsidRPr="00C75068">
        <w:rPr>
          <w:rFonts w:eastAsia="Times New Roman"/>
          <w:sz w:val="24"/>
          <w:szCs w:val="24"/>
          <w:lang w:eastAsia="en-US"/>
        </w:rPr>
        <w:t xml:space="preserve"> стопанства, както и десетки дребни собственици и </w:t>
      </w:r>
      <w:proofErr w:type="spellStart"/>
      <w:r w:rsidRPr="00C75068">
        <w:rPr>
          <w:rFonts w:eastAsia="Times New Roman"/>
          <w:sz w:val="24"/>
          <w:szCs w:val="24"/>
          <w:lang w:eastAsia="en-US"/>
        </w:rPr>
        <w:t>земеползватели</w:t>
      </w:r>
      <w:proofErr w:type="spellEnd"/>
      <w:r w:rsidRPr="00C75068">
        <w:rPr>
          <w:rFonts w:eastAsia="Times New Roman"/>
          <w:sz w:val="24"/>
          <w:szCs w:val="24"/>
          <w:lang w:eastAsia="en-US"/>
        </w:rPr>
        <w:t xml:space="preserve">.  </w:t>
      </w:r>
    </w:p>
    <w:p w:rsidR="00C75068" w:rsidRPr="00C75068" w:rsidRDefault="00C75068" w:rsidP="00C75068">
      <w:pPr>
        <w:widowControl/>
        <w:tabs>
          <w:tab w:val="left" w:pos="658"/>
        </w:tabs>
        <w:autoSpaceDE/>
        <w:autoSpaceDN/>
        <w:adjustRightInd/>
        <w:spacing w:before="120" w:after="120"/>
        <w:ind w:firstLine="748"/>
        <w:jc w:val="both"/>
        <w:rPr>
          <w:rFonts w:eastAsia="Times New Roman"/>
          <w:sz w:val="24"/>
          <w:szCs w:val="24"/>
          <w:lang w:eastAsia="en-US"/>
        </w:rPr>
      </w:pPr>
      <w:r w:rsidRPr="00C75068">
        <w:rPr>
          <w:rFonts w:eastAsia="Times New Roman"/>
          <w:sz w:val="24"/>
          <w:szCs w:val="24"/>
          <w:lang w:eastAsia="en-US"/>
        </w:rPr>
        <w:t xml:space="preserve">Характерни за района са </w:t>
      </w:r>
      <w:proofErr w:type="spellStart"/>
      <w:r w:rsidRPr="00C75068">
        <w:rPr>
          <w:rFonts w:eastAsia="Times New Roman"/>
          <w:sz w:val="24"/>
          <w:szCs w:val="24"/>
          <w:lang w:eastAsia="en-US"/>
        </w:rPr>
        <w:t>излужените</w:t>
      </w:r>
      <w:proofErr w:type="spellEnd"/>
      <w:r w:rsidRPr="00C75068">
        <w:rPr>
          <w:rFonts w:eastAsia="Times New Roman"/>
          <w:sz w:val="24"/>
          <w:szCs w:val="24"/>
          <w:lang w:eastAsia="en-US"/>
        </w:rPr>
        <w:t xml:space="preserve"> и </w:t>
      </w:r>
      <w:proofErr w:type="spellStart"/>
      <w:r w:rsidRPr="00C75068">
        <w:rPr>
          <w:rFonts w:eastAsia="Times New Roman"/>
          <w:sz w:val="24"/>
          <w:szCs w:val="24"/>
          <w:lang w:eastAsia="en-US"/>
        </w:rPr>
        <w:t>лесивирани</w:t>
      </w:r>
      <w:proofErr w:type="spellEnd"/>
      <w:r w:rsidRPr="00C75068">
        <w:rPr>
          <w:rFonts w:eastAsia="Times New Roman"/>
          <w:sz w:val="24"/>
          <w:szCs w:val="24"/>
          <w:lang w:eastAsia="en-US"/>
        </w:rPr>
        <w:t xml:space="preserve"> черноземните и сиво-кафявите горски почви. </w:t>
      </w:r>
      <w:proofErr w:type="spellStart"/>
      <w:r w:rsidRPr="00C75068">
        <w:rPr>
          <w:rFonts w:eastAsia="Times New Roman"/>
          <w:sz w:val="24"/>
          <w:szCs w:val="24"/>
          <w:lang w:eastAsia="en-US"/>
        </w:rPr>
        <w:t>Излужените</w:t>
      </w:r>
      <w:proofErr w:type="spellEnd"/>
      <w:r w:rsidRPr="00C75068">
        <w:rPr>
          <w:rFonts w:eastAsia="Times New Roman"/>
          <w:sz w:val="24"/>
          <w:szCs w:val="24"/>
          <w:lang w:eastAsia="en-US"/>
        </w:rPr>
        <w:t xml:space="preserve"> черноземи са едни от най-плодородните наши почви, което ги прави изключително ценни за земеделие. Отглежданите върху тях зимни житни култури (пшеница и ечемик и др.) винаги дават добър резултат. Върху </w:t>
      </w:r>
      <w:proofErr w:type="spellStart"/>
      <w:r w:rsidRPr="00C75068">
        <w:rPr>
          <w:rFonts w:eastAsia="Times New Roman"/>
          <w:sz w:val="24"/>
          <w:szCs w:val="24"/>
          <w:lang w:eastAsia="en-US"/>
        </w:rPr>
        <w:t>излужените</w:t>
      </w:r>
      <w:proofErr w:type="spellEnd"/>
      <w:r w:rsidRPr="00C75068">
        <w:rPr>
          <w:rFonts w:eastAsia="Times New Roman"/>
          <w:sz w:val="24"/>
          <w:szCs w:val="24"/>
          <w:lang w:eastAsia="en-US"/>
        </w:rPr>
        <w:t xml:space="preserve"> черноземи при напояване може да се получат по две реколти. Те са сравнително най-добре запасени с необходимите микроелементи с изключение на молибден и бор. </w:t>
      </w:r>
      <w:proofErr w:type="spellStart"/>
      <w:r w:rsidRPr="00C75068">
        <w:rPr>
          <w:rFonts w:eastAsia="Times New Roman"/>
          <w:sz w:val="24"/>
          <w:szCs w:val="24"/>
          <w:lang w:eastAsia="en-US"/>
        </w:rPr>
        <w:t>Излужените</w:t>
      </w:r>
      <w:proofErr w:type="spellEnd"/>
      <w:r w:rsidRPr="00C75068">
        <w:rPr>
          <w:rFonts w:eastAsia="Times New Roman"/>
          <w:sz w:val="24"/>
          <w:szCs w:val="24"/>
          <w:lang w:eastAsia="en-US"/>
        </w:rPr>
        <w:t xml:space="preserve"> черноземи имат по-тежък механичен състав и по-плътно </w:t>
      </w:r>
      <w:proofErr w:type="spellStart"/>
      <w:r w:rsidRPr="00C75068">
        <w:rPr>
          <w:rFonts w:eastAsia="Times New Roman"/>
          <w:sz w:val="24"/>
          <w:szCs w:val="24"/>
          <w:lang w:eastAsia="en-US"/>
        </w:rPr>
        <w:t>сложение</w:t>
      </w:r>
      <w:proofErr w:type="spellEnd"/>
      <w:r w:rsidRPr="00C75068">
        <w:rPr>
          <w:rFonts w:eastAsia="Times New Roman"/>
          <w:sz w:val="24"/>
          <w:szCs w:val="24"/>
          <w:lang w:eastAsia="en-US"/>
        </w:rPr>
        <w:t xml:space="preserve">, поради което се обработват по-трудно. При нормални валежи (съобразно изискванията на пролетните култури) върху тях отлично виреят царевицата, слънчогледът, цвеклото, фасулът, лещата, едролистният тютюн, люцерната и др.  Почвите са подходящи и за трайни </w:t>
      </w:r>
      <w:r w:rsidR="00D409CF">
        <w:rPr>
          <w:rFonts w:eastAsia="Times New Roman"/>
          <w:sz w:val="24"/>
          <w:szCs w:val="24"/>
          <w:lang w:eastAsia="en-US"/>
        </w:rPr>
        <w:t xml:space="preserve">насаждения, като ябълки, орехи </w:t>
      </w:r>
      <w:r w:rsidRPr="00C75068">
        <w:rPr>
          <w:rFonts w:eastAsia="Times New Roman"/>
          <w:sz w:val="24"/>
          <w:szCs w:val="24"/>
          <w:lang w:eastAsia="en-US"/>
        </w:rPr>
        <w:t>и лозя. При напояване с успех може да се отглеждат зеленчукови култури (домати, пипер, патладжани, зеле и др.) и дини.</w:t>
      </w:r>
    </w:p>
    <w:p w:rsidR="00C75068" w:rsidRPr="00C75068" w:rsidRDefault="00CE2F2C" w:rsidP="00C75068">
      <w:pPr>
        <w:widowControl/>
        <w:autoSpaceDE/>
        <w:autoSpaceDN/>
        <w:adjustRightInd/>
        <w:spacing w:before="120" w:after="120"/>
        <w:ind w:firstLine="748"/>
        <w:jc w:val="both"/>
        <w:rPr>
          <w:rFonts w:eastAsia="Times New Roman"/>
          <w:b/>
          <w:i/>
          <w:sz w:val="28"/>
          <w:szCs w:val="28"/>
          <w:lang w:eastAsia="en-US"/>
        </w:rPr>
      </w:pPr>
      <w:r>
        <w:rPr>
          <w:rFonts w:eastAsia="Times New Roman"/>
          <w:sz w:val="24"/>
          <w:szCs w:val="24"/>
          <w:lang w:eastAsia="en-US"/>
        </w:rPr>
        <w:t>Деградираните (</w:t>
      </w:r>
      <w:proofErr w:type="spellStart"/>
      <w:r w:rsidR="00C75068" w:rsidRPr="00C75068">
        <w:rPr>
          <w:rFonts w:eastAsia="Times New Roman"/>
          <w:sz w:val="24"/>
          <w:szCs w:val="24"/>
          <w:lang w:eastAsia="en-US"/>
        </w:rPr>
        <w:t>лесивирани</w:t>
      </w:r>
      <w:proofErr w:type="spellEnd"/>
      <w:r w:rsidR="00C75068" w:rsidRPr="00C75068">
        <w:rPr>
          <w:rFonts w:eastAsia="Times New Roman"/>
          <w:sz w:val="24"/>
          <w:szCs w:val="24"/>
          <w:lang w:eastAsia="en-US"/>
        </w:rPr>
        <w:t xml:space="preserve">) черноземи са се образували при горско-степни условия върху льос – тежко песъчливо-глинест, изветрели и варовици. Те се притежават по-тежък механичен състав, но са с по-добра </w:t>
      </w:r>
      <w:proofErr w:type="spellStart"/>
      <w:r w:rsidR="00C75068" w:rsidRPr="00C75068">
        <w:rPr>
          <w:rFonts w:eastAsia="Times New Roman"/>
          <w:sz w:val="24"/>
          <w:szCs w:val="24"/>
          <w:lang w:eastAsia="en-US"/>
        </w:rPr>
        <w:t>водозадържаща</w:t>
      </w:r>
      <w:proofErr w:type="spellEnd"/>
      <w:r w:rsidR="00C75068" w:rsidRPr="00C75068">
        <w:rPr>
          <w:rFonts w:eastAsia="Times New Roman"/>
          <w:sz w:val="24"/>
          <w:szCs w:val="24"/>
          <w:lang w:eastAsia="en-US"/>
        </w:rPr>
        <w:t xml:space="preserve"> способност, по-ниска </w:t>
      </w:r>
      <w:proofErr w:type="spellStart"/>
      <w:r w:rsidR="00C75068" w:rsidRPr="00C75068">
        <w:rPr>
          <w:rFonts w:eastAsia="Times New Roman"/>
          <w:sz w:val="24"/>
          <w:szCs w:val="24"/>
          <w:lang w:eastAsia="en-US"/>
        </w:rPr>
        <w:t>водопропускливаст</w:t>
      </w:r>
      <w:proofErr w:type="spellEnd"/>
      <w:r w:rsidR="00C75068" w:rsidRPr="00C75068">
        <w:rPr>
          <w:rFonts w:eastAsia="Times New Roman"/>
          <w:sz w:val="24"/>
          <w:szCs w:val="24"/>
          <w:lang w:eastAsia="en-US"/>
        </w:rPr>
        <w:t xml:space="preserve"> и с по-високо съдържание на въздух в хумусно-</w:t>
      </w:r>
      <w:proofErr w:type="spellStart"/>
      <w:r w:rsidR="00C75068" w:rsidRPr="00C75068">
        <w:rPr>
          <w:rFonts w:eastAsia="Times New Roman"/>
          <w:sz w:val="24"/>
          <w:szCs w:val="24"/>
          <w:lang w:eastAsia="en-US"/>
        </w:rPr>
        <w:t>елувиалния</w:t>
      </w:r>
      <w:proofErr w:type="spellEnd"/>
      <w:r w:rsidR="00C75068" w:rsidRPr="00C75068">
        <w:rPr>
          <w:rFonts w:eastAsia="Times New Roman"/>
          <w:sz w:val="24"/>
          <w:szCs w:val="24"/>
          <w:lang w:eastAsia="en-US"/>
        </w:rPr>
        <w:t xml:space="preserve"> хоризонт, поради което може да се характеризират като почви с добри общи физични и водни свойства. По тези причини през периода на засушаване през летните месеци селскостопанските култури върху тях имат по-добър растеж и развитие и по-голяма продуктивност. Имат от слабо кисела до средно кисела реакция и поради това е най-добре от азотните минерални торове да се използва амониева селитра. Внасяне на калиеви торове се налага само при </w:t>
      </w:r>
      <w:proofErr w:type="spellStart"/>
      <w:r w:rsidR="00C75068" w:rsidRPr="00C75068">
        <w:rPr>
          <w:rFonts w:eastAsia="Times New Roman"/>
          <w:sz w:val="24"/>
          <w:szCs w:val="24"/>
          <w:lang w:eastAsia="en-US"/>
        </w:rPr>
        <w:t>калиеволюбивите</w:t>
      </w:r>
      <w:proofErr w:type="spellEnd"/>
      <w:r w:rsidR="00C75068" w:rsidRPr="00C75068">
        <w:rPr>
          <w:rFonts w:eastAsia="Times New Roman"/>
          <w:sz w:val="24"/>
          <w:szCs w:val="24"/>
          <w:lang w:eastAsia="en-US"/>
        </w:rPr>
        <w:t xml:space="preserve"> култури, като слънчоглед и лозя. Върху тези почви с успех се отглеждат редица ценни селскостопански култури – пшеница, ечемик царевица, слънчоглед, едролист тютюн, люцерна, овощни дървета, лозя, различни зеленчуци, дини и пъпеши и др.</w:t>
      </w:r>
      <w:r w:rsidR="00C75068">
        <w:rPr>
          <w:rFonts w:eastAsia="Times New Roman"/>
          <w:sz w:val="24"/>
          <w:szCs w:val="24"/>
          <w:lang w:eastAsia="en-US"/>
        </w:rPr>
        <w:t xml:space="preserve"> </w:t>
      </w:r>
      <w:r w:rsidR="00C75068" w:rsidRPr="00C75068">
        <w:rPr>
          <w:rFonts w:eastAsia="Times New Roman"/>
          <w:sz w:val="24"/>
          <w:szCs w:val="24"/>
          <w:lang w:eastAsia="en-US"/>
        </w:rPr>
        <w:t xml:space="preserve">Сиво-кафявите горски почви </w:t>
      </w:r>
      <w:proofErr w:type="spellStart"/>
      <w:r w:rsidR="00C75068" w:rsidRPr="00C75068">
        <w:rPr>
          <w:rFonts w:eastAsia="Times New Roman"/>
          <w:sz w:val="24"/>
          <w:szCs w:val="24"/>
          <w:lang w:eastAsia="en-US"/>
        </w:rPr>
        <w:t>лесивирани</w:t>
      </w:r>
      <w:proofErr w:type="spellEnd"/>
      <w:r w:rsidR="00C75068" w:rsidRPr="00C75068">
        <w:rPr>
          <w:rFonts w:eastAsia="Times New Roman"/>
          <w:sz w:val="24"/>
          <w:szCs w:val="24"/>
          <w:lang w:eastAsia="en-US"/>
        </w:rPr>
        <w:t xml:space="preserve"> в миналото са били покрити с гори, в които са преобладавали дъбовите дървесни видове. При унищожаването им и </w:t>
      </w:r>
      <w:proofErr w:type="spellStart"/>
      <w:r w:rsidR="00C75068" w:rsidRPr="00C75068">
        <w:rPr>
          <w:rFonts w:eastAsia="Times New Roman"/>
          <w:sz w:val="24"/>
          <w:szCs w:val="24"/>
          <w:lang w:eastAsia="en-US"/>
        </w:rPr>
        <w:t>прореждането</w:t>
      </w:r>
      <w:proofErr w:type="spellEnd"/>
      <w:r w:rsidR="00C75068" w:rsidRPr="00C75068">
        <w:rPr>
          <w:rFonts w:eastAsia="Times New Roman"/>
          <w:sz w:val="24"/>
          <w:szCs w:val="24"/>
          <w:lang w:eastAsia="en-US"/>
        </w:rPr>
        <w:t xml:space="preserve"> от човека значително влияние при формирането заема ливадно-степната растителност. При добро наторяване тези почви са подходящи за пшеница, ечемик, ръж, овес, царевица,</w:t>
      </w:r>
      <w:r w:rsidR="00D409CF">
        <w:rPr>
          <w:rFonts w:eastAsia="Times New Roman"/>
          <w:sz w:val="24"/>
          <w:szCs w:val="24"/>
          <w:lang w:eastAsia="en-US"/>
        </w:rPr>
        <w:t xml:space="preserve"> </w:t>
      </w:r>
      <w:r w:rsidR="00C75068" w:rsidRPr="00C75068">
        <w:rPr>
          <w:rFonts w:eastAsia="Times New Roman"/>
          <w:sz w:val="24"/>
          <w:szCs w:val="24"/>
          <w:lang w:eastAsia="en-US"/>
        </w:rPr>
        <w:t>фий, фуражен грах, малини, лозя и др.</w:t>
      </w:r>
      <w:r w:rsidR="00C75068" w:rsidRPr="00C75068">
        <w:rPr>
          <w:rFonts w:eastAsia="Times New Roman"/>
          <w:b/>
          <w:i/>
          <w:sz w:val="28"/>
          <w:szCs w:val="28"/>
          <w:lang w:eastAsia="en-US"/>
        </w:rPr>
        <w:t xml:space="preserve"> </w:t>
      </w:r>
    </w:p>
    <w:p w:rsidR="00D43FB6" w:rsidRPr="007B465D" w:rsidRDefault="00D43FB6" w:rsidP="00D43FB6">
      <w:pPr>
        <w:widowControl/>
        <w:autoSpaceDE/>
        <w:autoSpaceDN/>
        <w:adjustRightInd/>
        <w:spacing w:before="120" w:after="120"/>
        <w:ind w:firstLine="748"/>
        <w:jc w:val="both"/>
        <w:rPr>
          <w:rFonts w:eastAsia="Times New Roman"/>
          <w:b/>
          <w:sz w:val="24"/>
          <w:szCs w:val="24"/>
          <w:lang w:eastAsia="en-US"/>
        </w:rPr>
      </w:pPr>
      <w:r w:rsidRPr="007B465D">
        <w:rPr>
          <w:rFonts w:eastAsia="Times New Roman"/>
          <w:b/>
          <w:sz w:val="24"/>
          <w:szCs w:val="24"/>
          <w:lang w:eastAsia="en-US"/>
        </w:rPr>
        <w:t>Замърсяване почвата с тежки метали</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В района няма земеделски терени</w:t>
      </w:r>
      <w:r w:rsidR="00D23AF8">
        <w:rPr>
          <w:rFonts w:eastAsia="Times New Roman"/>
          <w:sz w:val="24"/>
          <w:szCs w:val="24"/>
          <w:lang w:eastAsia="en-US"/>
        </w:rPr>
        <w:t>,</w:t>
      </w:r>
      <w:r w:rsidRPr="007B465D">
        <w:rPr>
          <w:rFonts w:eastAsia="Times New Roman"/>
          <w:sz w:val="24"/>
          <w:szCs w:val="24"/>
          <w:lang w:eastAsia="en-US"/>
        </w:rPr>
        <w:t xml:space="preserve"> в които да е установено наднормено съдържание на </w:t>
      </w:r>
      <w:proofErr w:type="spellStart"/>
      <w:r w:rsidRPr="007B465D">
        <w:rPr>
          <w:rFonts w:eastAsia="Times New Roman"/>
          <w:sz w:val="24"/>
          <w:szCs w:val="24"/>
          <w:lang w:val="en-US" w:eastAsia="en-US"/>
        </w:rPr>
        <w:t>Pb</w:t>
      </w:r>
      <w:proofErr w:type="spellEnd"/>
      <w:r w:rsidRPr="007B465D">
        <w:rPr>
          <w:rFonts w:eastAsia="Times New Roman"/>
          <w:sz w:val="24"/>
          <w:szCs w:val="24"/>
          <w:lang w:val="en-US" w:eastAsia="en-US"/>
        </w:rPr>
        <w:t>, Cu, Zn</w:t>
      </w:r>
      <w:r w:rsidRPr="007B465D">
        <w:rPr>
          <w:rFonts w:eastAsia="Times New Roman"/>
          <w:sz w:val="24"/>
          <w:szCs w:val="24"/>
          <w:lang w:eastAsia="en-US"/>
        </w:rPr>
        <w:t>, вследствие работата на местните промишлени предприятия. Не са установени и концентрации на тежки метали над ПДК вследствие замърсяване от автомобилния транспорт.</w:t>
      </w:r>
    </w:p>
    <w:p w:rsidR="00B8288B" w:rsidRPr="00196422" w:rsidRDefault="000722B4" w:rsidP="00D43FB6">
      <w:pPr>
        <w:widowControl/>
        <w:autoSpaceDE/>
        <w:autoSpaceDN/>
        <w:adjustRightInd/>
        <w:spacing w:before="120" w:after="120"/>
        <w:ind w:firstLine="748"/>
        <w:jc w:val="both"/>
        <w:rPr>
          <w:rFonts w:eastAsia="Times New Roman"/>
          <w:sz w:val="24"/>
          <w:szCs w:val="24"/>
          <w:lang w:eastAsia="en-US"/>
        </w:rPr>
      </w:pPr>
      <w:r w:rsidRPr="00196422">
        <w:rPr>
          <w:rFonts w:eastAsia="Times New Roman"/>
          <w:sz w:val="24"/>
          <w:szCs w:val="24"/>
          <w:lang w:eastAsia="en-US"/>
        </w:rPr>
        <w:t xml:space="preserve">Съгласно подписано споразумение межда Конфедерация Швейцария и Република България за изпълнение на проект „Екологосъобразно обезвреждане на излезли от употреба пестициди и други препарати за растителна защита“ община Бяла Слатина е включена в проекта с цел осигуряване на </w:t>
      </w:r>
      <w:r w:rsidR="00D43FB6" w:rsidRPr="00196422">
        <w:rPr>
          <w:rFonts w:eastAsia="Times New Roman"/>
          <w:sz w:val="24"/>
          <w:szCs w:val="24"/>
          <w:lang w:eastAsia="en-US"/>
        </w:rPr>
        <w:t>е</w:t>
      </w:r>
      <w:r w:rsidRPr="00196422">
        <w:rPr>
          <w:rFonts w:eastAsia="Times New Roman"/>
          <w:sz w:val="24"/>
          <w:szCs w:val="24"/>
          <w:lang w:eastAsia="en-US"/>
        </w:rPr>
        <w:t xml:space="preserve">кологосъобразно обезвреждане на излезлите от употреба ПРЗ. </w:t>
      </w:r>
      <w:r w:rsidR="00D43FB6" w:rsidRPr="00196422">
        <w:rPr>
          <w:rFonts w:eastAsia="Times New Roman"/>
          <w:sz w:val="24"/>
          <w:szCs w:val="24"/>
          <w:lang w:eastAsia="en-US"/>
        </w:rPr>
        <w:t xml:space="preserve"> </w:t>
      </w:r>
    </w:p>
    <w:p w:rsidR="00D43FB6" w:rsidRPr="007B465D" w:rsidRDefault="00D43FB6" w:rsidP="00D43FB6">
      <w:pPr>
        <w:widowControl/>
        <w:autoSpaceDE/>
        <w:autoSpaceDN/>
        <w:adjustRightInd/>
        <w:spacing w:before="120" w:after="120"/>
        <w:ind w:firstLine="748"/>
        <w:jc w:val="both"/>
        <w:rPr>
          <w:rFonts w:eastAsia="Times New Roman"/>
          <w:b/>
          <w:sz w:val="24"/>
          <w:szCs w:val="24"/>
          <w:lang w:eastAsia="en-US"/>
        </w:rPr>
      </w:pPr>
      <w:r w:rsidRPr="007B465D">
        <w:rPr>
          <w:rFonts w:eastAsia="Times New Roman"/>
          <w:b/>
          <w:sz w:val="24"/>
          <w:szCs w:val="24"/>
          <w:lang w:eastAsia="en-US"/>
        </w:rPr>
        <w:t>Заблатени почви</w:t>
      </w:r>
    </w:p>
    <w:p w:rsidR="00A60865" w:rsidRPr="007B465D" w:rsidRDefault="00D43FB6" w:rsidP="00A60865">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Равнинния</w:t>
      </w:r>
      <w:r w:rsidR="00D23AF8">
        <w:rPr>
          <w:rFonts w:eastAsia="Times New Roman"/>
          <w:sz w:val="24"/>
          <w:szCs w:val="24"/>
          <w:lang w:eastAsia="en-US"/>
        </w:rPr>
        <w:t>т</w:t>
      </w:r>
      <w:r w:rsidRPr="007B465D">
        <w:rPr>
          <w:rFonts w:eastAsia="Times New Roman"/>
          <w:sz w:val="24"/>
          <w:szCs w:val="24"/>
          <w:lang w:eastAsia="en-US"/>
        </w:rPr>
        <w:t xml:space="preserve"> характер на релефа, обилните валежи през пролетта и есента и високите и подпочвените води са предпоставка за наличие на заблатени почви на терените около р. Скът – местността “Любомир”, “</w:t>
      </w:r>
      <w:proofErr w:type="spellStart"/>
      <w:r w:rsidRPr="007B465D">
        <w:rPr>
          <w:rFonts w:eastAsia="Times New Roman"/>
          <w:sz w:val="24"/>
          <w:szCs w:val="24"/>
          <w:lang w:eastAsia="en-US"/>
        </w:rPr>
        <w:t>Герена</w:t>
      </w:r>
      <w:proofErr w:type="spellEnd"/>
      <w:r w:rsidRPr="007B465D">
        <w:rPr>
          <w:rFonts w:eastAsia="Times New Roman"/>
          <w:sz w:val="24"/>
          <w:szCs w:val="24"/>
          <w:lang w:eastAsia="en-US"/>
        </w:rPr>
        <w:t>” и др. В тези места не е извършвано саниране.</w:t>
      </w:r>
    </w:p>
    <w:p w:rsidR="00D43FB6" w:rsidRPr="007B465D" w:rsidRDefault="00D43FB6" w:rsidP="00A60865">
      <w:pPr>
        <w:widowControl/>
        <w:autoSpaceDE/>
        <w:autoSpaceDN/>
        <w:adjustRightInd/>
        <w:spacing w:before="120" w:after="120"/>
        <w:ind w:firstLine="748"/>
        <w:jc w:val="both"/>
        <w:rPr>
          <w:rFonts w:eastAsia="Times New Roman"/>
          <w:sz w:val="24"/>
          <w:szCs w:val="24"/>
          <w:lang w:eastAsia="en-US"/>
        </w:rPr>
      </w:pPr>
      <w:r w:rsidRPr="007B465D">
        <w:rPr>
          <w:rFonts w:eastAsia="Times New Roman"/>
          <w:b/>
          <w:sz w:val="24"/>
          <w:szCs w:val="24"/>
          <w:lang w:eastAsia="en-US"/>
        </w:rPr>
        <w:t>Ерозирали почви</w:t>
      </w:r>
    </w:p>
    <w:p w:rsidR="00A60865"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 xml:space="preserve">В района на общината преобладават неерозирани почви. Специфичното разположение на района и установените традиции в земеделието и напояването не са довели до ветрова и водна ерозия. Ерозионни процеси се наблюдават ограничено в резултат на </w:t>
      </w:r>
      <w:proofErr w:type="spellStart"/>
      <w:r w:rsidRPr="007B465D">
        <w:rPr>
          <w:rFonts w:eastAsia="Times New Roman"/>
          <w:sz w:val="24"/>
          <w:szCs w:val="24"/>
          <w:lang w:eastAsia="en-US"/>
        </w:rPr>
        <w:t>добивна</w:t>
      </w:r>
      <w:proofErr w:type="spellEnd"/>
      <w:r w:rsidRPr="007B465D">
        <w:rPr>
          <w:rFonts w:eastAsia="Times New Roman"/>
          <w:sz w:val="24"/>
          <w:szCs w:val="24"/>
          <w:lang w:eastAsia="en-US"/>
        </w:rPr>
        <w:t xml:space="preserve"> дейност на строителни материали (пясък и варовик)</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proofErr w:type="spellStart"/>
      <w:r w:rsidRPr="007B465D">
        <w:rPr>
          <w:rFonts w:eastAsia="Times New Roman"/>
          <w:b/>
          <w:sz w:val="24"/>
          <w:szCs w:val="24"/>
          <w:lang w:eastAsia="en-US"/>
        </w:rPr>
        <w:lastRenderedPageBreak/>
        <w:t>Вкислени</w:t>
      </w:r>
      <w:proofErr w:type="spellEnd"/>
      <w:r w:rsidRPr="007B465D">
        <w:rPr>
          <w:rFonts w:eastAsia="Times New Roman"/>
          <w:b/>
          <w:sz w:val="24"/>
          <w:szCs w:val="24"/>
          <w:lang w:eastAsia="en-US"/>
        </w:rPr>
        <w:t xml:space="preserve"> и засолени почви</w:t>
      </w:r>
    </w:p>
    <w:p w:rsidR="00A60865"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 xml:space="preserve">Реакцията на почвата оказва съществено влияние върху </w:t>
      </w:r>
      <w:proofErr w:type="spellStart"/>
      <w:r w:rsidRPr="007B465D">
        <w:rPr>
          <w:rFonts w:eastAsia="Times New Roman"/>
          <w:sz w:val="24"/>
          <w:szCs w:val="24"/>
          <w:lang w:eastAsia="en-US"/>
        </w:rPr>
        <w:t>почвообразувателния</w:t>
      </w:r>
      <w:proofErr w:type="spellEnd"/>
      <w:r w:rsidRPr="007B465D">
        <w:rPr>
          <w:rFonts w:eastAsia="Times New Roman"/>
          <w:sz w:val="24"/>
          <w:szCs w:val="24"/>
          <w:lang w:eastAsia="en-US"/>
        </w:rPr>
        <w:t xml:space="preserve"> процес и върху почвеното плодородие. От нея зависи до голяма степен жизнената дейност на микроорганизмите, посоката на биохимичните процеси и достъпността на хранителните вещества за растенията. Прието е, че най-благоприятната за растенията е слабо киселата и неутралната реакция на почвата. На територията на общината няма </w:t>
      </w:r>
      <w:proofErr w:type="spellStart"/>
      <w:r w:rsidRPr="007B465D">
        <w:rPr>
          <w:rFonts w:eastAsia="Times New Roman"/>
          <w:sz w:val="24"/>
          <w:szCs w:val="24"/>
          <w:lang w:eastAsia="en-US"/>
        </w:rPr>
        <w:t>вкислени</w:t>
      </w:r>
      <w:proofErr w:type="spellEnd"/>
      <w:r w:rsidRPr="007B465D">
        <w:rPr>
          <w:rFonts w:eastAsia="Times New Roman"/>
          <w:sz w:val="24"/>
          <w:szCs w:val="24"/>
          <w:lang w:eastAsia="en-US"/>
        </w:rPr>
        <w:t xml:space="preserve"> и засолени почви. </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b/>
          <w:sz w:val="24"/>
          <w:szCs w:val="24"/>
          <w:lang w:eastAsia="en-US"/>
        </w:rPr>
        <w:t>Физически нарушени терени изкопни дейности</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Голяма кариера за ломен камък има в землището на с.Тлачене. Размерът на нарушеният терен от дейността на каменната кариера възлиза на 92.580дка.</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 xml:space="preserve">Особена форма на нарушаване на терените се явява черпенето на инертни материали от възвишения и от речните корита. По този начин се нарушават склоновете и речните русла. Дейността е незаконна и нарушителите трудно могат да бъдат идентифицирани. Инертни материали – пясък и баластра се добиват от поречието на р.Скът и р. Бриша. Кариерите, </w:t>
      </w:r>
      <w:proofErr w:type="spellStart"/>
      <w:r w:rsidRPr="007B465D">
        <w:rPr>
          <w:rFonts w:eastAsia="Times New Roman"/>
          <w:sz w:val="24"/>
          <w:szCs w:val="24"/>
          <w:lang w:eastAsia="en-US"/>
        </w:rPr>
        <w:t>баластиерите</w:t>
      </w:r>
      <w:proofErr w:type="spellEnd"/>
      <w:r w:rsidRPr="007B465D">
        <w:rPr>
          <w:rFonts w:eastAsia="Times New Roman"/>
          <w:sz w:val="24"/>
          <w:szCs w:val="24"/>
          <w:lang w:eastAsia="en-US"/>
        </w:rPr>
        <w:t xml:space="preserve"> и др. нарушени терени заемат около 0.024% от територията на общината – около 142дка.</w:t>
      </w:r>
    </w:p>
    <w:p w:rsidR="00D23AF8" w:rsidRDefault="00D23AF8" w:rsidP="00D23AF8">
      <w:pPr>
        <w:widowControl/>
        <w:autoSpaceDE/>
        <w:autoSpaceDN/>
        <w:adjustRightInd/>
        <w:spacing w:before="120" w:after="120"/>
        <w:ind w:firstLine="709"/>
        <w:jc w:val="both"/>
        <w:rPr>
          <w:rFonts w:eastAsia="Times New Roman"/>
          <w:b/>
          <w:sz w:val="24"/>
          <w:szCs w:val="24"/>
          <w:lang w:eastAsia="en-US"/>
        </w:rPr>
      </w:pPr>
    </w:p>
    <w:p w:rsidR="00BA0E45" w:rsidRPr="00D23AF8" w:rsidRDefault="00411A79" w:rsidP="00D23AF8">
      <w:pPr>
        <w:widowControl/>
        <w:autoSpaceDE/>
        <w:autoSpaceDN/>
        <w:adjustRightInd/>
        <w:spacing w:before="120" w:after="120"/>
        <w:ind w:firstLine="709"/>
        <w:jc w:val="both"/>
        <w:rPr>
          <w:rFonts w:eastAsia="Times New Roman"/>
          <w:b/>
          <w:sz w:val="24"/>
          <w:szCs w:val="24"/>
          <w:lang w:eastAsia="en-US"/>
        </w:rPr>
      </w:pPr>
      <w:r>
        <w:rPr>
          <w:rFonts w:eastAsia="Times New Roman"/>
          <w:b/>
          <w:sz w:val="24"/>
          <w:szCs w:val="24"/>
          <w:lang w:val="en-US" w:eastAsia="en-US"/>
        </w:rPr>
        <w:t xml:space="preserve">III.4.4. </w:t>
      </w:r>
      <w:r w:rsidR="00D23AF8" w:rsidRPr="00D23AF8">
        <w:rPr>
          <w:rFonts w:eastAsia="Times New Roman"/>
          <w:b/>
          <w:sz w:val="24"/>
          <w:szCs w:val="24"/>
          <w:lang w:eastAsia="en-US"/>
        </w:rPr>
        <w:t>БИОЛОГИЧНО РАЗНООБРАЗИЕ</w:t>
      </w:r>
    </w:p>
    <w:p w:rsidR="00BA0E45" w:rsidRDefault="00BA0E45" w:rsidP="00BA0E45">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 xml:space="preserve">Територията на общината е с преобладаващ равнинен характер (80%)  с хълмисти образования, със средна надморска височина 120м. Растителността е представена изключително оскъдно. По високо ниво на биологично разнообразие се наблюдава в южната част на района, защото там има повече предпоставки за това. Основни дървесни видове са дъб и бук. Често срещани дървесни видове са липата, орехът, акацията, тополата и др. Храстовата растителност е представена от люляк, шипка, леска, глог, трънка и др. Тревната растителност е представена главно от </w:t>
      </w:r>
      <w:proofErr w:type="spellStart"/>
      <w:r w:rsidRPr="007B465D">
        <w:rPr>
          <w:rFonts w:eastAsia="Times New Roman"/>
          <w:sz w:val="24"/>
          <w:szCs w:val="24"/>
          <w:lang w:eastAsia="en-US"/>
        </w:rPr>
        <w:t>власатка</w:t>
      </w:r>
      <w:proofErr w:type="spellEnd"/>
      <w:r w:rsidRPr="007B465D">
        <w:rPr>
          <w:rFonts w:eastAsia="Times New Roman"/>
          <w:sz w:val="24"/>
          <w:szCs w:val="24"/>
          <w:lang w:eastAsia="en-US"/>
        </w:rPr>
        <w:t xml:space="preserve">, </w:t>
      </w:r>
      <w:proofErr w:type="spellStart"/>
      <w:r w:rsidRPr="007B465D">
        <w:rPr>
          <w:rFonts w:eastAsia="Times New Roman"/>
          <w:sz w:val="24"/>
          <w:szCs w:val="24"/>
          <w:lang w:eastAsia="en-US"/>
        </w:rPr>
        <w:t>савина</w:t>
      </w:r>
      <w:proofErr w:type="spellEnd"/>
      <w:r w:rsidRPr="007B465D">
        <w:rPr>
          <w:rFonts w:eastAsia="Times New Roman"/>
          <w:sz w:val="24"/>
          <w:szCs w:val="24"/>
          <w:lang w:eastAsia="en-US"/>
        </w:rPr>
        <w:t xml:space="preserve"> и </w:t>
      </w:r>
      <w:proofErr w:type="spellStart"/>
      <w:r w:rsidRPr="007B465D">
        <w:rPr>
          <w:rFonts w:eastAsia="Times New Roman"/>
          <w:sz w:val="24"/>
          <w:szCs w:val="24"/>
          <w:lang w:eastAsia="en-US"/>
        </w:rPr>
        <w:t>типец</w:t>
      </w:r>
      <w:proofErr w:type="spellEnd"/>
      <w:r w:rsidRPr="007B465D">
        <w:rPr>
          <w:rFonts w:eastAsia="Times New Roman"/>
          <w:sz w:val="24"/>
          <w:szCs w:val="24"/>
          <w:lang w:eastAsia="en-US"/>
        </w:rPr>
        <w:t xml:space="preserve">.  От лечебните растения с ограничено разпространение се срещат червения божур, </w:t>
      </w:r>
      <w:proofErr w:type="spellStart"/>
      <w:r w:rsidRPr="007B465D">
        <w:rPr>
          <w:rFonts w:eastAsia="Times New Roman"/>
          <w:sz w:val="24"/>
          <w:szCs w:val="24"/>
          <w:lang w:eastAsia="en-US"/>
        </w:rPr>
        <w:t>лазаркиня</w:t>
      </w:r>
      <w:proofErr w:type="spellEnd"/>
      <w:r w:rsidRPr="007B465D">
        <w:rPr>
          <w:rFonts w:eastAsia="Times New Roman"/>
          <w:sz w:val="24"/>
          <w:szCs w:val="24"/>
          <w:lang w:eastAsia="en-US"/>
        </w:rPr>
        <w:t xml:space="preserve"> лечебен </w:t>
      </w:r>
      <w:proofErr w:type="spellStart"/>
      <w:r w:rsidRPr="007B465D">
        <w:rPr>
          <w:rFonts w:eastAsia="Times New Roman"/>
          <w:sz w:val="24"/>
          <w:szCs w:val="24"/>
          <w:lang w:eastAsia="en-US"/>
        </w:rPr>
        <w:t>ранилист</w:t>
      </w:r>
      <w:proofErr w:type="spellEnd"/>
      <w:r w:rsidRPr="007B465D">
        <w:rPr>
          <w:rFonts w:eastAsia="Times New Roman"/>
          <w:sz w:val="24"/>
          <w:szCs w:val="24"/>
          <w:lang w:eastAsia="en-US"/>
        </w:rPr>
        <w:t xml:space="preserve"> и др.   Горите в района на Общината заемат площ от 43</w:t>
      </w:r>
      <w:r w:rsidR="00BE3305">
        <w:rPr>
          <w:rFonts w:eastAsia="Times New Roman"/>
          <w:sz w:val="24"/>
          <w:szCs w:val="24"/>
          <w:lang w:eastAsia="en-US"/>
        </w:rPr>
        <w:t xml:space="preserve"> </w:t>
      </w:r>
      <w:r w:rsidRPr="007B465D">
        <w:rPr>
          <w:rFonts w:eastAsia="Times New Roman"/>
          <w:sz w:val="24"/>
          <w:szCs w:val="24"/>
          <w:lang w:eastAsia="en-US"/>
        </w:rPr>
        <w:t xml:space="preserve">415дка, което е едва 7.5% от територията и са концентрирани в южната предпланинска част. Основен показател, характеризиращ растителността на територията е </w:t>
      </w:r>
      <w:proofErr w:type="spellStart"/>
      <w:r w:rsidRPr="007B465D">
        <w:rPr>
          <w:rFonts w:eastAsia="Times New Roman"/>
          <w:sz w:val="24"/>
          <w:szCs w:val="24"/>
          <w:lang w:eastAsia="en-US"/>
        </w:rPr>
        <w:t>лесестостта</w:t>
      </w:r>
      <w:proofErr w:type="spellEnd"/>
      <w:r w:rsidRPr="007B465D">
        <w:rPr>
          <w:rFonts w:eastAsia="Times New Roman"/>
          <w:sz w:val="24"/>
          <w:szCs w:val="24"/>
          <w:lang w:eastAsia="en-US"/>
        </w:rPr>
        <w:t xml:space="preserve">, показващ процента на залесената територия (гори и трайни насаждения), спрямо общата площ. </w:t>
      </w:r>
      <w:proofErr w:type="spellStart"/>
      <w:r w:rsidRPr="007B465D">
        <w:rPr>
          <w:rFonts w:eastAsia="Times New Roman"/>
          <w:sz w:val="24"/>
          <w:szCs w:val="24"/>
          <w:lang w:eastAsia="en-US"/>
        </w:rPr>
        <w:t>Лесеистостта</w:t>
      </w:r>
      <w:proofErr w:type="spellEnd"/>
      <w:r w:rsidRPr="007B465D">
        <w:rPr>
          <w:rFonts w:eastAsia="Times New Roman"/>
          <w:sz w:val="24"/>
          <w:szCs w:val="24"/>
          <w:lang w:eastAsia="en-US"/>
        </w:rPr>
        <w:t xml:space="preserve"> в Община Бяла Слатина е твърде ниска  - 7.5%, като оптималната, удовлетворяваща санитарно – хигиенните и социални изисквания се счита </w:t>
      </w:r>
      <w:proofErr w:type="spellStart"/>
      <w:r w:rsidRPr="007B465D">
        <w:rPr>
          <w:rFonts w:eastAsia="Times New Roman"/>
          <w:sz w:val="24"/>
          <w:szCs w:val="24"/>
          <w:lang w:eastAsia="en-US"/>
        </w:rPr>
        <w:t>лесестостта</w:t>
      </w:r>
      <w:proofErr w:type="spellEnd"/>
      <w:r w:rsidRPr="007B465D">
        <w:rPr>
          <w:rFonts w:eastAsia="Times New Roman"/>
          <w:sz w:val="24"/>
          <w:szCs w:val="24"/>
          <w:lang w:eastAsia="en-US"/>
        </w:rPr>
        <w:t xml:space="preserve"> над 50% от територията. подобна недостатъчна </w:t>
      </w:r>
      <w:proofErr w:type="spellStart"/>
      <w:r w:rsidRPr="007B465D">
        <w:rPr>
          <w:rFonts w:eastAsia="Times New Roman"/>
          <w:sz w:val="24"/>
          <w:szCs w:val="24"/>
          <w:lang w:eastAsia="en-US"/>
        </w:rPr>
        <w:t>лесистост</w:t>
      </w:r>
      <w:proofErr w:type="spellEnd"/>
      <w:r w:rsidRPr="007B465D">
        <w:rPr>
          <w:rFonts w:eastAsia="Times New Roman"/>
          <w:sz w:val="24"/>
          <w:szCs w:val="24"/>
          <w:lang w:eastAsia="en-US"/>
        </w:rPr>
        <w:t xml:space="preserve"> имат само 41 общини в страната. За постигане на степента на </w:t>
      </w:r>
      <w:proofErr w:type="spellStart"/>
      <w:r w:rsidRPr="007B465D">
        <w:rPr>
          <w:rFonts w:eastAsia="Times New Roman"/>
          <w:sz w:val="24"/>
          <w:szCs w:val="24"/>
          <w:lang w:eastAsia="en-US"/>
        </w:rPr>
        <w:t>лесистост</w:t>
      </w:r>
      <w:proofErr w:type="spellEnd"/>
      <w:r w:rsidRPr="007B465D">
        <w:rPr>
          <w:rFonts w:eastAsia="Times New Roman"/>
          <w:sz w:val="24"/>
          <w:szCs w:val="24"/>
          <w:lang w:eastAsia="en-US"/>
        </w:rPr>
        <w:t xml:space="preserve"> и подобряване на </w:t>
      </w:r>
      <w:proofErr w:type="spellStart"/>
      <w:r w:rsidRPr="007B465D">
        <w:rPr>
          <w:rFonts w:eastAsia="Times New Roman"/>
          <w:sz w:val="24"/>
          <w:szCs w:val="24"/>
          <w:lang w:eastAsia="en-US"/>
        </w:rPr>
        <w:t>санитерно</w:t>
      </w:r>
      <w:proofErr w:type="spellEnd"/>
      <w:r w:rsidRPr="007B465D">
        <w:rPr>
          <w:rFonts w:eastAsia="Times New Roman"/>
          <w:sz w:val="24"/>
          <w:szCs w:val="24"/>
          <w:lang w:eastAsia="en-US"/>
        </w:rPr>
        <w:t xml:space="preserve">  - хигиенните условия и микроклимата на Общината е необходима да се проведат значителни залесителни мероприятия.</w:t>
      </w:r>
    </w:p>
    <w:p w:rsidR="00BE3305" w:rsidRDefault="00BE3305" w:rsidP="00BA0E45">
      <w:pPr>
        <w:widowControl/>
        <w:autoSpaceDE/>
        <w:autoSpaceDN/>
        <w:adjustRightInd/>
        <w:spacing w:before="120" w:after="120"/>
        <w:ind w:firstLine="748"/>
        <w:jc w:val="both"/>
        <w:rPr>
          <w:rFonts w:eastAsia="Times New Roman"/>
          <w:sz w:val="24"/>
          <w:szCs w:val="24"/>
          <w:lang w:eastAsia="en-US"/>
        </w:rPr>
      </w:pPr>
    </w:p>
    <w:p w:rsidR="00FA1C10" w:rsidRPr="00280384" w:rsidRDefault="002F5CC9" w:rsidP="00FA1C10">
      <w:pPr>
        <w:widowControl/>
        <w:autoSpaceDE/>
        <w:autoSpaceDN/>
        <w:adjustRightInd/>
        <w:spacing w:after="120"/>
        <w:ind w:firstLine="748"/>
        <w:jc w:val="both"/>
        <w:rPr>
          <w:rFonts w:eastAsia="Times New Roman"/>
          <w:b/>
          <w:sz w:val="24"/>
          <w:szCs w:val="24"/>
          <w:lang w:eastAsia="en-US"/>
        </w:rPr>
      </w:pPr>
      <w:r>
        <w:rPr>
          <w:rFonts w:eastAsia="Times New Roman"/>
          <w:b/>
          <w:sz w:val="24"/>
          <w:szCs w:val="24"/>
          <w:lang w:val="en-US" w:eastAsia="en-US"/>
        </w:rPr>
        <w:t xml:space="preserve">III.4.5. </w:t>
      </w:r>
      <w:r w:rsidR="00FA1C10" w:rsidRPr="00280384">
        <w:rPr>
          <w:rFonts w:eastAsia="Times New Roman"/>
          <w:b/>
          <w:sz w:val="24"/>
          <w:szCs w:val="24"/>
          <w:lang w:eastAsia="en-US"/>
        </w:rPr>
        <w:t>Ш</w:t>
      </w:r>
      <w:r w:rsidR="00FA1C10">
        <w:rPr>
          <w:rFonts w:eastAsia="Times New Roman"/>
          <w:b/>
          <w:sz w:val="24"/>
          <w:szCs w:val="24"/>
          <w:lang w:eastAsia="en-US"/>
        </w:rPr>
        <w:t>УМ</w:t>
      </w:r>
    </w:p>
    <w:p w:rsidR="00FA1C10" w:rsidRPr="008159DB" w:rsidRDefault="00FA1C10" w:rsidP="00FA1C10">
      <w:pPr>
        <w:widowControl/>
        <w:autoSpaceDE/>
        <w:autoSpaceDN/>
        <w:adjustRightInd/>
        <w:ind w:firstLine="748"/>
        <w:jc w:val="both"/>
        <w:rPr>
          <w:rFonts w:eastAsia="Times New Roman"/>
          <w:sz w:val="24"/>
          <w:szCs w:val="24"/>
          <w:lang w:eastAsia="en-US"/>
        </w:rPr>
      </w:pPr>
      <w:r w:rsidRPr="008159DB">
        <w:rPr>
          <w:rFonts w:eastAsia="Times New Roman"/>
          <w:sz w:val="24"/>
          <w:szCs w:val="24"/>
          <w:lang w:eastAsia="en-US"/>
        </w:rPr>
        <w:t>Върху шумовото замърсяване в град Бяла Слатина влияят няколко фактора</w:t>
      </w:r>
      <w:r>
        <w:rPr>
          <w:rFonts w:eastAsia="Times New Roman"/>
          <w:sz w:val="24"/>
          <w:szCs w:val="24"/>
          <w:lang w:eastAsia="en-US"/>
        </w:rPr>
        <w:t>.</w:t>
      </w:r>
    </w:p>
    <w:p w:rsidR="00FA1C10" w:rsidRDefault="00FA1C10" w:rsidP="00FA1C10">
      <w:pPr>
        <w:widowControl/>
        <w:autoSpaceDE/>
        <w:autoSpaceDN/>
        <w:adjustRightInd/>
        <w:ind w:firstLine="748"/>
        <w:jc w:val="both"/>
        <w:rPr>
          <w:rFonts w:eastAsia="Times New Roman"/>
          <w:sz w:val="24"/>
          <w:szCs w:val="24"/>
          <w:lang w:eastAsia="en-US"/>
        </w:rPr>
      </w:pPr>
      <w:r w:rsidRPr="008159DB">
        <w:rPr>
          <w:rFonts w:eastAsia="Times New Roman"/>
          <w:sz w:val="24"/>
          <w:szCs w:val="24"/>
          <w:lang w:eastAsia="en-US"/>
        </w:rPr>
        <w:t xml:space="preserve">Шумът в околната среда, причинен от транспортните, индустриалните и ремонтни дейности, е един от главните екологични проблеми и е източник на недоволство и възражение от населението. Средната гъстота на населението, гъстотата и плътността на застрояването на жилищните квартали са далеч под границите на нормално допустимото. Единствено шумово натоварване се явява при сградите в близост до пътните платна. От направените замервания не беше констатирана значителна разлика в шумовия режим в жилищната и индустриална част на града. Шумът от производствените дейности в обособената промишлена зона не създава екологични и здравни проблеми на жителите. В останалата част на града има малки ремонтни работилници, които могат да бъдат квалифицирани като локални източници на шум. </w:t>
      </w:r>
    </w:p>
    <w:p w:rsidR="00FA1C10" w:rsidRPr="008159DB" w:rsidRDefault="00FA1C10" w:rsidP="00FA1C10">
      <w:pPr>
        <w:widowControl/>
        <w:autoSpaceDE/>
        <w:autoSpaceDN/>
        <w:adjustRightInd/>
        <w:ind w:firstLine="748"/>
        <w:jc w:val="both"/>
        <w:rPr>
          <w:rFonts w:eastAsia="Times New Roman"/>
          <w:sz w:val="24"/>
          <w:szCs w:val="24"/>
          <w:lang w:val="en-US" w:eastAsia="en-US"/>
        </w:rPr>
      </w:pPr>
      <w:r w:rsidRPr="008159DB">
        <w:rPr>
          <w:rFonts w:eastAsia="Times New Roman"/>
          <w:sz w:val="24"/>
          <w:szCs w:val="24"/>
          <w:lang w:eastAsia="en-US"/>
        </w:rPr>
        <w:t>Най</w:t>
      </w:r>
      <w:r>
        <w:rPr>
          <w:rFonts w:eastAsia="Times New Roman"/>
          <w:sz w:val="24"/>
          <w:szCs w:val="24"/>
          <w:lang w:eastAsia="en-US"/>
        </w:rPr>
        <w:t>-</w:t>
      </w:r>
      <w:r w:rsidRPr="008159DB">
        <w:rPr>
          <w:rFonts w:eastAsia="Times New Roman"/>
          <w:sz w:val="24"/>
          <w:szCs w:val="24"/>
          <w:lang w:eastAsia="en-US"/>
        </w:rPr>
        <w:t xml:space="preserve">значителния източник на шум са транспортните средства, които в техническо отношение са в лошо състояние. Гъстотата на пътната мрежа в общината е под средната за страната. Част от пътната мрежа преминава през населените места, което увеличава шумовото замърсяване. Във всички села главните улици са част от между селищната пътна мрежа. Интензивността на движението в общината не е особено голяма. Стойностите на еквивалентните нива на шума върху уличната мрежа на гр. Бяла Слатина </w:t>
      </w:r>
      <w:r w:rsidRPr="00873BCD">
        <w:rPr>
          <w:rFonts w:eastAsia="Times New Roman"/>
          <w:sz w:val="24"/>
          <w:szCs w:val="24"/>
          <w:lang w:eastAsia="en-US"/>
        </w:rPr>
        <w:t xml:space="preserve">варират от 40 до 50 </w:t>
      </w:r>
      <w:proofErr w:type="spellStart"/>
      <w:r w:rsidRPr="00873BCD">
        <w:rPr>
          <w:rFonts w:eastAsia="Times New Roman"/>
          <w:sz w:val="24"/>
          <w:szCs w:val="24"/>
          <w:lang w:eastAsia="en-US"/>
        </w:rPr>
        <w:t>дб</w:t>
      </w:r>
      <w:proofErr w:type="spellEnd"/>
      <w:r>
        <w:rPr>
          <w:rFonts w:eastAsia="Times New Roman"/>
          <w:sz w:val="24"/>
          <w:szCs w:val="24"/>
          <w:lang w:eastAsia="en-US"/>
        </w:rPr>
        <w:t xml:space="preserve"> </w:t>
      </w:r>
      <w:r w:rsidRPr="00873BCD">
        <w:rPr>
          <w:rFonts w:eastAsia="Times New Roman"/>
          <w:sz w:val="24"/>
          <w:szCs w:val="24"/>
          <w:lang w:eastAsia="en-US"/>
        </w:rPr>
        <w:t>(А),</w:t>
      </w:r>
      <w:r w:rsidRPr="008159DB">
        <w:rPr>
          <w:rFonts w:eastAsia="Times New Roman"/>
          <w:sz w:val="24"/>
          <w:szCs w:val="24"/>
          <w:lang w:eastAsia="en-US"/>
        </w:rPr>
        <w:t xml:space="preserve"> което е далеч под допустимите граници. Броят на леките </w:t>
      </w:r>
      <w:r w:rsidRPr="008159DB">
        <w:rPr>
          <w:rFonts w:eastAsia="Times New Roman"/>
          <w:sz w:val="24"/>
          <w:szCs w:val="24"/>
          <w:lang w:eastAsia="en-US"/>
        </w:rPr>
        <w:lastRenderedPageBreak/>
        <w:t>автомобили значително доминира над броя на товарните коли и автобуси. Нивото на шума по главните артерии и в прилежащите жилищни сгради не превишава нормативните изисквания.</w:t>
      </w:r>
    </w:p>
    <w:p w:rsidR="00FA1C10" w:rsidRDefault="00FA1C10" w:rsidP="00BA0E45">
      <w:pPr>
        <w:widowControl/>
        <w:autoSpaceDE/>
        <w:autoSpaceDN/>
        <w:adjustRightInd/>
        <w:spacing w:before="120" w:after="120"/>
        <w:ind w:firstLine="748"/>
        <w:jc w:val="both"/>
        <w:rPr>
          <w:rFonts w:eastAsia="Times New Roman"/>
          <w:sz w:val="24"/>
          <w:szCs w:val="24"/>
          <w:lang w:eastAsia="en-US"/>
        </w:rPr>
      </w:pPr>
    </w:p>
    <w:p w:rsidR="00A92059" w:rsidRPr="00BE3305" w:rsidRDefault="002F5CC9" w:rsidP="00A92059">
      <w:pPr>
        <w:shd w:val="clear" w:color="auto" w:fill="FFFFFF"/>
        <w:tabs>
          <w:tab w:val="left" w:pos="706"/>
        </w:tabs>
        <w:spacing w:line="283" w:lineRule="exact"/>
        <w:ind w:left="706"/>
        <w:jc w:val="both"/>
        <w:rPr>
          <w:rFonts w:eastAsia="Times New Roman"/>
          <w:iCs/>
          <w:color w:val="000000"/>
          <w:w w:val="93"/>
          <w:sz w:val="24"/>
          <w:szCs w:val="24"/>
        </w:rPr>
      </w:pPr>
      <w:r>
        <w:rPr>
          <w:b/>
          <w:bCs/>
          <w:iCs/>
          <w:sz w:val="24"/>
          <w:szCs w:val="24"/>
          <w:lang w:val="en-US"/>
        </w:rPr>
        <w:t xml:space="preserve">III.4.6. </w:t>
      </w:r>
      <w:r w:rsidR="00BE3305" w:rsidRPr="00BE3305">
        <w:rPr>
          <w:b/>
          <w:bCs/>
          <w:iCs/>
          <w:sz w:val="24"/>
          <w:szCs w:val="24"/>
        </w:rPr>
        <w:t xml:space="preserve">ОТПАДЪЦИ </w:t>
      </w:r>
    </w:p>
    <w:p w:rsidR="002479FC" w:rsidRPr="00FA4F58" w:rsidRDefault="002479FC" w:rsidP="00FA4F58">
      <w:pPr>
        <w:shd w:val="clear" w:color="auto" w:fill="FFFFFF"/>
        <w:tabs>
          <w:tab w:val="left" w:pos="706"/>
        </w:tabs>
        <w:ind w:firstLine="709"/>
        <w:jc w:val="both"/>
        <w:rPr>
          <w:rFonts w:eastAsia="Times New Roman"/>
          <w:color w:val="000000"/>
          <w:spacing w:val="5"/>
          <w:sz w:val="12"/>
          <w:szCs w:val="24"/>
          <w:lang w:val="en-US"/>
        </w:rPr>
      </w:pPr>
    </w:p>
    <w:p w:rsidR="00F72644" w:rsidRDefault="00E074DB" w:rsidP="00BE3305">
      <w:pPr>
        <w:shd w:val="clear" w:color="auto" w:fill="FFFFFF"/>
        <w:tabs>
          <w:tab w:val="left" w:pos="706"/>
        </w:tabs>
        <w:spacing w:line="283" w:lineRule="exact"/>
        <w:ind w:firstLine="709"/>
        <w:jc w:val="both"/>
        <w:rPr>
          <w:rFonts w:eastAsia="Times New Roman"/>
          <w:color w:val="000000"/>
          <w:spacing w:val="-1"/>
          <w:sz w:val="24"/>
          <w:szCs w:val="24"/>
          <w:lang w:val="en-US"/>
        </w:rPr>
      </w:pPr>
      <w:r w:rsidRPr="0010064F">
        <w:rPr>
          <w:rFonts w:eastAsia="Times New Roman"/>
          <w:color w:val="000000"/>
          <w:spacing w:val="5"/>
          <w:sz w:val="24"/>
          <w:szCs w:val="24"/>
        </w:rPr>
        <w:t>Услугата по организирано събиране и транспортиране на битовите отпадъци се</w:t>
      </w:r>
      <w:r w:rsidR="00C454BF" w:rsidRPr="0010064F">
        <w:rPr>
          <w:rFonts w:eastAsia="Times New Roman"/>
          <w:color w:val="000000"/>
          <w:spacing w:val="5"/>
          <w:sz w:val="24"/>
          <w:szCs w:val="24"/>
        </w:rPr>
        <w:t xml:space="preserve"> </w:t>
      </w:r>
      <w:r w:rsidRPr="0010064F">
        <w:rPr>
          <w:rFonts w:eastAsia="Times New Roman"/>
          <w:color w:val="000000"/>
          <w:spacing w:val="-1"/>
          <w:sz w:val="24"/>
          <w:szCs w:val="24"/>
        </w:rPr>
        <w:t xml:space="preserve">предоставя на 100 % </w:t>
      </w:r>
      <w:r w:rsidR="00BE3305">
        <w:rPr>
          <w:rFonts w:eastAsia="Times New Roman"/>
          <w:color w:val="000000"/>
          <w:spacing w:val="-1"/>
          <w:sz w:val="24"/>
          <w:szCs w:val="24"/>
        </w:rPr>
        <w:t>в</w:t>
      </w:r>
      <w:r w:rsidRPr="0010064F">
        <w:rPr>
          <w:rFonts w:eastAsia="Times New Roman"/>
          <w:color w:val="000000"/>
          <w:spacing w:val="-1"/>
          <w:sz w:val="24"/>
          <w:szCs w:val="24"/>
        </w:rPr>
        <w:t xml:space="preserve"> населен</w:t>
      </w:r>
      <w:r w:rsidR="00BE3305">
        <w:rPr>
          <w:rFonts w:eastAsia="Times New Roman"/>
          <w:color w:val="000000"/>
          <w:spacing w:val="-1"/>
          <w:sz w:val="24"/>
          <w:szCs w:val="24"/>
        </w:rPr>
        <w:t>ите места на община.</w:t>
      </w:r>
    </w:p>
    <w:p w:rsidR="00E53F3B" w:rsidRPr="00E53F3B" w:rsidRDefault="00E53F3B" w:rsidP="00E53F3B">
      <w:pPr>
        <w:shd w:val="clear" w:color="auto" w:fill="FFFFFF"/>
        <w:tabs>
          <w:tab w:val="left" w:pos="706"/>
        </w:tabs>
        <w:spacing w:line="283" w:lineRule="exact"/>
        <w:ind w:firstLine="709"/>
        <w:jc w:val="both"/>
        <w:rPr>
          <w:rFonts w:eastAsia="Times New Roman"/>
          <w:color w:val="000000"/>
          <w:spacing w:val="-1"/>
          <w:sz w:val="24"/>
          <w:szCs w:val="24"/>
        </w:rPr>
      </w:pPr>
      <w:r>
        <w:rPr>
          <w:rFonts w:eastAsia="Times New Roman"/>
          <w:color w:val="000000"/>
          <w:spacing w:val="-1"/>
          <w:sz w:val="24"/>
          <w:szCs w:val="24"/>
        </w:rPr>
        <w:t xml:space="preserve">От 1996г. беше в експлоатация Депо за твърди битови отпадъци на Община Бяла Слатина. Депото беше разположено в землището на гр. Бяла Слатина, местността „Любомир“. </w:t>
      </w:r>
      <w:r w:rsidRPr="00E53F3B">
        <w:rPr>
          <w:rFonts w:eastAsia="Times New Roman"/>
          <w:color w:val="000000"/>
          <w:spacing w:val="-1"/>
          <w:sz w:val="24"/>
          <w:szCs w:val="24"/>
        </w:rPr>
        <w:t>Западната, южнат</w:t>
      </w:r>
      <w:r>
        <w:rPr>
          <w:rFonts w:eastAsia="Times New Roman"/>
          <w:color w:val="000000"/>
          <w:spacing w:val="-1"/>
          <w:sz w:val="24"/>
          <w:szCs w:val="24"/>
        </w:rPr>
        <w:t>а и половината източна граници бяха</w:t>
      </w:r>
      <w:r w:rsidRPr="00E53F3B">
        <w:rPr>
          <w:rFonts w:eastAsia="Times New Roman"/>
          <w:color w:val="000000"/>
          <w:spacing w:val="-1"/>
          <w:sz w:val="24"/>
          <w:szCs w:val="24"/>
        </w:rPr>
        <w:t xml:space="preserve"> с полски пътища на Община Бяла Слатина, а останалата половина от</w:t>
      </w:r>
      <w:r>
        <w:rPr>
          <w:rFonts w:eastAsia="Times New Roman"/>
          <w:color w:val="000000"/>
          <w:spacing w:val="-1"/>
          <w:sz w:val="24"/>
          <w:szCs w:val="24"/>
        </w:rPr>
        <w:t xml:space="preserve"> източната и северната граници бяха</w:t>
      </w:r>
      <w:r w:rsidRPr="00E53F3B">
        <w:rPr>
          <w:rFonts w:eastAsia="Times New Roman"/>
          <w:color w:val="000000"/>
          <w:spacing w:val="-1"/>
          <w:sz w:val="24"/>
          <w:szCs w:val="24"/>
        </w:rPr>
        <w:t xml:space="preserve"> с частни земеделски имоти и ниви. </w:t>
      </w:r>
    </w:p>
    <w:p w:rsidR="002479FC" w:rsidRDefault="00E53F3B" w:rsidP="00E53F3B">
      <w:pPr>
        <w:shd w:val="clear" w:color="auto" w:fill="FFFFFF"/>
        <w:tabs>
          <w:tab w:val="left" w:pos="706"/>
        </w:tabs>
        <w:spacing w:line="283" w:lineRule="exact"/>
        <w:ind w:firstLine="709"/>
        <w:jc w:val="both"/>
        <w:rPr>
          <w:rFonts w:eastAsia="Times New Roman"/>
          <w:color w:val="000000"/>
          <w:spacing w:val="-1"/>
          <w:sz w:val="24"/>
          <w:szCs w:val="24"/>
        </w:rPr>
      </w:pPr>
      <w:r>
        <w:rPr>
          <w:rFonts w:eastAsia="Times New Roman"/>
          <w:color w:val="000000"/>
          <w:spacing w:val="-1"/>
          <w:sz w:val="24"/>
          <w:szCs w:val="24"/>
        </w:rPr>
        <w:t>През 2009г. бе на</w:t>
      </w:r>
      <w:r w:rsidRPr="00E53F3B">
        <w:rPr>
          <w:rFonts w:eastAsia="Times New Roman"/>
          <w:color w:val="000000"/>
          <w:spacing w:val="-1"/>
          <w:sz w:val="24"/>
          <w:szCs w:val="24"/>
        </w:rPr>
        <w:t>прав</w:t>
      </w:r>
      <w:r>
        <w:rPr>
          <w:rFonts w:eastAsia="Times New Roman"/>
          <w:color w:val="000000"/>
          <w:spacing w:val="-1"/>
          <w:sz w:val="24"/>
          <w:szCs w:val="24"/>
        </w:rPr>
        <w:t>ено</w:t>
      </w:r>
      <w:r w:rsidRPr="00E53F3B">
        <w:rPr>
          <w:rFonts w:eastAsia="Times New Roman"/>
          <w:color w:val="000000"/>
          <w:spacing w:val="-1"/>
          <w:sz w:val="24"/>
          <w:szCs w:val="24"/>
        </w:rPr>
        <w:t xml:space="preserve"> предписание от РИОСВ</w:t>
      </w:r>
      <w:r>
        <w:rPr>
          <w:rFonts w:eastAsia="Times New Roman"/>
          <w:color w:val="000000"/>
          <w:spacing w:val="-1"/>
          <w:sz w:val="24"/>
          <w:szCs w:val="24"/>
        </w:rPr>
        <w:t xml:space="preserve"> – гр. </w:t>
      </w:r>
      <w:r w:rsidRPr="00E53F3B">
        <w:rPr>
          <w:rFonts w:eastAsia="Times New Roman"/>
          <w:color w:val="000000"/>
          <w:spacing w:val="-1"/>
          <w:sz w:val="24"/>
          <w:szCs w:val="24"/>
        </w:rPr>
        <w:t xml:space="preserve">Враца за </w:t>
      </w:r>
      <w:r w:rsidRPr="00E53F3B">
        <w:rPr>
          <w:rFonts w:eastAsia="Times New Roman"/>
          <w:b/>
          <w:bCs/>
          <w:color w:val="000000"/>
          <w:spacing w:val="-1"/>
          <w:sz w:val="24"/>
          <w:szCs w:val="24"/>
        </w:rPr>
        <w:t xml:space="preserve">закриване и рекултивация на депото за твърди битови отпадъци на Община Бяла Слатина. </w:t>
      </w:r>
      <w:r w:rsidRPr="00E53F3B">
        <w:rPr>
          <w:rFonts w:eastAsia="Times New Roman"/>
          <w:color w:val="000000"/>
          <w:spacing w:val="-1"/>
          <w:sz w:val="24"/>
          <w:szCs w:val="24"/>
        </w:rPr>
        <w:t xml:space="preserve">Изготвен </w:t>
      </w:r>
      <w:r>
        <w:rPr>
          <w:rFonts w:eastAsia="Times New Roman"/>
          <w:color w:val="000000"/>
          <w:spacing w:val="-1"/>
          <w:sz w:val="24"/>
          <w:szCs w:val="24"/>
        </w:rPr>
        <w:t>б</w:t>
      </w:r>
      <w:r w:rsidRPr="00E53F3B">
        <w:rPr>
          <w:rFonts w:eastAsia="Times New Roman"/>
          <w:color w:val="000000"/>
          <w:spacing w:val="-1"/>
          <w:sz w:val="24"/>
          <w:szCs w:val="24"/>
        </w:rPr>
        <w:t xml:space="preserve">е проект, целта на който е извършване на техническа и биологична рекултивация на депото за твърди битови отпадъци. С проекта </w:t>
      </w:r>
      <w:r>
        <w:rPr>
          <w:rFonts w:eastAsia="Times New Roman"/>
          <w:color w:val="000000"/>
          <w:spacing w:val="-1"/>
          <w:sz w:val="24"/>
          <w:szCs w:val="24"/>
        </w:rPr>
        <w:t>б</w:t>
      </w:r>
      <w:r w:rsidRPr="00E53F3B">
        <w:rPr>
          <w:rFonts w:eastAsia="Times New Roman"/>
          <w:color w:val="000000"/>
          <w:spacing w:val="-1"/>
          <w:sz w:val="24"/>
          <w:szCs w:val="24"/>
        </w:rPr>
        <w:t>е установено, че има засегнати частни земеделски имоти от депонираните битови отпадъци. З</w:t>
      </w:r>
      <w:r>
        <w:rPr>
          <w:rFonts w:eastAsia="Times New Roman"/>
          <w:color w:val="000000"/>
          <w:spacing w:val="-1"/>
          <w:sz w:val="24"/>
          <w:szCs w:val="24"/>
        </w:rPr>
        <w:t>а освобождаването на тези земи б</w:t>
      </w:r>
      <w:r w:rsidRPr="00E53F3B">
        <w:rPr>
          <w:rFonts w:eastAsia="Times New Roman"/>
          <w:color w:val="000000"/>
          <w:spacing w:val="-1"/>
          <w:sz w:val="24"/>
          <w:szCs w:val="24"/>
        </w:rPr>
        <w:t>е извърш</w:t>
      </w:r>
      <w:r>
        <w:rPr>
          <w:rFonts w:eastAsia="Times New Roman"/>
          <w:color w:val="000000"/>
          <w:spacing w:val="-1"/>
          <w:sz w:val="24"/>
          <w:szCs w:val="24"/>
        </w:rPr>
        <w:t>ено</w:t>
      </w:r>
      <w:r w:rsidRPr="00E53F3B">
        <w:rPr>
          <w:rFonts w:eastAsia="Times New Roman"/>
          <w:color w:val="000000"/>
          <w:spacing w:val="-1"/>
          <w:sz w:val="24"/>
          <w:szCs w:val="24"/>
        </w:rPr>
        <w:t xml:space="preserve"> </w:t>
      </w:r>
      <w:proofErr w:type="spellStart"/>
      <w:r w:rsidRPr="00E53F3B">
        <w:rPr>
          <w:rFonts w:eastAsia="Times New Roman"/>
          <w:color w:val="000000"/>
          <w:spacing w:val="-1"/>
          <w:sz w:val="24"/>
          <w:szCs w:val="24"/>
        </w:rPr>
        <w:t>предепониране</w:t>
      </w:r>
      <w:proofErr w:type="spellEnd"/>
      <w:r w:rsidRPr="00E53F3B">
        <w:rPr>
          <w:rFonts w:eastAsia="Times New Roman"/>
          <w:color w:val="000000"/>
          <w:spacing w:val="-1"/>
          <w:sz w:val="24"/>
          <w:szCs w:val="24"/>
        </w:rPr>
        <w:t xml:space="preserve"> на отпадъците върху общинската част на тялото на депото, след което се полога горен изолационен слой.</w:t>
      </w:r>
    </w:p>
    <w:p w:rsidR="00E53F3B" w:rsidRDefault="00E53F3B" w:rsidP="00E53F3B">
      <w:pPr>
        <w:shd w:val="clear" w:color="auto" w:fill="FFFFFF"/>
        <w:tabs>
          <w:tab w:val="left" w:pos="706"/>
        </w:tabs>
        <w:spacing w:line="283" w:lineRule="exact"/>
        <w:ind w:firstLine="709"/>
        <w:jc w:val="both"/>
        <w:rPr>
          <w:rFonts w:eastAsia="Times New Roman"/>
          <w:color w:val="000000"/>
          <w:spacing w:val="-1"/>
          <w:sz w:val="24"/>
          <w:szCs w:val="24"/>
        </w:rPr>
      </w:pPr>
      <w:r w:rsidRPr="00E53F3B">
        <w:rPr>
          <w:rFonts w:eastAsia="Times New Roman"/>
          <w:color w:val="000000"/>
          <w:spacing w:val="-1"/>
          <w:sz w:val="24"/>
          <w:szCs w:val="24"/>
        </w:rPr>
        <w:t>На 10.02.2014г. е одобрен работен проект от главния архитект на Община Бяла Слатина. В последствие е издадено Разрешение за строеж № 3 / 10.02.2014 г. от главния архитект на Община Бяла Слатина, което влиза в сила на 25.02.2015 г. През м.юни, 2015 г. започва работата по обект: „Депо за твърди битови отпадъци на Община Бяла Слатина“, Подобект: „Закриване и рекултивация на депо за твърди битови отпадъци на Община Бяла Слатина". През 2015г. със средства от ПУДООС е изпълнена техническа</w:t>
      </w:r>
      <w:r>
        <w:rPr>
          <w:rFonts w:eastAsia="Times New Roman"/>
          <w:color w:val="000000"/>
          <w:spacing w:val="-1"/>
          <w:sz w:val="24"/>
          <w:szCs w:val="24"/>
        </w:rPr>
        <w:t>та</w:t>
      </w:r>
      <w:r w:rsidRPr="00E53F3B">
        <w:rPr>
          <w:rFonts w:eastAsia="Times New Roman"/>
          <w:color w:val="000000"/>
          <w:spacing w:val="-1"/>
          <w:sz w:val="24"/>
          <w:szCs w:val="24"/>
        </w:rPr>
        <w:t xml:space="preserve"> рекултивация, а биологичната </w:t>
      </w:r>
      <w:proofErr w:type="spellStart"/>
      <w:r w:rsidRPr="00E53F3B">
        <w:rPr>
          <w:rFonts w:eastAsia="Times New Roman"/>
          <w:color w:val="000000"/>
          <w:spacing w:val="-1"/>
          <w:sz w:val="24"/>
          <w:szCs w:val="24"/>
        </w:rPr>
        <w:t>рекултиващия</w:t>
      </w:r>
      <w:proofErr w:type="spellEnd"/>
      <w:r w:rsidRPr="00E53F3B">
        <w:rPr>
          <w:rFonts w:eastAsia="Times New Roman"/>
          <w:color w:val="000000"/>
          <w:spacing w:val="-1"/>
          <w:sz w:val="24"/>
          <w:szCs w:val="24"/>
        </w:rPr>
        <w:t xml:space="preserve"> продължава и в момента. Предприети са всички мерки за изпълнение на изискванията на нормативната уредба по отношение на </w:t>
      </w:r>
      <w:proofErr w:type="spellStart"/>
      <w:r w:rsidRPr="00E53F3B">
        <w:rPr>
          <w:rFonts w:eastAsia="Times New Roman"/>
          <w:color w:val="000000"/>
          <w:spacing w:val="-1"/>
          <w:sz w:val="24"/>
          <w:szCs w:val="24"/>
        </w:rPr>
        <w:t>следексплоатационни</w:t>
      </w:r>
      <w:proofErr w:type="spellEnd"/>
      <w:r w:rsidRPr="00E53F3B">
        <w:rPr>
          <w:rFonts w:eastAsia="Times New Roman"/>
          <w:color w:val="000000"/>
          <w:spacing w:val="-1"/>
          <w:sz w:val="24"/>
          <w:szCs w:val="24"/>
        </w:rPr>
        <w:t xml:space="preserve"> грижи и мониторинг на закрити депа.</w:t>
      </w:r>
    </w:p>
    <w:p w:rsidR="00E53F3B" w:rsidRDefault="00F266F4" w:rsidP="00E53F3B">
      <w:pPr>
        <w:shd w:val="clear" w:color="auto" w:fill="FFFFFF"/>
        <w:tabs>
          <w:tab w:val="left" w:pos="706"/>
        </w:tabs>
        <w:spacing w:line="283" w:lineRule="exact"/>
        <w:ind w:firstLine="709"/>
        <w:jc w:val="both"/>
        <w:rPr>
          <w:rFonts w:eastAsia="Times New Roman"/>
          <w:i/>
          <w:iCs/>
          <w:color w:val="000000"/>
          <w:w w:val="93"/>
          <w:sz w:val="24"/>
          <w:szCs w:val="24"/>
        </w:rPr>
      </w:pPr>
      <w:r>
        <w:rPr>
          <w:sz w:val="23"/>
          <w:szCs w:val="23"/>
        </w:rPr>
        <w:t>Предстои</w:t>
      </w:r>
      <w:r w:rsidR="00E53F3B">
        <w:rPr>
          <w:sz w:val="23"/>
          <w:szCs w:val="23"/>
        </w:rPr>
        <w:t xml:space="preserve"> осъществява</w:t>
      </w:r>
      <w:r>
        <w:rPr>
          <w:sz w:val="23"/>
          <w:szCs w:val="23"/>
        </w:rPr>
        <w:t>не на</w:t>
      </w:r>
      <w:r w:rsidR="00E53F3B">
        <w:rPr>
          <w:sz w:val="23"/>
          <w:szCs w:val="23"/>
        </w:rPr>
        <w:t xml:space="preserve"> мониторинг на </w:t>
      </w:r>
      <w:r>
        <w:rPr>
          <w:sz w:val="23"/>
          <w:szCs w:val="23"/>
        </w:rPr>
        <w:t xml:space="preserve">закритото и </w:t>
      </w:r>
      <w:proofErr w:type="spellStart"/>
      <w:r>
        <w:rPr>
          <w:sz w:val="23"/>
          <w:szCs w:val="23"/>
        </w:rPr>
        <w:t>рекултивирано</w:t>
      </w:r>
      <w:proofErr w:type="spellEnd"/>
      <w:r>
        <w:rPr>
          <w:sz w:val="23"/>
          <w:szCs w:val="23"/>
        </w:rPr>
        <w:t xml:space="preserve"> депо за битови отпъди в Бяла Слатина. </w:t>
      </w:r>
      <w:r w:rsidR="00E53F3B">
        <w:rPr>
          <w:sz w:val="23"/>
          <w:szCs w:val="23"/>
        </w:rPr>
        <w:t>Целта на мониторинга е да следят и контролират промените в екологичните условия на района, където се развива определена дейност, как тази дейност се отразява на екосистемата, на условията за живот на хората, дивите и домашните животни и растителността.</w:t>
      </w:r>
      <w:r>
        <w:rPr>
          <w:sz w:val="23"/>
          <w:szCs w:val="23"/>
        </w:rPr>
        <w:t xml:space="preserve"> Два пъти годишно ще се извършва проба на три пункта повърхностни води и три пункта подземни води. Веднъж годишно ще се прави </w:t>
      </w:r>
      <w:proofErr w:type="spellStart"/>
      <w:r>
        <w:rPr>
          <w:sz w:val="23"/>
          <w:szCs w:val="23"/>
        </w:rPr>
        <w:t>пробонабиране</w:t>
      </w:r>
      <w:proofErr w:type="spellEnd"/>
      <w:r>
        <w:rPr>
          <w:sz w:val="23"/>
          <w:szCs w:val="23"/>
        </w:rPr>
        <w:t xml:space="preserve"> на два пункта почви.</w:t>
      </w:r>
    </w:p>
    <w:p w:rsidR="00F72644" w:rsidRDefault="00E074DB" w:rsidP="00BE3305">
      <w:pPr>
        <w:shd w:val="clear" w:color="auto" w:fill="FFFFFF"/>
        <w:tabs>
          <w:tab w:val="left" w:pos="706"/>
        </w:tabs>
        <w:spacing w:line="274" w:lineRule="exact"/>
        <w:ind w:firstLine="709"/>
        <w:jc w:val="both"/>
        <w:rPr>
          <w:rFonts w:eastAsia="Times New Roman"/>
          <w:color w:val="000000"/>
          <w:spacing w:val="-1"/>
          <w:sz w:val="24"/>
          <w:szCs w:val="24"/>
        </w:rPr>
      </w:pPr>
      <w:r w:rsidRPr="0010064F">
        <w:rPr>
          <w:rFonts w:eastAsia="Times New Roman"/>
          <w:color w:val="000000"/>
          <w:spacing w:val="3"/>
          <w:sz w:val="24"/>
          <w:szCs w:val="24"/>
        </w:rPr>
        <w:t>От 2009 г. Община Бяла Слатина участва в регионална система за управление на</w:t>
      </w:r>
      <w:r w:rsidR="00C454BF" w:rsidRPr="0010064F">
        <w:rPr>
          <w:rFonts w:eastAsia="Times New Roman"/>
          <w:color w:val="000000"/>
          <w:spacing w:val="3"/>
          <w:sz w:val="24"/>
          <w:szCs w:val="24"/>
        </w:rPr>
        <w:t xml:space="preserve"> </w:t>
      </w:r>
      <w:r w:rsidRPr="0010064F">
        <w:rPr>
          <w:rFonts w:eastAsia="Times New Roman"/>
          <w:color w:val="000000"/>
          <w:spacing w:val="1"/>
          <w:sz w:val="24"/>
          <w:szCs w:val="24"/>
        </w:rPr>
        <w:t>отпадъците - Регион Оряхово и депонира битовите и строителните си отпадъци на</w:t>
      </w:r>
      <w:r w:rsidR="00C454BF" w:rsidRPr="0010064F">
        <w:rPr>
          <w:rFonts w:eastAsia="Times New Roman"/>
          <w:color w:val="000000"/>
          <w:spacing w:val="1"/>
          <w:sz w:val="24"/>
          <w:szCs w:val="24"/>
        </w:rPr>
        <w:t xml:space="preserve"> </w:t>
      </w:r>
      <w:r w:rsidRPr="00BE3305">
        <w:rPr>
          <w:rFonts w:eastAsia="Times New Roman"/>
          <w:iCs/>
          <w:color w:val="000000"/>
          <w:spacing w:val="3"/>
          <w:sz w:val="24"/>
          <w:szCs w:val="24"/>
        </w:rPr>
        <w:t>Регионалното депо за неопасни отпадъци, м. „Марков баир" - гр. Оряхово.</w:t>
      </w:r>
      <w:r w:rsidRPr="0010064F">
        <w:rPr>
          <w:rFonts w:eastAsia="Times New Roman"/>
          <w:i/>
          <w:iCs/>
          <w:color w:val="000000"/>
          <w:spacing w:val="3"/>
          <w:sz w:val="24"/>
          <w:szCs w:val="24"/>
        </w:rPr>
        <w:t xml:space="preserve"> </w:t>
      </w:r>
      <w:r w:rsidRPr="0010064F">
        <w:rPr>
          <w:rFonts w:eastAsia="Times New Roman"/>
          <w:color w:val="000000"/>
          <w:spacing w:val="3"/>
          <w:sz w:val="24"/>
          <w:szCs w:val="24"/>
        </w:rPr>
        <w:t>Това</w:t>
      </w:r>
      <w:r w:rsidR="00C454BF" w:rsidRPr="0010064F">
        <w:rPr>
          <w:rFonts w:eastAsia="Times New Roman"/>
          <w:color w:val="000000"/>
          <w:spacing w:val="3"/>
          <w:sz w:val="24"/>
          <w:szCs w:val="24"/>
        </w:rPr>
        <w:t xml:space="preserve"> </w:t>
      </w:r>
      <w:r w:rsidRPr="0010064F">
        <w:rPr>
          <w:rFonts w:eastAsia="Times New Roman"/>
          <w:color w:val="000000"/>
          <w:spacing w:val="6"/>
          <w:sz w:val="24"/>
          <w:szCs w:val="24"/>
        </w:rPr>
        <w:t>депо обслужва общините Оряхово, Козлодуй, Хайредин, Мизия, Бяла Слатина,</w:t>
      </w:r>
      <w:r w:rsidR="00C454BF" w:rsidRPr="0010064F">
        <w:rPr>
          <w:rFonts w:eastAsia="Times New Roman"/>
          <w:color w:val="000000"/>
          <w:spacing w:val="6"/>
          <w:sz w:val="24"/>
          <w:szCs w:val="24"/>
        </w:rPr>
        <w:t xml:space="preserve"> </w:t>
      </w:r>
      <w:r w:rsidRPr="0010064F">
        <w:rPr>
          <w:rFonts w:eastAsia="Times New Roman"/>
          <w:color w:val="000000"/>
          <w:spacing w:val="-1"/>
          <w:sz w:val="24"/>
          <w:szCs w:val="24"/>
        </w:rPr>
        <w:t>Борован и Кнежа.</w:t>
      </w:r>
    </w:p>
    <w:p w:rsidR="00D409CF" w:rsidRPr="00D409CF" w:rsidRDefault="009B4921" w:rsidP="00BE3305">
      <w:pPr>
        <w:shd w:val="clear" w:color="auto" w:fill="FFFFFF"/>
        <w:tabs>
          <w:tab w:val="left" w:pos="706"/>
        </w:tabs>
        <w:spacing w:line="274" w:lineRule="exact"/>
        <w:ind w:firstLine="709"/>
        <w:jc w:val="both"/>
        <w:rPr>
          <w:rFonts w:eastAsia="Times New Roman"/>
          <w:color w:val="FF0000"/>
          <w:spacing w:val="-1"/>
          <w:sz w:val="36"/>
          <w:szCs w:val="36"/>
        </w:rPr>
      </w:pPr>
      <w:r w:rsidRPr="009B4921">
        <w:rPr>
          <w:rFonts w:eastAsia="Times New Roman"/>
          <w:color w:val="000000"/>
          <w:spacing w:val="-1"/>
          <w:sz w:val="24"/>
          <w:szCs w:val="24"/>
        </w:rPr>
        <w:t xml:space="preserve">От </w:t>
      </w:r>
      <w:r>
        <w:rPr>
          <w:rFonts w:eastAsia="Times New Roman"/>
          <w:color w:val="000000"/>
          <w:spacing w:val="-1"/>
          <w:sz w:val="24"/>
          <w:szCs w:val="24"/>
        </w:rPr>
        <w:t xml:space="preserve">2017г. Община Бяла Слатина е един от партньорите на Община Оряхово по проект „Изграждане на инсталация за предварително третиране и инсталации за компостиране, в рамките на регионална система за управление на отпадъците в Регион Оряхово“, финансиран по ОП „Околна среда 2014-2020г.“, съфинансирана от Европейския фонд за регионално развитие и Кохезионния фонд на Европейския съюз по процедура чрез директно предоставяне „Комбинирана процедура за проектиране и изграждане на </w:t>
      </w:r>
      <w:proofErr w:type="spellStart"/>
      <w:r>
        <w:rPr>
          <w:rFonts w:eastAsia="Times New Roman"/>
          <w:color w:val="000000"/>
          <w:spacing w:val="-1"/>
          <w:sz w:val="24"/>
          <w:szCs w:val="24"/>
        </w:rPr>
        <w:t>компостиращи</w:t>
      </w:r>
      <w:proofErr w:type="spellEnd"/>
      <w:r>
        <w:rPr>
          <w:rFonts w:eastAsia="Times New Roman"/>
          <w:color w:val="000000"/>
          <w:spacing w:val="-1"/>
          <w:sz w:val="24"/>
          <w:szCs w:val="24"/>
        </w:rPr>
        <w:t xml:space="preserve"> инсталации и на инсталации за предварително третиране на битови отпадъци“.</w:t>
      </w:r>
      <w:r w:rsidR="00777511">
        <w:rPr>
          <w:rFonts w:eastAsia="Times New Roman"/>
          <w:color w:val="000000"/>
          <w:spacing w:val="-1"/>
          <w:sz w:val="24"/>
          <w:szCs w:val="24"/>
        </w:rPr>
        <w:t xml:space="preserve"> </w:t>
      </w:r>
    </w:p>
    <w:p w:rsidR="00B40921" w:rsidRPr="0010064F" w:rsidRDefault="00B40921" w:rsidP="00BE3305">
      <w:pPr>
        <w:shd w:val="clear" w:color="auto" w:fill="FFFFFF"/>
        <w:tabs>
          <w:tab w:val="left" w:pos="706"/>
        </w:tabs>
        <w:spacing w:line="274" w:lineRule="exact"/>
        <w:ind w:firstLine="709"/>
        <w:jc w:val="both"/>
        <w:rPr>
          <w:rFonts w:eastAsia="Times New Roman"/>
          <w:color w:val="000000"/>
          <w:sz w:val="24"/>
          <w:szCs w:val="24"/>
        </w:rPr>
      </w:pPr>
      <w:r w:rsidRPr="00B40921">
        <w:rPr>
          <w:rFonts w:eastAsia="Times New Roman"/>
          <w:color w:val="000000"/>
          <w:sz w:val="24"/>
          <w:szCs w:val="24"/>
        </w:rPr>
        <w:t>Важен момент е въпроса с разделното събиране</w:t>
      </w:r>
      <w:r>
        <w:rPr>
          <w:rFonts w:eastAsia="Times New Roman"/>
          <w:color w:val="000000"/>
          <w:sz w:val="24"/>
          <w:szCs w:val="24"/>
        </w:rPr>
        <w:t xml:space="preserve"> на отпадъците от опаковки</w:t>
      </w:r>
      <w:r w:rsidRPr="00B40921">
        <w:rPr>
          <w:rFonts w:eastAsia="Times New Roman"/>
          <w:color w:val="000000"/>
          <w:sz w:val="24"/>
          <w:szCs w:val="24"/>
        </w:rPr>
        <w:t xml:space="preserve">. </w:t>
      </w:r>
      <w:r>
        <w:rPr>
          <w:rFonts w:eastAsia="Times New Roman"/>
          <w:color w:val="000000"/>
          <w:sz w:val="24"/>
          <w:szCs w:val="24"/>
        </w:rPr>
        <w:t xml:space="preserve">От </w:t>
      </w:r>
      <w:r w:rsidRPr="00B40921">
        <w:rPr>
          <w:rFonts w:eastAsia="Times New Roman"/>
          <w:color w:val="000000"/>
          <w:sz w:val="24"/>
          <w:szCs w:val="24"/>
        </w:rPr>
        <w:t xml:space="preserve">2007г. общината </w:t>
      </w:r>
      <w:r>
        <w:rPr>
          <w:rFonts w:eastAsia="Times New Roman"/>
          <w:color w:val="000000"/>
          <w:sz w:val="24"/>
          <w:szCs w:val="24"/>
        </w:rPr>
        <w:t>изпълнява</w:t>
      </w:r>
      <w:r w:rsidRPr="00B40921">
        <w:rPr>
          <w:rFonts w:eastAsia="Times New Roman"/>
          <w:color w:val="000000"/>
          <w:sz w:val="24"/>
          <w:szCs w:val="24"/>
        </w:rPr>
        <w:t xml:space="preserve"> договор с „</w:t>
      </w:r>
      <w:proofErr w:type="spellStart"/>
      <w:r w:rsidRPr="00B40921">
        <w:rPr>
          <w:rFonts w:eastAsia="Times New Roman"/>
          <w:color w:val="000000"/>
          <w:sz w:val="24"/>
          <w:szCs w:val="24"/>
        </w:rPr>
        <w:t>Екопак</w:t>
      </w:r>
      <w:proofErr w:type="spellEnd"/>
      <w:r w:rsidRPr="00B40921">
        <w:rPr>
          <w:rFonts w:eastAsia="Times New Roman"/>
          <w:color w:val="000000"/>
          <w:sz w:val="24"/>
          <w:szCs w:val="24"/>
        </w:rPr>
        <w:t xml:space="preserve"> България“ АД, който е в сила и към момента. В съответствие с договорните ангажименти има изградена система за разделно събиране на отпадъци от опаковки на територията на общинския център –гр. Бяла Слатина. </w:t>
      </w:r>
      <w:proofErr w:type="spellStart"/>
      <w:r w:rsidRPr="00B40921">
        <w:rPr>
          <w:rFonts w:eastAsia="Times New Roman"/>
          <w:color w:val="000000"/>
          <w:sz w:val="24"/>
          <w:szCs w:val="24"/>
        </w:rPr>
        <w:t>Къммай</w:t>
      </w:r>
      <w:proofErr w:type="spellEnd"/>
      <w:r w:rsidRPr="00B40921">
        <w:rPr>
          <w:rFonts w:eastAsia="Times New Roman"/>
          <w:color w:val="000000"/>
          <w:sz w:val="24"/>
          <w:szCs w:val="24"/>
        </w:rPr>
        <w:t xml:space="preserve"> 2014 г. </w:t>
      </w:r>
      <w:proofErr w:type="spellStart"/>
      <w:r w:rsidRPr="00B40921">
        <w:rPr>
          <w:rFonts w:eastAsia="Times New Roman"/>
          <w:color w:val="000000"/>
          <w:sz w:val="24"/>
          <w:szCs w:val="24"/>
        </w:rPr>
        <w:t>разполагаемостта</w:t>
      </w:r>
      <w:proofErr w:type="spellEnd"/>
      <w:r w:rsidRPr="00B40921">
        <w:rPr>
          <w:rFonts w:eastAsia="Times New Roman"/>
          <w:color w:val="000000"/>
          <w:sz w:val="24"/>
          <w:szCs w:val="24"/>
        </w:rPr>
        <w:t xml:space="preserve"> с контейнери е, както следва: 33 сини контейнери с обем 1.5 куб. м. (за хартиени и композитни отпадъци от опаковки), 34 жълти контейнери с обем 1.5 куб. м. (за пластмасови и метални отпадъци от опаковки), 40 зелени контейнери с обем 1.5 куб. м. (за стъклени отпадъци от опаковки). Стартираната инициатива за разделно събиране на отпадъците обхваща само някои райони на общинския център. Реално населението няма изградена култура за разделно събиране, каквато е тенденцията и на национално ниво.</w:t>
      </w:r>
    </w:p>
    <w:p w:rsidR="00F72644" w:rsidRPr="0010064F" w:rsidRDefault="00E074DB" w:rsidP="00BE3305">
      <w:pPr>
        <w:shd w:val="clear" w:color="auto" w:fill="FFFFFF"/>
        <w:tabs>
          <w:tab w:val="left" w:pos="706"/>
        </w:tabs>
        <w:spacing w:before="5" w:line="274" w:lineRule="exact"/>
        <w:ind w:firstLine="709"/>
        <w:jc w:val="both"/>
        <w:rPr>
          <w:rFonts w:eastAsia="Times New Roman"/>
          <w:color w:val="000000"/>
          <w:sz w:val="24"/>
          <w:szCs w:val="24"/>
        </w:rPr>
      </w:pPr>
      <w:r w:rsidRPr="0010064F">
        <w:rPr>
          <w:rFonts w:eastAsia="Times New Roman"/>
          <w:color w:val="000000"/>
          <w:spacing w:val="1"/>
          <w:sz w:val="24"/>
          <w:szCs w:val="24"/>
        </w:rPr>
        <w:t>Данните за смесените битови отпадъци на Общи</w:t>
      </w:r>
      <w:r w:rsidR="00C454BF" w:rsidRPr="0010064F">
        <w:rPr>
          <w:rFonts w:eastAsia="Times New Roman"/>
          <w:color w:val="000000"/>
          <w:spacing w:val="1"/>
          <w:sz w:val="24"/>
          <w:szCs w:val="24"/>
        </w:rPr>
        <w:t xml:space="preserve">на Бяла Слатина за периода 2012 – </w:t>
      </w:r>
      <w:r w:rsidRPr="0010064F">
        <w:rPr>
          <w:rFonts w:eastAsia="Times New Roman"/>
          <w:color w:val="000000"/>
          <w:spacing w:val="2"/>
          <w:sz w:val="24"/>
          <w:szCs w:val="24"/>
        </w:rPr>
        <w:t xml:space="preserve">2016г. </w:t>
      </w:r>
      <w:r w:rsidRPr="0010064F">
        <w:rPr>
          <w:rFonts w:eastAsia="Times New Roman"/>
          <w:color w:val="000000"/>
          <w:spacing w:val="2"/>
          <w:sz w:val="24"/>
          <w:szCs w:val="24"/>
        </w:rPr>
        <w:lastRenderedPageBreak/>
        <w:t>варират и не се движат в постоянни стойности. Тази тенденция може да се</w:t>
      </w:r>
      <w:r w:rsidR="00C454BF" w:rsidRPr="0010064F">
        <w:rPr>
          <w:rFonts w:eastAsia="Times New Roman"/>
          <w:color w:val="000000"/>
          <w:spacing w:val="2"/>
          <w:sz w:val="24"/>
          <w:szCs w:val="24"/>
        </w:rPr>
        <w:t xml:space="preserve"> </w:t>
      </w:r>
      <w:r w:rsidRPr="0010064F">
        <w:rPr>
          <w:rFonts w:eastAsia="Times New Roman"/>
          <w:color w:val="000000"/>
          <w:sz w:val="24"/>
          <w:szCs w:val="24"/>
        </w:rPr>
        <w:t>обясни със занижен контрол при незаконното изхвърляне на отпадъци. През 2016г.</w:t>
      </w:r>
      <w:r w:rsidR="00C454BF" w:rsidRPr="0010064F">
        <w:rPr>
          <w:rFonts w:eastAsia="Times New Roman"/>
          <w:color w:val="000000"/>
          <w:sz w:val="24"/>
          <w:szCs w:val="24"/>
        </w:rPr>
        <w:t xml:space="preserve"> </w:t>
      </w:r>
      <w:r w:rsidRPr="0010064F">
        <w:rPr>
          <w:rFonts w:eastAsia="Times New Roman"/>
          <w:color w:val="000000"/>
          <w:spacing w:val="4"/>
          <w:sz w:val="24"/>
          <w:szCs w:val="24"/>
        </w:rPr>
        <w:t>се наблюдава тенденция към стабилизиране на количествата на 2</w:t>
      </w:r>
      <w:r w:rsidR="00BE3305">
        <w:rPr>
          <w:rFonts w:eastAsia="Times New Roman"/>
          <w:color w:val="000000"/>
          <w:spacing w:val="4"/>
          <w:sz w:val="24"/>
          <w:szCs w:val="24"/>
        </w:rPr>
        <w:t xml:space="preserve"> </w:t>
      </w:r>
      <w:r w:rsidRPr="0010064F">
        <w:rPr>
          <w:rFonts w:eastAsia="Times New Roman"/>
          <w:color w:val="000000"/>
          <w:spacing w:val="4"/>
          <w:sz w:val="24"/>
          <w:szCs w:val="24"/>
        </w:rPr>
        <w:t>965,92т., която</w:t>
      </w:r>
      <w:r w:rsidR="00C454BF" w:rsidRPr="0010064F">
        <w:rPr>
          <w:rFonts w:eastAsia="Times New Roman"/>
          <w:color w:val="000000"/>
          <w:spacing w:val="4"/>
          <w:sz w:val="24"/>
          <w:szCs w:val="24"/>
        </w:rPr>
        <w:t xml:space="preserve"> </w:t>
      </w:r>
      <w:r w:rsidRPr="0010064F">
        <w:rPr>
          <w:rFonts w:eastAsia="Times New Roman"/>
          <w:color w:val="000000"/>
          <w:sz w:val="24"/>
          <w:szCs w:val="24"/>
        </w:rPr>
        <w:t>най-вероятно ще се утвърди предвид съпоставката с други общини имащи подобно</w:t>
      </w:r>
      <w:r w:rsidR="00C454BF" w:rsidRPr="0010064F">
        <w:rPr>
          <w:rFonts w:eastAsia="Times New Roman"/>
          <w:color w:val="000000"/>
          <w:sz w:val="24"/>
          <w:szCs w:val="24"/>
        </w:rPr>
        <w:t xml:space="preserve"> </w:t>
      </w:r>
      <w:r w:rsidRPr="0010064F">
        <w:rPr>
          <w:rFonts w:eastAsia="Times New Roman"/>
          <w:color w:val="000000"/>
          <w:spacing w:val="-1"/>
          <w:sz w:val="24"/>
          <w:szCs w:val="24"/>
        </w:rPr>
        <w:t>население и ниво на икономическо развитие.</w:t>
      </w:r>
    </w:p>
    <w:p w:rsidR="00F72644" w:rsidRPr="0010064F" w:rsidRDefault="00E074DB" w:rsidP="00BE3305">
      <w:pPr>
        <w:shd w:val="clear" w:color="auto" w:fill="FFFFFF"/>
        <w:tabs>
          <w:tab w:val="left" w:pos="706"/>
        </w:tabs>
        <w:spacing w:line="274" w:lineRule="exact"/>
        <w:ind w:firstLine="709"/>
        <w:jc w:val="both"/>
        <w:rPr>
          <w:rFonts w:eastAsia="Times New Roman"/>
          <w:color w:val="000000"/>
          <w:sz w:val="24"/>
          <w:szCs w:val="24"/>
        </w:rPr>
      </w:pPr>
      <w:r w:rsidRPr="0010064F">
        <w:rPr>
          <w:rFonts w:eastAsia="Times New Roman"/>
          <w:color w:val="000000"/>
          <w:spacing w:val="1"/>
          <w:sz w:val="24"/>
          <w:szCs w:val="24"/>
        </w:rPr>
        <w:t xml:space="preserve">Изчислената норма на натрупване за 2016г. е 131, 51 кг./ж./г. и тя е </w:t>
      </w:r>
      <w:r w:rsidR="00C454BF" w:rsidRPr="0010064F">
        <w:rPr>
          <w:rFonts w:eastAsia="Times New Roman"/>
          <w:color w:val="000000"/>
          <w:spacing w:val="1"/>
          <w:sz w:val="24"/>
          <w:szCs w:val="24"/>
        </w:rPr>
        <w:t xml:space="preserve"> </w:t>
      </w:r>
      <w:r w:rsidRPr="0010064F">
        <w:rPr>
          <w:rFonts w:eastAsia="Times New Roman"/>
          <w:color w:val="000000"/>
          <w:spacing w:val="1"/>
          <w:sz w:val="24"/>
          <w:szCs w:val="24"/>
        </w:rPr>
        <w:t>значително по-</w:t>
      </w:r>
      <w:r w:rsidRPr="0010064F">
        <w:rPr>
          <w:rFonts w:eastAsia="Times New Roman"/>
          <w:color w:val="000000"/>
          <w:spacing w:val="10"/>
          <w:sz w:val="24"/>
          <w:szCs w:val="24"/>
        </w:rPr>
        <w:t>ниска от нормата, която е определена за населено място от 3-25 хил. жители</w:t>
      </w:r>
      <w:r w:rsidR="00C454BF" w:rsidRPr="0010064F">
        <w:rPr>
          <w:rFonts w:eastAsia="Times New Roman"/>
          <w:color w:val="000000"/>
          <w:spacing w:val="10"/>
          <w:sz w:val="24"/>
          <w:szCs w:val="24"/>
        </w:rPr>
        <w:t xml:space="preserve"> </w:t>
      </w:r>
      <w:r w:rsidRPr="0010064F">
        <w:rPr>
          <w:rFonts w:eastAsia="Times New Roman"/>
          <w:color w:val="000000"/>
          <w:spacing w:val="1"/>
          <w:sz w:val="24"/>
          <w:szCs w:val="24"/>
        </w:rPr>
        <w:t>съгласно Методика за определяне на морфологичния състав на битовите отпадъци</w:t>
      </w:r>
      <w:r w:rsidR="00C454BF" w:rsidRPr="0010064F">
        <w:rPr>
          <w:rFonts w:eastAsia="Times New Roman"/>
          <w:color w:val="000000"/>
          <w:spacing w:val="1"/>
          <w:sz w:val="24"/>
          <w:szCs w:val="24"/>
        </w:rPr>
        <w:t xml:space="preserve"> </w:t>
      </w:r>
      <w:r w:rsidRPr="0010064F">
        <w:rPr>
          <w:rFonts w:eastAsia="Times New Roman"/>
          <w:color w:val="000000"/>
          <w:spacing w:val="1"/>
          <w:sz w:val="24"/>
          <w:szCs w:val="24"/>
        </w:rPr>
        <w:t xml:space="preserve">(2012 </w:t>
      </w:r>
      <w:r w:rsidRPr="0010064F">
        <w:rPr>
          <w:rFonts w:eastAsia="Times New Roman"/>
          <w:color w:val="000000"/>
          <w:spacing w:val="16"/>
          <w:sz w:val="24"/>
          <w:szCs w:val="24"/>
        </w:rPr>
        <w:t>г.)-</w:t>
      </w:r>
      <w:r w:rsidRPr="0010064F">
        <w:rPr>
          <w:rFonts w:eastAsia="Times New Roman"/>
          <w:color w:val="000000"/>
          <w:spacing w:val="1"/>
          <w:sz w:val="24"/>
          <w:szCs w:val="24"/>
        </w:rPr>
        <w:t>295,5 кг./ж./г.</w:t>
      </w:r>
    </w:p>
    <w:p w:rsidR="00F72644" w:rsidRPr="0010064F" w:rsidRDefault="00E074DB" w:rsidP="00BE3305">
      <w:pPr>
        <w:shd w:val="clear" w:color="auto" w:fill="FFFFFF"/>
        <w:tabs>
          <w:tab w:val="left" w:pos="706"/>
        </w:tabs>
        <w:spacing w:line="274" w:lineRule="exact"/>
        <w:ind w:firstLine="709"/>
        <w:jc w:val="both"/>
        <w:rPr>
          <w:rFonts w:eastAsia="Times New Roman"/>
          <w:color w:val="000000"/>
          <w:sz w:val="24"/>
          <w:szCs w:val="24"/>
        </w:rPr>
      </w:pPr>
      <w:r w:rsidRPr="0010064F">
        <w:rPr>
          <w:rFonts w:eastAsia="Times New Roman"/>
          <w:color w:val="000000"/>
          <w:spacing w:val="4"/>
          <w:sz w:val="24"/>
          <w:szCs w:val="24"/>
        </w:rPr>
        <w:t xml:space="preserve">Данните от проведения през 2015г. - 2016г. </w:t>
      </w:r>
      <w:r w:rsidRPr="0010064F">
        <w:rPr>
          <w:rFonts w:eastAsia="Times New Roman"/>
          <w:b/>
          <w:bCs/>
          <w:color w:val="000000"/>
          <w:spacing w:val="4"/>
          <w:sz w:val="24"/>
          <w:szCs w:val="24"/>
        </w:rPr>
        <w:t>морфологичен анализ на битовите</w:t>
      </w:r>
      <w:r w:rsidR="00C454BF" w:rsidRPr="0010064F">
        <w:rPr>
          <w:rFonts w:eastAsia="Times New Roman"/>
          <w:b/>
          <w:bCs/>
          <w:color w:val="000000"/>
          <w:spacing w:val="4"/>
          <w:sz w:val="24"/>
          <w:szCs w:val="24"/>
        </w:rPr>
        <w:t xml:space="preserve"> </w:t>
      </w:r>
      <w:r w:rsidRPr="0010064F">
        <w:rPr>
          <w:rFonts w:eastAsia="Times New Roman"/>
          <w:b/>
          <w:bCs/>
          <w:color w:val="000000"/>
          <w:spacing w:val="2"/>
          <w:sz w:val="24"/>
          <w:szCs w:val="24"/>
        </w:rPr>
        <w:t xml:space="preserve">отпадъци, </w:t>
      </w:r>
      <w:r w:rsidRPr="0010064F">
        <w:rPr>
          <w:rFonts w:eastAsia="Times New Roman"/>
          <w:color w:val="000000"/>
          <w:spacing w:val="2"/>
          <w:sz w:val="24"/>
          <w:szCs w:val="24"/>
        </w:rPr>
        <w:t>генерирани на територията на община Бяла Слатина в продължение на</w:t>
      </w:r>
      <w:r w:rsidR="00C454BF" w:rsidRPr="0010064F">
        <w:rPr>
          <w:rFonts w:eastAsia="Times New Roman"/>
          <w:color w:val="000000"/>
          <w:spacing w:val="2"/>
          <w:sz w:val="24"/>
          <w:szCs w:val="24"/>
        </w:rPr>
        <w:t xml:space="preserve"> </w:t>
      </w:r>
      <w:r w:rsidRPr="0010064F">
        <w:rPr>
          <w:rFonts w:eastAsia="Times New Roman"/>
          <w:color w:val="000000"/>
          <w:sz w:val="24"/>
          <w:szCs w:val="24"/>
        </w:rPr>
        <w:t>една година - четири сезона са показани на фигура №2. Данните показват, че:</w:t>
      </w:r>
    </w:p>
    <w:p w:rsidR="000E6991" w:rsidRPr="000E6991" w:rsidRDefault="00E074DB" w:rsidP="004B4E1B">
      <w:pPr>
        <w:pStyle w:val="a9"/>
        <w:numPr>
          <w:ilvl w:val="0"/>
          <w:numId w:val="30"/>
        </w:numPr>
        <w:shd w:val="clear" w:color="auto" w:fill="FFFFFF"/>
        <w:tabs>
          <w:tab w:val="left" w:pos="1133"/>
        </w:tabs>
        <w:spacing w:after="120" w:line="274" w:lineRule="exact"/>
        <w:ind w:left="714" w:right="17" w:hanging="357"/>
        <w:contextualSpacing w:val="0"/>
        <w:jc w:val="both"/>
      </w:pPr>
      <w:r w:rsidRPr="000E6991">
        <w:rPr>
          <w:rFonts w:eastAsia="Times New Roman"/>
          <w:color w:val="000000"/>
          <w:spacing w:val="1"/>
          <w:sz w:val="24"/>
          <w:szCs w:val="24"/>
        </w:rPr>
        <w:t xml:space="preserve">значителни количества </w:t>
      </w:r>
      <w:proofErr w:type="spellStart"/>
      <w:r w:rsidRPr="000E6991">
        <w:rPr>
          <w:rFonts w:eastAsia="Times New Roman"/>
          <w:color w:val="000000"/>
          <w:spacing w:val="1"/>
          <w:sz w:val="24"/>
          <w:szCs w:val="24"/>
        </w:rPr>
        <w:t>рециклируеми</w:t>
      </w:r>
      <w:proofErr w:type="spellEnd"/>
      <w:r w:rsidRPr="000E6991">
        <w:rPr>
          <w:rFonts w:eastAsia="Times New Roman"/>
          <w:color w:val="000000"/>
          <w:spacing w:val="1"/>
          <w:sz w:val="24"/>
          <w:szCs w:val="24"/>
        </w:rPr>
        <w:t xml:space="preserve"> отпадъци от пластмаса, хартия и стъкло</w:t>
      </w:r>
      <w:r w:rsidR="00C454BF" w:rsidRPr="000E6991">
        <w:rPr>
          <w:rFonts w:eastAsia="Times New Roman"/>
          <w:color w:val="000000"/>
          <w:spacing w:val="1"/>
          <w:sz w:val="24"/>
          <w:szCs w:val="24"/>
        </w:rPr>
        <w:t xml:space="preserve"> </w:t>
      </w:r>
      <w:r w:rsidRPr="000E6991">
        <w:rPr>
          <w:rFonts w:eastAsia="Times New Roman"/>
          <w:color w:val="000000"/>
          <w:spacing w:val="-1"/>
          <w:sz w:val="24"/>
          <w:szCs w:val="24"/>
        </w:rPr>
        <w:t>и ниска ефективност на прилаганата система за разделно събиране на отпадъци</w:t>
      </w:r>
      <w:r w:rsidR="00C454BF" w:rsidRPr="000E6991">
        <w:rPr>
          <w:rFonts w:eastAsia="Times New Roman"/>
          <w:color w:val="000000"/>
          <w:spacing w:val="-1"/>
          <w:sz w:val="24"/>
          <w:szCs w:val="24"/>
        </w:rPr>
        <w:t xml:space="preserve"> </w:t>
      </w:r>
      <w:r w:rsidRPr="000E6991">
        <w:rPr>
          <w:rFonts w:eastAsia="Times New Roman"/>
          <w:color w:val="000000"/>
          <w:spacing w:val="6"/>
          <w:sz w:val="24"/>
          <w:szCs w:val="24"/>
        </w:rPr>
        <w:t>от опаковки (количествата на разделно събраните отпадъци от опаковки са</w:t>
      </w:r>
      <w:r w:rsidR="00C454BF" w:rsidRPr="000E6991">
        <w:rPr>
          <w:rFonts w:eastAsia="Times New Roman"/>
          <w:color w:val="000000"/>
          <w:spacing w:val="6"/>
          <w:sz w:val="24"/>
          <w:szCs w:val="24"/>
        </w:rPr>
        <w:t xml:space="preserve"> </w:t>
      </w:r>
      <w:r w:rsidRPr="000E6991">
        <w:rPr>
          <w:rFonts w:eastAsia="Times New Roman"/>
          <w:color w:val="000000"/>
          <w:spacing w:val="6"/>
          <w:sz w:val="24"/>
          <w:szCs w:val="24"/>
        </w:rPr>
        <w:t>значително намалели през 2016г. спрямо всички години през анализирания</w:t>
      </w:r>
      <w:r w:rsidR="00C454BF" w:rsidRPr="000E6991">
        <w:rPr>
          <w:rFonts w:eastAsia="Times New Roman"/>
          <w:color w:val="000000"/>
          <w:spacing w:val="6"/>
          <w:sz w:val="24"/>
          <w:szCs w:val="24"/>
        </w:rPr>
        <w:t xml:space="preserve"> </w:t>
      </w:r>
      <w:r w:rsidRPr="000E6991">
        <w:rPr>
          <w:rFonts w:eastAsia="Times New Roman"/>
          <w:color w:val="000000"/>
          <w:spacing w:val="-1"/>
          <w:sz w:val="24"/>
          <w:szCs w:val="24"/>
        </w:rPr>
        <w:t>петгодишен период 2012-2016г.);</w:t>
      </w:r>
    </w:p>
    <w:p w:rsidR="00F72644" w:rsidRPr="004B4E1B" w:rsidRDefault="00E074DB" w:rsidP="004B4E1B">
      <w:pPr>
        <w:pStyle w:val="a9"/>
        <w:numPr>
          <w:ilvl w:val="0"/>
          <w:numId w:val="30"/>
        </w:numPr>
        <w:shd w:val="clear" w:color="auto" w:fill="FFFFFF"/>
        <w:tabs>
          <w:tab w:val="left" w:pos="1133"/>
        </w:tabs>
        <w:spacing w:after="120" w:line="274" w:lineRule="exact"/>
        <w:ind w:left="714" w:right="17" w:hanging="357"/>
        <w:contextualSpacing w:val="0"/>
        <w:jc w:val="both"/>
      </w:pPr>
      <w:r w:rsidRPr="000E6991">
        <w:rPr>
          <w:rFonts w:eastAsia="Times New Roman"/>
          <w:color w:val="000000"/>
          <w:sz w:val="24"/>
          <w:szCs w:val="24"/>
        </w:rPr>
        <w:t xml:space="preserve">В отпадъците на Община Бяла Слатина се съдържат следните видове отпадъци, </w:t>
      </w:r>
      <w:r w:rsidRPr="000E6991">
        <w:rPr>
          <w:rFonts w:eastAsia="Times New Roman"/>
          <w:color w:val="000000"/>
          <w:spacing w:val="-1"/>
          <w:sz w:val="24"/>
          <w:szCs w:val="24"/>
        </w:rPr>
        <w:t>подлежащи на компостиране:</w:t>
      </w:r>
    </w:p>
    <w:p w:rsidR="00C454BF" w:rsidRPr="000E6991" w:rsidRDefault="00C454BF" w:rsidP="00FA4F58">
      <w:pPr>
        <w:pStyle w:val="a9"/>
        <w:numPr>
          <w:ilvl w:val="1"/>
          <w:numId w:val="30"/>
        </w:numPr>
        <w:shd w:val="clear" w:color="auto" w:fill="FFFFFF"/>
        <w:tabs>
          <w:tab w:val="left" w:pos="8645"/>
        </w:tabs>
        <w:spacing w:after="60"/>
        <w:ind w:left="1434" w:hanging="357"/>
        <w:contextualSpacing w:val="0"/>
        <w:jc w:val="both"/>
        <w:rPr>
          <w:rFonts w:eastAsia="Times New Roman"/>
          <w:color w:val="000000"/>
          <w:spacing w:val="2"/>
          <w:sz w:val="24"/>
          <w:szCs w:val="24"/>
        </w:rPr>
      </w:pPr>
      <w:r w:rsidRPr="000E6991">
        <w:rPr>
          <w:rFonts w:eastAsia="Times New Roman"/>
          <w:color w:val="000000"/>
          <w:spacing w:val="2"/>
          <w:sz w:val="24"/>
          <w:szCs w:val="24"/>
        </w:rPr>
        <w:t>Градински отпадъци - 23,88 %;</w:t>
      </w:r>
    </w:p>
    <w:p w:rsidR="00F72644" w:rsidRPr="004B4E1B" w:rsidRDefault="00E074DB" w:rsidP="00FA4F58">
      <w:pPr>
        <w:pStyle w:val="a9"/>
        <w:numPr>
          <w:ilvl w:val="1"/>
          <w:numId w:val="30"/>
        </w:numPr>
        <w:shd w:val="clear" w:color="auto" w:fill="FFFFFF"/>
        <w:tabs>
          <w:tab w:val="left" w:pos="8645"/>
        </w:tabs>
        <w:spacing w:after="60"/>
        <w:ind w:left="1434" w:hanging="357"/>
        <w:contextualSpacing w:val="0"/>
        <w:jc w:val="both"/>
      </w:pPr>
      <w:r w:rsidRPr="000E6991">
        <w:rPr>
          <w:rFonts w:eastAsia="Times New Roman"/>
          <w:color w:val="000000"/>
          <w:spacing w:val="1"/>
          <w:sz w:val="24"/>
          <w:szCs w:val="24"/>
        </w:rPr>
        <w:t>Дървесни отпадъци - 6,79 %.</w:t>
      </w:r>
    </w:p>
    <w:p w:rsidR="00F72644" w:rsidRDefault="00E074DB" w:rsidP="000E6991">
      <w:pPr>
        <w:shd w:val="clear" w:color="auto" w:fill="FFFFFF"/>
        <w:spacing w:before="101" w:line="298" w:lineRule="exact"/>
        <w:ind w:right="5" w:firstLine="720"/>
        <w:jc w:val="both"/>
        <w:rPr>
          <w:rFonts w:eastAsia="Times New Roman"/>
          <w:color w:val="000000"/>
          <w:sz w:val="24"/>
          <w:szCs w:val="24"/>
        </w:rPr>
      </w:pPr>
      <w:r w:rsidRPr="0010064F">
        <w:rPr>
          <w:rFonts w:eastAsia="Times New Roman"/>
          <w:color w:val="000000"/>
          <w:sz w:val="24"/>
          <w:szCs w:val="24"/>
        </w:rPr>
        <w:t>След преразпределение</w:t>
      </w:r>
      <w:r w:rsidR="00C454BF" w:rsidRPr="0010064F">
        <w:rPr>
          <w:rFonts w:eastAsia="Times New Roman"/>
          <w:color w:val="000000"/>
          <w:sz w:val="24"/>
          <w:szCs w:val="24"/>
        </w:rPr>
        <w:t xml:space="preserve"> на фракция „други“</w:t>
      </w:r>
      <w:r w:rsidRPr="0010064F">
        <w:rPr>
          <w:rFonts w:eastAsia="Times New Roman"/>
          <w:color w:val="000000"/>
          <w:sz w:val="24"/>
          <w:szCs w:val="24"/>
        </w:rPr>
        <w:t>, в окончателния морфологичен състав на Община Бяла Слатина са определени 9,65 % хранителните отпадъци за Община Бяла Слатина, като значителна част от тях могат да участват в бъдеща система за компостиране на отпадъците (отпадъци от плод</w:t>
      </w:r>
      <w:r w:rsidR="00C454BF" w:rsidRPr="0010064F">
        <w:rPr>
          <w:rFonts w:eastAsia="Times New Roman"/>
          <w:color w:val="000000"/>
          <w:sz w:val="24"/>
          <w:szCs w:val="24"/>
        </w:rPr>
        <w:t xml:space="preserve">ове, зеленчуци, и др.). </w:t>
      </w:r>
      <w:r w:rsidRPr="0010064F">
        <w:rPr>
          <w:rFonts w:eastAsia="Times New Roman"/>
          <w:color w:val="000000"/>
          <w:sz w:val="24"/>
          <w:szCs w:val="24"/>
        </w:rPr>
        <w:t xml:space="preserve">Общото </w:t>
      </w:r>
      <w:r w:rsidRPr="0010064F">
        <w:rPr>
          <w:rFonts w:eastAsia="Times New Roman"/>
          <w:color w:val="000000"/>
          <w:spacing w:val="1"/>
          <w:sz w:val="24"/>
          <w:szCs w:val="24"/>
        </w:rPr>
        <w:t xml:space="preserve">количество на отпадъците, които директно могат да попаднат в системата за </w:t>
      </w:r>
      <w:r w:rsidRPr="0010064F">
        <w:rPr>
          <w:rFonts w:eastAsia="Times New Roman"/>
          <w:color w:val="000000"/>
          <w:sz w:val="24"/>
          <w:szCs w:val="24"/>
        </w:rPr>
        <w:t xml:space="preserve">компостиране възлиза на 30,67 %, което се равнява на 961 т/ г. Допълнително към </w:t>
      </w:r>
      <w:r w:rsidRPr="0010064F">
        <w:rPr>
          <w:rFonts w:eastAsia="Times New Roman"/>
          <w:color w:val="000000"/>
          <w:spacing w:val="3"/>
          <w:sz w:val="24"/>
          <w:szCs w:val="24"/>
        </w:rPr>
        <w:t xml:space="preserve">тях могат да бъдат добавени и известно количество хранителни отпадъци, в </w:t>
      </w:r>
      <w:r w:rsidRPr="0010064F">
        <w:rPr>
          <w:rFonts w:eastAsia="Times New Roman"/>
          <w:color w:val="000000"/>
          <w:sz w:val="24"/>
          <w:szCs w:val="24"/>
        </w:rPr>
        <w:t>зависимост от прилаганата технология на компостиране.</w:t>
      </w:r>
    </w:p>
    <w:p w:rsidR="004B4E1B" w:rsidRDefault="00FA4F58" w:rsidP="00FA4F58">
      <w:pPr>
        <w:shd w:val="clear" w:color="auto" w:fill="FFFFFF"/>
        <w:spacing w:before="101" w:line="298" w:lineRule="exact"/>
        <w:ind w:right="5" w:firstLine="720"/>
        <w:jc w:val="both"/>
        <w:rPr>
          <w:color w:val="333333"/>
          <w:spacing w:val="3"/>
          <w:lang w:val="en-US"/>
        </w:rPr>
      </w:pPr>
      <w:r>
        <w:rPr>
          <w:noProof/>
          <w:color w:val="333333"/>
          <w:spacing w:val="3"/>
        </w:rPr>
        <w:drawing>
          <wp:anchor distT="0" distB="0" distL="114300" distR="114300" simplePos="0" relativeHeight="251659264" behindDoc="1" locked="0" layoutInCell="1" allowOverlap="1" wp14:anchorId="26F2FF56" wp14:editId="533A5930">
            <wp:simplePos x="0" y="0"/>
            <wp:positionH relativeFrom="column">
              <wp:posOffset>63605</wp:posOffset>
            </wp:positionH>
            <wp:positionV relativeFrom="paragraph">
              <wp:posOffset>127682</wp:posOffset>
            </wp:positionV>
            <wp:extent cx="2962910" cy="2619375"/>
            <wp:effectExtent l="0" t="0" r="8890" b="9525"/>
            <wp:wrapThrough wrapText="bothSides">
              <wp:wrapPolygon edited="0">
                <wp:start x="0" y="0"/>
                <wp:lineTo x="0" y="21521"/>
                <wp:lineTo x="21526" y="21521"/>
                <wp:lineTo x="21526" y="0"/>
                <wp:lineTo x="0" y="0"/>
              </wp:wrapPolygon>
            </wp:wrapThrough>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2619375"/>
                    </a:xfrm>
                    <a:prstGeom prst="rect">
                      <a:avLst/>
                    </a:prstGeom>
                    <a:noFill/>
                    <a:ln>
                      <a:noFill/>
                    </a:ln>
                  </pic:spPr>
                </pic:pic>
              </a:graphicData>
            </a:graphic>
          </wp:anchor>
        </w:drawing>
      </w:r>
      <w:r w:rsidR="004B4E1B" w:rsidRPr="0010064F">
        <w:rPr>
          <w:color w:val="333333"/>
          <w:spacing w:val="3"/>
        </w:rPr>
        <w:t>0,46%</w:t>
      </w:r>
    </w:p>
    <w:p w:rsidR="000E6991" w:rsidRDefault="000E6991" w:rsidP="000E6991">
      <w:pPr>
        <w:shd w:val="clear" w:color="auto" w:fill="FFFFFF"/>
        <w:spacing w:before="120" w:line="317" w:lineRule="exact"/>
        <w:ind w:left="5040"/>
      </w:pPr>
      <w:r>
        <w:rPr>
          <w:color w:val="555555"/>
          <w:spacing w:val="-7"/>
          <w:vertAlign w:val="superscript"/>
        </w:rPr>
        <w:t>1</w:t>
      </w:r>
      <w:r>
        <w:rPr>
          <w:color w:val="555555"/>
          <w:spacing w:val="-7"/>
        </w:rPr>
        <w:t xml:space="preserve"> </w:t>
      </w:r>
      <w:r>
        <w:rPr>
          <w:rFonts w:eastAsia="Times New Roman"/>
          <w:color w:val="555555"/>
          <w:spacing w:val="-7"/>
        </w:rPr>
        <w:t>Хранителни отпадъци</w:t>
      </w:r>
    </w:p>
    <w:p w:rsidR="000E6991" w:rsidRDefault="000E6991" w:rsidP="000E6991">
      <w:pPr>
        <w:shd w:val="clear" w:color="auto" w:fill="FFFFFF"/>
        <w:spacing w:line="317" w:lineRule="exact"/>
        <w:ind w:left="5040"/>
      </w:pPr>
      <w:r>
        <w:rPr>
          <w:color w:val="555555"/>
          <w:spacing w:val="-12"/>
          <w:vertAlign w:val="superscript"/>
        </w:rPr>
        <w:t>1</w:t>
      </w:r>
      <w:r>
        <w:rPr>
          <w:color w:val="555555"/>
          <w:spacing w:val="-12"/>
        </w:rPr>
        <w:t xml:space="preserve"> </w:t>
      </w:r>
      <w:r>
        <w:rPr>
          <w:rFonts w:eastAsia="Times New Roman"/>
          <w:color w:val="555555"/>
          <w:spacing w:val="-12"/>
        </w:rPr>
        <w:t>Хартия</w:t>
      </w:r>
    </w:p>
    <w:p w:rsidR="000E6991" w:rsidRDefault="000E6991" w:rsidP="000E6991">
      <w:pPr>
        <w:shd w:val="clear" w:color="auto" w:fill="FFFFFF"/>
        <w:spacing w:line="317" w:lineRule="exact"/>
        <w:ind w:left="5040"/>
      </w:pPr>
      <w:r>
        <w:rPr>
          <w:color w:val="555555"/>
          <w:spacing w:val="-10"/>
          <w:vertAlign w:val="superscript"/>
        </w:rPr>
        <w:t>1</w:t>
      </w:r>
      <w:r>
        <w:rPr>
          <w:color w:val="555555"/>
          <w:spacing w:val="-10"/>
        </w:rPr>
        <w:t xml:space="preserve"> </w:t>
      </w:r>
      <w:r>
        <w:rPr>
          <w:rFonts w:eastAsia="Times New Roman"/>
          <w:color w:val="555555"/>
          <w:spacing w:val="-10"/>
        </w:rPr>
        <w:t>Пластмаса</w:t>
      </w:r>
    </w:p>
    <w:p w:rsidR="000E6991" w:rsidRDefault="000E6991" w:rsidP="000E6991">
      <w:pPr>
        <w:shd w:val="clear" w:color="auto" w:fill="FFFFFF"/>
        <w:spacing w:line="317" w:lineRule="exact"/>
        <w:ind w:left="5040"/>
      </w:pPr>
      <w:r>
        <w:rPr>
          <w:color w:val="555555"/>
          <w:spacing w:val="-11"/>
          <w:vertAlign w:val="superscript"/>
        </w:rPr>
        <w:t>1</w:t>
      </w:r>
      <w:r>
        <w:rPr>
          <w:color w:val="555555"/>
          <w:spacing w:val="-11"/>
        </w:rPr>
        <w:t xml:space="preserve"> </w:t>
      </w:r>
      <w:r>
        <w:rPr>
          <w:rFonts w:eastAsia="Times New Roman"/>
          <w:color w:val="555555"/>
          <w:spacing w:val="-11"/>
        </w:rPr>
        <w:t>Текстил</w:t>
      </w:r>
    </w:p>
    <w:p w:rsidR="000E6991" w:rsidRDefault="000E6991" w:rsidP="000E6991">
      <w:pPr>
        <w:shd w:val="clear" w:color="auto" w:fill="FFFFFF"/>
        <w:spacing w:line="317" w:lineRule="exact"/>
        <w:ind w:left="5040"/>
      </w:pPr>
      <w:r>
        <w:rPr>
          <w:rFonts w:eastAsia="Times New Roman"/>
          <w:color w:val="555555"/>
          <w:spacing w:val="-12"/>
        </w:rPr>
        <w:t>■Гума</w:t>
      </w:r>
    </w:p>
    <w:p w:rsidR="000E6991" w:rsidRDefault="000E6991" w:rsidP="000E6991">
      <w:pPr>
        <w:shd w:val="clear" w:color="auto" w:fill="FFFFFF"/>
        <w:spacing w:line="317" w:lineRule="exact"/>
        <w:ind w:left="5040"/>
      </w:pPr>
      <w:r>
        <w:rPr>
          <w:rFonts w:eastAsia="Times New Roman"/>
          <w:color w:val="555555"/>
          <w:spacing w:val="-14"/>
        </w:rPr>
        <w:t>■Кожа</w:t>
      </w:r>
    </w:p>
    <w:p w:rsidR="000E6991" w:rsidRDefault="000E6991" w:rsidP="000E6991">
      <w:pPr>
        <w:shd w:val="clear" w:color="auto" w:fill="FFFFFF"/>
        <w:spacing w:line="317" w:lineRule="exact"/>
        <w:ind w:left="5040"/>
      </w:pPr>
      <w:r>
        <w:rPr>
          <w:color w:val="555555"/>
          <w:spacing w:val="-7"/>
          <w:vertAlign w:val="superscript"/>
        </w:rPr>
        <w:t>1</w:t>
      </w:r>
      <w:r>
        <w:rPr>
          <w:color w:val="555555"/>
          <w:spacing w:val="-7"/>
        </w:rPr>
        <w:t xml:space="preserve"> </w:t>
      </w:r>
      <w:r>
        <w:rPr>
          <w:rFonts w:eastAsia="Times New Roman"/>
          <w:color w:val="555555"/>
          <w:spacing w:val="-7"/>
        </w:rPr>
        <w:t>Градински отпадъци</w:t>
      </w:r>
    </w:p>
    <w:p w:rsidR="000E6991" w:rsidRDefault="000E6991" w:rsidP="000E6991">
      <w:pPr>
        <w:shd w:val="clear" w:color="auto" w:fill="FFFFFF"/>
        <w:spacing w:line="317" w:lineRule="exact"/>
        <w:ind w:left="5040"/>
      </w:pPr>
      <w:r>
        <w:rPr>
          <w:color w:val="555555"/>
          <w:spacing w:val="-8"/>
          <w:vertAlign w:val="superscript"/>
        </w:rPr>
        <w:t>1</w:t>
      </w:r>
      <w:r>
        <w:rPr>
          <w:color w:val="555555"/>
          <w:spacing w:val="-8"/>
        </w:rPr>
        <w:t xml:space="preserve"> </w:t>
      </w:r>
      <w:r>
        <w:rPr>
          <w:rFonts w:eastAsia="Times New Roman"/>
          <w:color w:val="555555"/>
          <w:spacing w:val="-8"/>
        </w:rPr>
        <w:t>Дървесни отпадъци</w:t>
      </w:r>
    </w:p>
    <w:p w:rsidR="000E6991" w:rsidRDefault="000E6991" w:rsidP="000E6991">
      <w:pPr>
        <w:shd w:val="clear" w:color="auto" w:fill="FFFFFF"/>
        <w:spacing w:line="317" w:lineRule="exact"/>
        <w:ind w:left="5040"/>
      </w:pPr>
      <w:r>
        <w:rPr>
          <w:color w:val="555555"/>
          <w:spacing w:val="-11"/>
          <w:vertAlign w:val="superscript"/>
        </w:rPr>
        <w:t>1</w:t>
      </w:r>
      <w:r>
        <w:rPr>
          <w:color w:val="555555"/>
          <w:spacing w:val="-11"/>
        </w:rPr>
        <w:t xml:space="preserve"> </w:t>
      </w:r>
      <w:r>
        <w:rPr>
          <w:rFonts w:eastAsia="Times New Roman"/>
          <w:color w:val="555555"/>
          <w:spacing w:val="-11"/>
        </w:rPr>
        <w:t>Стъкло</w:t>
      </w:r>
    </w:p>
    <w:p w:rsidR="000E6991" w:rsidRDefault="000E6991" w:rsidP="000E6991">
      <w:pPr>
        <w:shd w:val="clear" w:color="auto" w:fill="FFFFFF"/>
        <w:spacing w:line="317" w:lineRule="exact"/>
        <w:ind w:left="5040"/>
      </w:pPr>
      <w:r>
        <w:rPr>
          <w:color w:val="555555"/>
          <w:spacing w:val="-12"/>
          <w:vertAlign w:val="superscript"/>
        </w:rPr>
        <w:t>1</w:t>
      </w:r>
      <w:r>
        <w:rPr>
          <w:color w:val="555555"/>
          <w:spacing w:val="-12"/>
        </w:rPr>
        <w:t xml:space="preserve"> </w:t>
      </w:r>
      <w:r>
        <w:rPr>
          <w:rFonts w:eastAsia="Times New Roman"/>
          <w:color w:val="555555"/>
          <w:spacing w:val="-12"/>
        </w:rPr>
        <w:t>Метали</w:t>
      </w:r>
    </w:p>
    <w:p w:rsidR="000E6991" w:rsidRDefault="000E6991" w:rsidP="000E6991">
      <w:pPr>
        <w:shd w:val="clear" w:color="auto" w:fill="FFFFFF"/>
        <w:spacing w:line="317" w:lineRule="exact"/>
        <w:ind w:left="5040"/>
      </w:pPr>
      <w:r>
        <w:rPr>
          <w:color w:val="555555"/>
          <w:spacing w:val="-7"/>
          <w:vertAlign w:val="superscript"/>
        </w:rPr>
        <w:t>1</w:t>
      </w:r>
      <w:r>
        <w:rPr>
          <w:color w:val="555555"/>
          <w:spacing w:val="-7"/>
        </w:rPr>
        <w:t xml:space="preserve"> </w:t>
      </w:r>
      <w:r>
        <w:rPr>
          <w:rFonts w:eastAsia="Times New Roman"/>
          <w:color w:val="555555"/>
          <w:spacing w:val="-7"/>
        </w:rPr>
        <w:t>Инертни материали</w:t>
      </w:r>
    </w:p>
    <w:p w:rsidR="000E6991" w:rsidRDefault="000E6991" w:rsidP="000E6991">
      <w:pPr>
        <w:shd w:val="clear" w:color="auto" w:fill="FFFFFF"/>
        <w:spacing w:line="317" w:lineRule="exact"/>
        <w:ind w:left="5040"/>
      </w:pPr>
      <w:r>
        <w:rPr>
          <w:color w:val="555555"/>
          <w:spacing w:val="-8"/>
          <w:vertAlign w:val="superscript"/>
        </w:rPr>
        <w:t>1</w:t>
      </w:r>
      <w:r>
        <w:rPr>
          <w:color w:val="555555"/>
          <w:spacing w:val="-8"/>
        </w:rPr>
        <w:t xml:space="preserve"> </w:t>
      </w:r>
      <w:r>
        <w:rPr>
          <w:rFonts w:eastAsia="Times New Roman"/>
          <w:color w:val="555555"/>
          <w:spacing w:val="-8"/>
        </w:rPr>
        <w:t>Опасни отпадъци от бита</w:t>
      </w:r>
    </w:p>
    <w:p w:rsidR="000E6991" w:rsidRDefault="00E074DB" w:rsidP="00FA4F58">
      <w:pPr>
        <w:shd w:val="clear" w:color="auto" w:fill="FFFFFF"/>
        <w:spacing w:before="120"/>
        <w:ind w:left="11"/>
        <w:jc w:val="both"/>
        <w:rPr>
          <w:rFonts w:eastAsia="Times New Roman"/>
          <w:i/>
          <w:iCs/>
          <w:color w:val="000000"/>
          <w:sz w:val="24"/>
          <w:szCs w:val="24"/>
        </w:rPr>
      </w:pPr>
      <w:r>
        <w:rPr>
          <w:rFonts w:eastAsia="Times New Roman"/>
          <w:i/>
          <w:iCs/>
          <w:color w:val="000000"/>
          <w:sz w:val="24"/>
          <w:szCs w:val="24"/>
        </w:rPr>
        <w:t>Морфологичен състав на отпадъците в Община Бяла Слатина</w:t>
      </w:r>
      <w:r w:rsidR="002107DC">
        <w:rPr>
          <w:rFonts w:eastAsia="Times New Roman"/>
          <w:i/>
          <w:iCs/>
          <w:color w:val="000000"/>
          <w:sz w:val="24"/>
          <w:szCs w:val="24"/>
          <w:lang w:val="en-US"/>
        </w:rPr>
        <w:t xml:space="preserve"> </w:t>
      </w:r>
    </w:p>
    <w:p w:rsidR="00F72644" w:rsidRDefault="00E074DB" w:rsidP="00FA4F58">
      <w:pPr>
        <w:shd w:val="clear" w:color="auto" w:fill="FFFFFF"/>
        <w:spacing w:before="120"/>
        <w:ind w:left="11" w:firstLine="697"/>
        <w:jc w:val="both"/>
        <w:rPr>
          <w:color w:val="000000"/>
          <w:sz w:val="24"/>
          <w:szCs w:val="24"/>
        </w:rPr>
      </w:pPr>
      <w:r>
        <w:rPr>
          <w:rFonts w:eastAsia="Times New Roman"/>
          <w:color w:val="000000"/>
          <w:spacing w:val="7"/>
          <w:sz w:val="24"/>
          <w:szCs w:val="24"/>
        </w:rPr>
        <w:t>Поради използването на твърдо гориво за отопление през есента и зимата,</w:t>
      </w:r>
      <w:r w:rsidR="00281672">
        <w:rPr>
          <w:rFonts w:eastAsia="Times New Roman"/>
          <w:color w:val="000000"/>
          <w:spacing w:val="7"/>
          <w:sz w:val="24"/>
          <w:szCs w:val="24"/>
        </w:rPr>
        <w:t xml:space="preserve"> </w:t>
      </w:r>
      <w:r>
        <w:rPr>
          <w:rFonts w:eastAsia="Times New Roman"/>
          <w:color w:val="000000"/>
          <w:spacing w:val="9"/>
          <w:sz w:val="24"/>
          <w:szCs w:val="24"/>
        </w:rPr>
        <w:t>община Бяла Слатина е необходимо да изгради система за изхвърляне на</w:t>
      </w:r>
      <w:r w:rsidR="00281672">
        <w:rPr>
          <w:rFonts w:eastAsia="Times New Roman"/>
          <w:color w:val="000000"/>
          <w:spacing w:val="9"/>
          <w:sz w:val="24"/>
          <w:szCs w:val="24"/>
        </w:rPr>
        <w:t xml:space="preserve"> </w:t>
      </w:r>
      <w:r>
        <w:rPr>
          <w:rFonts w:eastAsia="Times New Roman"/>
          <w:color w:val="000000"/>
          <w:spacing w:val="4"/>
          <w:sz w:val="24"/>
          <w:szCs w:val="24"/>
        </w:rPr>
        <w:t>пепелта от печките. Този отпадък, особено в града попада в контейнерите за</w:t>
      </w:r>
      <w:r w:rsidR="00281672">
        <w:rPr>
          <w:rFonts w:eastAsia="Times New Roman"/>
          <w:color w:val="000000"/>
          <w:spacing w:val="4"/>
          <w:sz w:val="24"/>
          <w:szCs w:val="24"/>
        </w:rPr>
        <w:t xml:space="preserve"> </w:t>
      </w:r>
      <w:r>
        <w:rPr>
          <w:rFonts w:eastAsia="Times New Roman"/>
          <w:color w:val="000000"/>
          <w:spacing w:val="-1"/>
          <w:sz w:val="24"/>
          <w:szCs w:val="24"/>
        </w:rPr>
        <w:t>битови отпадъци и ще затруднява всеки един процес на сепарация.</w:t>
      </w:r>
    </w:p>
    <w:p w:rsidR="00C454BF" w:rsidRDefault="00E074DB" w:rsidP="00FA4F58">
      <w:pPr>
        <w:shd w:val="clear" w:color="auto" w:fill="FFFFFF"/>
        <w:spacing w:before="120"/>
        <w:ind w:firstLine="709"/>
        <w:jc w:val="both"/>
        <w:rPr>
          <w:color w:val="000000"/>
          <w:sz w:val="24"/>
          <w:szCs w:val="24"/>
        </w:rPr>
      </w:pPr>
      <w:r>
        <w:rPr>
          <w:rFonts w:eastAsia="Times New Roman"/>
          <w:color w:val="000000"/>
          <w:spacing w:val="2"/>
          <w:sz w:val="24"/>
          <w:szCs w:val="24"/>
        </w:rPr>
        <w:t xml:space="preserve">Количествата на разделно събраните </w:t>
      </w:r>
      <w:r>
        <w:rPr>
          <w:rFonts w:eastAsia="Times New Roman"/>
          <w:b/>
          <w:bCs/>
          <w:i/>
          <w:iCs/>
          <w:color w:val="000000"/>
          <w:spacing w:val="2"/>
          <w:sz w:val="24"/>
          <w:szCs w:val="24"/>
        </w:rPr>
        <w:t xml:space="preserve">хартия и картон, </w:t>
      </w:r>
      <w:r>
        <w:rPr>
          <w:rFonts w:eastAsia="Times New Roman"/>
          <w:i/>
          <w:iCs/>
          <w:color w:val="000000"/>
          <w:spacing w:val="2"/>
          <w:sz w:val="24"/>
          <w:szCs w:val="24"/>
        </w:rPr>
        <w:t xml:space="preserve">метал, </w:t>
      </w:r>
      <w:r>
        <w:rPr>
          <w:rFonts w:eastAsia="Times New Roman"/>
          <w:b/>
          <w:bCs/>
          <w:i/>
          <w:iCs/>
          <w:color w:val="000000"/>
          <w:spacing w:val="2"/>
          <w:sz w:val="24"/>
          <w:szCs w:val="24"/>
        </w:rPr>
        <w:t>пластмаса и</w:t>
      </w:r>
      <w:r w:rsidR="00281672">
        <w:rPr>
          <w:rFonts w:eastAsia="Times New Roman"/>
          <w:b/>
          <w:bCs/>
          <w:i/>
          <w:iCs/>
          <w:color w:val="000000"/>
          <w:spacing w:val="2"/>
          <w:sz w:val="24"/>
          <w:szCs w:val="24"/>
        </w:rPr>
        <w:t xml:space="preserve"> </w:t>
      </w:r>
      <w:r>
        <w:rPr>
          <w:rFonts w:eastAsia="Times New Roman"/>
          <w:b/>
          <w:bCs/>
          <w:i/>
          <w:iCs/>
          <w:color w:val="000000"/>
          <w:spacing w:val="4"/>
          <w:sz w:val="24"/>
          <w:szCs w:val="24"/>
        </w:rPr>
        <w:t xml:space="preserve">стъкло </w:t>
      </w:r>
      <w:r>
        <w:rPr>
          <w:rFonts w:eastAsia="Times New Roman"/>
          <w:color w:val="000000"/>
          <w:spacing w:val="4"/>
          <w:sz w:val="24"/>
          <w:szCs w:val="24"/>
        </w:rPr>
        <w:t>от територията на Община Бяла Слатина (сумарно чрез системата за</w:t>
      </w:r>
      <w:r w:rsidR="00281672">
        <w:rPr>
          <w:rFonts w:eastAsia="Times New Roman"/>
          <w:color w:val="000000"/>
          <w:spacing w:val="4"/>
          <w:sz w:val="24"/>
          <w:szCs w:val="24"/>
        </w:rPr>
        <w:t xml:space="preserve"> </w:t>
      </w:r>
      <w:r>
        <w:rPr>
          <w:rFonts w:eastAsia="Times New Roman"/>
          <w:color w:val="000000"/>
          <w:spacing w:val="3"/>
          <w:sz w:val="24"/>
          <w:szCs w:val="24"/>
        </w:rPr>
        <w:t>разделно  събиране  на  отпадъци  от  опаковки  и  чрез  директно  предадени</w:t>
      </w:r>
      <w:r w:rsidR="00281672">
        <w:rPr>
          <w:rFonts w:eastAsia="Times New Roman"/>
          <w:color w:val="000000"/>
          <w:spacing w:val="3"/>
          <w:sz w:val="24"/>
          <w:szCs w:val="24"/>
        </w:rPr>
        <w:t xml:space="preserve"> </w:t>
      </w:r>
      <w:r>
        <w:rPr>
          <w:rFonts w:eastAsia="Times New Roman"/>
          <w:color w:val="000000"/>
          <w:spacing w:val="-1"/>
          <w:sz w:val="24"/>
          <w:szCs w:val="24"/>
        </w:rPr>
        <w:t>отпадъци от юридически лица, извършващи дейност на територията на Община</w:t>
      </w:r>
      <w:r w:rsidR="00281672">
        <w:rPr>
          <w:rFonts w:eastAsia="Times New Roman"/>
          <w:color w:val="000000"/>
          <w:spacing w:val="-1"/>
          <w:sz w:val="24"/>
          <w:szCs w:val="24"/>
        </w:rPr>
        <w:t xml:space="preserve"> </w:t>
      </w:r>
      <w:r>
        <w:rPr>
          <w:rFonts w:eastAsia="Times New Roman"/>
          <w:color w:val="000000"/>
          <w:spacing w:val="2"/>
          <w:sz w:val="24"/>
          <w:szCs w:val="24"/>
        </w:rPr>
        <w:t>Бяла  Слатина)   са  сравнително   високи   и  това  се  дължи   на  отпадъците,</w:t>
      </w:r>
      <w:r w:rsidR="00281672">
        <w:rPr>
          <w:rFonts w:eastAsia="Times New Roman"/>
          <w:color w:val="000000"/>
          <w:spacing w:val="2"/>
          <w:sz w:val="24"/>
          <w:szCs w:val="24"/>
        </w:rPr>
        <w:t xml:space="preserve"> </w:t>
      </w:r>
      <w:r>
        <w:rPr>
          <w:rFonts w:eastAsia="Times New Roman"/>
          <w:color w:val="000000"/>
          <w:spacing w:val="1"/>
          <w:sz w:val="24"/>
          <w:szCs w:val="24"/>
        </w:rPr>
        <w:t xml:space="preserve">предадени  за  рециклиране   от  изкупвателни   </w:t>
      </w:r>
      <w:r>
        <w:rPr>
          <w:rFonts w:eastAsia="Times New Roman"/>
          <w:color w:val="000000"/>
          <w:spacing w:val="1"/>
          <w:sz w:val="24"/>
          <w:szCs w:val="24"/>
        </w:rPr>
        <w:lastRenderedPageBreak/>
        <w:t>пунктове   и   от  предприятия,</w:t>
      </w:r>
      <w:r w:rsidR="00281672">
        <w:rPr>
          <w:rFonts w:eastAsia="Times New Roman"/>
          <w:color w:val="000000"/>
          <w:spacing w:val="1"/>
          <w:sz w:val="24"/>
          <w:szCs w:val="24"/>
        </w:rPr>
        <w:t xml:space="preserve"> </w:t>
      </w:r>
      <w:r>
        <w:rPr>
          <w:rFonts w:eastAsia="Times New Roman"/>
          <w:color w:val="000000"/>
          <w:spacing w:val="2"/>
          <w:sz w:val="24"/>
          <w:szCs w:val="24"/>
        </w:rPr>
        <w:t>извършващи дейност на територията на Община Бяла Слатина. Необходимо е</w:t>
      </w:r>
      <w:r w:rsidR="00281672">
        <w:rPr>
          <w:rFonts w:eastAsia="Times New Roman"/>
          <w:color w:val="000000"/>
          <w:spacing w:val="2"/>
          <w:sz w:val="24"/>
          <w:szCs w:val="24"/>
        </w:rPr>
        <w:t xml:space="preserve"> </w:t>
      </w:r>
      <w:r>
        <w:rPr>
          <w:rFonts w:eastAsia="Times New Roman"/>
          <w:color w:val="000000"/>
          <w:spacing w:val="1"/>
          <w:sz w:val="24"/>
          <w:szCs w:val="24"/>
        </w:rPr>
        <w:t>общината да предприеме мерки, които да гарантират дългосрочно изпълнение</w:t>
      </w:r>
      <w:r w:rsidR="00281672">
        <w:rPr>
          <w:rFonts w:eastAsia="Times New Roman"/>
          <w:color w:val="000000"/>
          <w:spacing w:val="1"/>
          <w:sz w:val="24"/>
          <w:szCs w:val="24"/>
        </w:rPr>
        <w:t xml:space="preserve"> </w:t>
      </w:r>
      <w:r>
        <w:rPr>
          <w:rFonts w:eastAsia="Times New Roman"/>
          <w:color w:val="000000"/>
          <w:spacing w:val="13"/>
          <w:sz w:val="24"/>
          <w:szCs w:val="24"/>
        </w:rPr>
        <w:t xml:space="preserve">на целите по </w:t>
      </w:r>
      <w:r>
        <w:rPr>
          <w:rFonts w:eastAsia="Times New Roman"/>
          <w:b/>
          <w:bCs/>
          <w:color w:val="000000"/>
          <w:spacing w:val="13"/>
          <w:sz w:val="24"/>
          <w:szCs w:val="24"/>
        </w:rPr>
        <w:t>чл.31, ал.1, т.1  на ЗУО и да се осигури прилагането на</w:t>
      </w:r>
      <w:r w:rsidR="00281672">
        <w:rPr>
          <w:rFonts w:eastAsia="Times New Roman"/>
          <w:b/>
          <w:bCs/>
          <w:color w:val="000000"/>
          <w:spacing w:val="13"/>
          <w:sz w:val="24"/>
          <w:szCs w:val="24"/>
        </w:rPr>
        <w:t xml:space="preserve"> </w:t>
      </w:r>
      <w:r>
        <w:rPr>
          <w:rFonts w:eastAsia="Times New Roman"/>
          <w:b/>
          <w:bCs/>
          <w:color w:val="000000"/>
          <w:spacing w:val="5"/>
          <w:sz w:val="24"/>
          <w:szCs w:val="24"/>
        </w:rPr>
        <w:t>предварително третиране за органичната фракция от смесените битови</w:t>
      </w:r>
      <w:r w:rsidR="00281672">
        <w:rPr>
          <w:rFonts w:eastAsia="Times New Roman"/>
          <w:b/>
          <w:bCs/>
          <w:color w:val="000000"/>
          <w:spacing w:val="5"/>
          <w:sz w:val="24"/>
          <w:szCs w:val="24"/>
        </w:rPr>
        <w:t xml:space="preserve"> </w:t>
      </w:r>
      <w:r>
        <w:rPr>
          <w:rFonts w:eastAsia="Times New Roman"/>
          <w:b/>
          <w:bCs/>
          <w:color w:val="000000"/>
          <w:spacing w:val="-1"/>
          <w:sz w:val="24"/>
          <w:szCs w:val="24"/>
        </w:rPr>
        <w:t xml:space="preserve">отпадъци. </w:t>
      </w:r>
      <w:r>
        <w:rPr>
          <w:rFonts w:eastAsia="Times New Roman"/>
          <w:color w:val="000000"/>
          <w:spacing w:val="-1"/>
          <w:sz w:val="24"/>
          <w:szCs w:val="24"/>
        </w:rPr>
        <w:t>В тази връзка е необходимо:</w:t>
      </w:r>
    </w:p>
    <w:p w:rsidR="00C454BF" w:rsidRPr="00C454BF" w:rsidRDefault="00E074DB" w:rsidP="00FA4F58">
      <w:pPr>
        <w:numPr>
          <w:ilvl w:val="0"/>
          <w:numId w:val="31"/>
        </w:numPr>
        <w:shd w:val="clear" w:color="auto" w:fill="FFFFFF"/>
        <w:tabs>
          <w:tab w:val="left" w:pos="418"/>
        </w:tabs>
        <w:spacing w:before="60"/>
        <w:ind w:left="1066" w:hanging="357"/>
        <w:jc w:val="both"/>
      </w:pPr>
      <w:r w:rsidRPr="00C454BF">
        <w:rPr>
          <w:rFonts w:eastAsia="Times New Roman"/>
          <w:color w:val="000000"/>
          <w:spacing w:val="5"/>
          <w:sz w:val="24"/>
          <w:szCs w:val="24"/>
        </w:rPr>
        <w:t>да се установи система за сепариране на битовите отпадъци от общината,</w:t>
      </w:r>
      <w:r w:rsidR="00C454BF" w:rsidRPr="00C454BF">
        <w:rPr>
          <w:rFonts w:eastAsia="Times New Roman"/>
          <w:color w:val="000000"/>
          <w:spacing w:val="5"/>
          <w:sz w:val="24"/>
          <w:szCs w:val="24"/>
        </w:rPr>
        <w:t xml:space="preserve"> </w:t>
      </w:r>
      <w:r w:rsidRPr="00C454BF">
        <w:rPr>
          <w:rFonts w:eastAsia="Times New Roman"/>
          <w:color w:val="000000"/>
          <w:spacing w:val="2"/>
          <w:sz w:val="24"/>
          <w:szCs w:val="24"/>
        </w:rPr>
        <w:t>което   може   да   бъде   постигнато   чрез   използването   на   сепарираща</w:t>
      </w:r>
      <w:r w:rsidR="00C454BF" w:rsidRPr="00C454BF">
        <w:rPr>
          <w:rFonts w:eastAsia="Times New Roman"/>
          <w:color w:val="000000"/>
          <w:spacing w:val="2"/>
          <w:sz w:val="24"/>
          <w:szCs w:val="24"/>
        </w:rPr>
        <w:t xml:space="preserve"> </w:t>
      </w:r>
      <w:r w:rsidRPr="00C454BF">
        <w:rPr>
          <w:rFonts w:eastAsia="Times New Roman"/>
          <w:color w:val="000000"/>
          <w:spacing w:val="-3"/>
          <w:sz w:val="24"/>
          <w:szCs w:val="24"/>
        </w:rPr>
        <w:t xml:space="preserve">инсталация; </w:t>
      </w:r>
    </w:p>
    <w:p w:rsidR="00F72644" w:rsidRDefault="00E074DB" w:rsidP="00FA4F58">
      <w:pPr>
        <w:numPr>
          <w:ilvl w:val="0"/>
          <w:numId w:val="31"/>
        </w:numPr>
        <w:shd w:val="clear" w:color="auto" w:fill="FFFFFF"/>
        <w:tabs>
          <w:tab w:val="left" w:pos="418"/>
        </w:tabs>
        <w:spacing w:before="60"/>
        <w:ind w:left="1066" w:hanging="357"/>
        <w:jc w:val="both"/>
      </w:pPr>
      <w:r w:rsidRPr="000E6991">
        <w:rPr>
          <w:rFonts w:eastAsia="Times New Roman"/>
          <w:color w:val="000000"/>
          <w:spacing w:val="3"/>
          <w:sz w:val="24"/>
          <w:szCs w:val="24"/>
        </w:rPr>
        <w:t>да се извърши разпределение на задълженията между отделните общини за</w:t>
      </w:r>
      <w:r w:rsidR="000E6991">
        <w:rPr>
          <w:rFonts w:eastAsia="Times New Roman"/>
          <w:color w:val="000000"/>
          <w:spacing w:val="3"/>
          <w:sz w:val="24"/>
          <w:szCs w:val="24"/>
        </w:rPr>
        <w:t xml:space="preserve"> </w:t>
      </w:r>
      <w:r w:rsidRPr="000E6991">
        <w:rPr>
          <w:rFonts w:eastAsia="Times New Roman"/>
          <w:color w:val="000000"/>
          <w:sz w:val="24"/>
          <w:szCs w:val="24"/>
        </w:rPr>
        <w:t>изпълнение на целите по чл.31, ал.1 от страна на Общото събрание на РСУО</w:t>
      </w:r>
      <w:r w:rsidR="00C454BF" w:rsidRPr="000E6991">
        <w:rPr>
          <w:rFonts w:eastAsia="Times New Roman"/>
          <w:color w:val="000000"/>
          <w:sz w:val="24"/>
          <w:szCs w:val="24"/>
        </w:rPr>
        <w:t xml:space="preserve"> </w:t>
      </w:r>
      <w:r w:rsidRPr="000E6991">
        <w:rPr>
          <w:color w:val="000000"/>
          <w:sz w:val="24"/>
          <w:szCs w:val="24"/>
        </w:rPr>
        <w:t xml:space="preserve">- </w:t>
      </w:r>
      <w:r w:rsidRPr="000E6991">
        <w:rPr>
          <w:rFonts w:eastAsia="Times New Roman"/>
          <w:color w:val="000000"/>
          <w:sz w:val="24"/>
          <w:szCs w:val="24"/>
        </w:rPr>
        <w:t>Оряхово - в съответствие с чл.26, ал.1, т.6 на ЗУО.</w:t>
      </w:r>
    </w:p>
    <w:p w:rsidR="00F72644" w:rsidRDefault="00E074DB" w:rsidP="000E6991">
      <w:pPr>
        <w:shd w:val="clear" w:color="auto" w:fill="FFFFFF"/>
        <w:spacing w:before="115" w:line="274" w:lineRule="exact"/>
        <w:ind w:left="10" w:firstLine="699"/>
        <w:jc w:val="both"/>
      </w:pPr>
      <w:r>
        <w:rPr>
          <w:rFonts w:eastAsia="Times New Roman"/>
          <w:color w:val="000000"/>
          <w:spacing w:val="8"/>
          <w:sz w:val="24"/>
          <w:szCs w:val="24"/>
        </w:rPr>
        <w:t xml:space="preserve">Във връзка с изискванията на </w:t>
      </w:r>
      <w:r>
        <w:rPr>
          <w:rFonts w:eastAsia="Times New Roman"/>
          <w:b/>
          <w:bCs/>
          <w:color w:val="000000"/>
          <w:spacing w:val="8"/>
          <w:sz w:val="24"/>
          <w:szCs w:val="24"/>
        </w:rPr>
        <w:t xml:space="preserve">чл. 31, ал.1, </w:t>
      </w:r>
      <w:r>
        <w:rPr>
          <w:rFonts w:eastAsia="Times New Roman"/>
          <w:color w:val="000000"/>
          <w:spacing w:val="8"/>
          <w:sz w:val="24"/>
          <w:szCs w:val="24"/>
        </w:rPr>
        <w:t xml:space="preserve">т.2 </w:t>
      </w:r>
      <w:r>
        <w:rPr>
          <w:rFonts w:eastAsia="Times New Roman"/>
          <w:b/>
          <w:bCs/>
          <w:color w:val="000000"/>
          <w:spacing w:val="8"/>
          <w:sz w:val="24"/>
          <w:szCs w:val="24"/>
        </w:rPr>
        <w:t xml:space="preserve">на ЗУО </w:t>
      </w:r>
      <w:r>
        <w:rPr>
          <w:rFonts w:eastAsia="Times New Roman"/>
          <w:color w:val="000000"/>
          <w:spacing w:val="8"/>
          <w:sz w:val="24"/>
          <w:szCs w:val="24"/>
        </w:rPr>
        <w:t xml:space="preserve">се констатира, че </w:t>
      </w:r>
      <w:r>
        <w:rPr>
          <w:rFonts w:eastAsia="Times New Roman"/>
          <w:color w:val="000000"/>
          <w:spacing w:val="4"/>
          <w:sz w:val="24"/>
          <w:szCs w:val="24"/>
        </w:rPr>
        <w:t xml:space="preserve">количеството на депонираните </w:t>
      </w:r>
      <w:proofErr w:type="spellStart"/>
      <w:r>
        <w:rPr>
          <w:rFonts w:eastAsia="Times New Roman"/>
          <w:color w:val="000000"/>
          <w:spacing w:val="4"/>
          <w:sz w:val="24"/>
          <w:szCs w:val="24"/>
        </w:rPr>
        <w:t>биоразградими</w:t>
      </w:r>
      <w:proofErr w:type="spellEnd"/>
      <w:r>
        <w:rPr>
          <w:rFonts w:eastAsia="Times New Roman"/>
          <w:color w:val="000000"/>
          <w:spacing w:val="4"/>
          <w:sz w:val="24"/>
          <w:szCs w:val="24"/>
        </w:rPr>
        <w:t xml:space="preserve"> битови отпадъци е ограничено спрямо общото количество на същите отпадъци, образувани през </w:t>
      </w:r>
      <w:r w:rsidR="002F4A5D">
        <w:rPr>
          <w:rFonts w:eastAsia="Times New Roman"/>
          <w:color w:val="000000"/>
          <w:spacing w:val="4"/>
          <w:sz w:val="24"/>
          <w:szCs w:val="24"/>
        </w:rPr>
        <w:t>2015</w:t>
      </w:r>
      <w:r>
        <w:rPr>
          <w:rFonts w:eastAsia="Times New Roman"/>
          <w:color w:val="000000"/>
          <w:spacing w:val="4"/>
          <w:sz w:val="24"/>
          <w:szCs w:val="24"/>
        </w:rPr>
        <w:t>г. От една</w:t>
      </w:r>
      <w:r w:rsidR="002F4A5D">
        <w:rPr>
          <w:rFonts w:eastAsia="Times New Roman"/>
          <w:color w:val="000000"/>
          <w:spacing w:val="4"/>
          <w:sz w:val="24"/>
          <w:szCs w:val="24"/>
        </w:rPr>
        <w:t xml:space="preserve"> </w:t>
      </w:r>
      <w:r>
        <w:rPr>
          <w:rFonts w:eastAsia="Times New Roman"/>
          <w:color w:val="000000"/>
          <w:sz w:val="24"/>
          <w:szCs w:val="24"/>
        </w:rPr>
        <w:t xml:space="preserve">страна тези резултати са свързани с демографските тенденции за намаляване на </w:t>
      </w:r>
      <w:r>
        <w:rPr>
          <w:rFonts w:eastAsia="Times New Roman"/>
          <w:color w:val="000000"/>
          <w:spacing w:val="2"/>
          <w:sz w:val="24"/>
          <w:szCs w:val="24"/>
        </w:rPr>
        <w:t xml:space="preserve">населението през последните години и респ. намаляване на количеството на образуваните отпадъци. От друга страна Община Бяла Слатина е стартирала </w:t>
      </w:r>
      <w:r>
        <w:rPr>
          <w:rFonts w:eastAsia="Times New Roman"/>
          <w:color w:val="000000"/>
          <w:spacing w:val="-1"/>
          <w:sz w:val="24"/>
          <w:szCs w:val="24"/>
        </w:rPr>
        <w:t xml:space="preserve">въвеждането на система за разделно събиране на растителни отпадъци. Посочената система следва да се разшири чрез събиране за </w:t>
      </w:r>
      <w:proofErr w:type="spellStart"/>
      <w:r>
        <w:rPr>
          <w:rFonts w:eastAsia="Times New Roman"/>
          <w:color w:val="000000"/>
          <w:spacing w:val="-1"/>
          <w:sz w:val="24"/>
          <w:szCs w:val="24"/>
        </w:rPr>
        <w:t>биоотпадъци</w:t>
      </w:r>
      <w:proofErr w:type="spellEnd"/>
      <w:r>
        <w:rPr>
          <w:rFonts w:eastAsia="Times New Roman"/>
          <w:color w:val="000000"/>
          <w:spacing w:val="-1"/>
          <w:sz w:val="24"/>
          <w:szCs w:val="24"/>
        </w:rPr>
        <w:t xml:space="preserve"> от населените места на </w:t>
      </w:r>
      <w:r>
        <w:rPr>
          <w:rFonts w:eastAsia="Times New Roman"/>
          <w:color w:val="000000"/>
          <w:spacing w:val="3"/>
          <w:sz w:val="24"/>
          <w:szCs w:val="24"/>
        </w:rPr>
        <w:t xml:space="preserve">общината и редовното им транспортиране по график през съответните сезони </w:t>
      </w:r>
      <w:r>
        <w:rPr>
          <w:rFonts w:eastAsia="Times New Roman"/>
          <w:color w:val="000000"/>
          <w:spacing w:val="1"/>
          <w:sz w:val="24"/>
          <w:szCs w:val="24"/>
        </w:rPr>
        <w:t xml:space="preserve">(пролет, лято и есен) до инсталация за компостиране. Разделното събиране на </w:t>
      </w:r>
      <w:r>
        <w:rPr>
          <w:rFonts w:eastAsia="Times New Roman"/>
          <w:color w:val="000000"/>
          <w:spacing w:val="2"/>
          <w:sz w:val="24"/>
          <w:szCs w:val="24"/>
        </w:rPr>
        <w:t xml:space="preserve">градински, дървесни отпадъци и хранителни отпадъци следва да бъде прилагано </w:t>
      </w:r>
      <w:r>
        <w:rPr>
          <w:rFonts w:eastAsia="Times New Roman"/>
          <w:color w:val="000000"/>
          <w:sz w:val="24"/>
          <w:szCs w:val="24"/>
        </w:rPr>
        <w:t xml:space="preserve">при спазване на </w:t>
      </w:r>
      <w:r>
        <w:rPr>
          <w:rFonts w:eastAsia="Times New Roman"/>
          <w:i/>
          <w:iCs/>
          <w:color w:val="000000"/>
          <w:sz w:val="24"/>
          <w:szCs w:val="24"/>
        </w:rPr>
        <w:t xml:space="preserve">Наредба за разделно събиране на </w:t>
      </w:r>
      <w:proofErr w:type="spellStart"/>
      <w:r>
        <w:rPr>
          <w:rFonts w:eastAsia="Times New Roman"/>
          <w:i/>
          <w:iCs/>
          <w:color w:val="000000"/>
          <w:sz w:val="24"/>
          <w:szCs w:val="24"/>
        </w:rPr>
        <w:t>биоотпадъци</w:t>
      </w:r>
      <w:proofErr w:type="spellEnd"/>
      <w:r>
        <w:rPr>
          <w:rFonts w:eastAsia="Times New Roman"/>
          <w:i/>
          <w:iCs/>
          <w:color w:val="000000"/>
          <w:sz w:val="24"/>
          <w:szCs w:val="24"/>
        </w:rPr>
        <w:t xml:space="preserve"> и третиране на </w:t>
      </w:r>
      <w:proofErr w:type="spellStart"/>
      <w:r>
        <w:rPr>
          <w:rFonts w:eastAsia="Times New Roman"/>
          <w:i/>
          <w:iCs/>
          <w:color w:val="000000"/>
          <w:sz w:val="24"/>
          <w:szCs w:val="24"/>
        </w:rPr>
        <w:t>биоразградимите</w:t>
      </w:r>
      <w:proofErr w:type="spellEnd"/>
      <w:r>
        <w:rPr>
          <w:rFonts w:eastAsia="Times New Roman"/>
          <w:i/>
          <w:iCs/>
          <w:color w:val="000000"/>
          <w:sz w:val="24"/>
          <w:szCs w:val="24"/>
        </w:rPr>
        <w:t xml:space="preserve"> отпадъци, приета с ПМС № 20 от 25.01.2017 г. (</w:t>
      </w:r>
      <w:proofErr w:type="spellStart"/>
      <w:r>
        <w:rPr>
          <w:rFonts w:eastAsia="Times New Roman"/>
          <w:i/>
          <w:iCs/>
          <w:color w:val="000000"/>
          <w:sz w:val="24"/>
          <w:szCs w:val="24"/>
        </w:rPr>
        <w:t>Обн</w:t>
      </w:r>
      <w:proofErr w:type="spellEnd"/>
      <w:r>
        <w:rPr>
          <w:rFonts w:eastAsia="Times New Roman"/>
          <w:i/>
          <w:iCs/>
          <w:color w:val="000000"/>
          <w:sz w:val="24"/>
          <w:szCs w:val="24"/>
        </w:rPr>
        <w:t xml:space="preserve">. ДВ, бр. 11 </w:t>
      </w:r>
      <w:r>
        <w:rPr>
          <w:rFonts w:eastAsia="Times New Roman"/>
          <w:i/>
          <w:iCs/>
          <w:color w:val="000000"/>
          <w:spacing w:val="-2"/>
          <w:sz w:val="24"/>
          <w:szCs w:val="24"/>
        </w:rPr>
        <w:t>от 31.1.2017 г.).</w:t>
      </w:r>
    </w:p>
    <w:p w:rsidR="00F72644" w:rsidRPr="00B014CA" w:rsidRDefault="00E074DB" w:rsidP="000E6991">
      <w:pPr>
        <w:shd w:val="clear" w:color="auto" w:fill="FFFFFF"/>
        <w:tabs>
          <w:tab w:val="left" w:pos="-5529"/>
        </w:tabs>
        <w:spacing w:before="106"/>
        <w:ind w:firstLine="709"/>
        <w:rPr>
          <w:b/>
        </w:rPr>
      </w:pPr>
      <w:r w:rsidRPr="00B014CA">
        <w:rPr>
          <w:rFonts w:eastAsia="Times New Roman"/>
          <w:b/>
          <w:iCs/>
          <w:color w:val="000000"/>
          <w:spacing w:val="-5"/>
          <w:sz w:val="24"/>
          <w:szCs w:val="24"/>
        </w:rPr>
        <w:t>Производствени отпадъци</w:t>
      </w:r>
    </w:p>
    <w:p w:rsidR="000E6991" w:rsidRDefault="00E074DB" w:rsidP="000E6991">
      <w:pPr>
        <w:shd w:val="clear" w:color="auto" w:fill="FFFFFF"/>
        <w:tabs>
          <w:tab w:val="left" w:pos="-5670"/>
        </w:tabs>
        <w:spacing w:before="14" w:line="274" w:lineRule="exact"/>
        <w:ind w:firstLine="709"/>
        <w:jc w:val="both"/>
        <w:rPr>
          <w:rFonts w:eastAsia="Times New Roman"/>
          <w:color w:val="000000"/>
          <w:spacing w:val="-3"/>
          <w:sz w:val="24"/>
          <w:szCs w:val="24"/>
        </w:rPr>
      </w:pPr>
      <w:r>
        <w:rPr>
          <w:rFonts w:eastAsia="Times New Roman"/>
          <w:color w:val="000000"/>
          <w:spacing w:val="4"/>
          <w:sz w:val="24"/>
          <w:szCs w:val="24"/>
        </w:rPr>
        <w:t>Отпадъците от производствената дейност на фирмите на територията на община</w:t>
      </w:r>
      <w:r>
        <w:rPr>
          <w:rFonts w:eastAsia="Times New Roman"/>
          <w:color w:val="000000"/>
          <w:spacing w:val="4"/>
          <w:sz w:val="24"/>
          <w:szCs w:val="24"/>
        </w:rPr>
        <w:br/>
      </w:r>
      <w:r>
        <w:rPr>
          <w:rFonts w:eastAsia="Times New Roman"/>
          <w:color w:val="000000"/>
          <w:sz w:val="24"/>
          <w:szCs w:val="24"/>
        </w:rPr>
        <w:t>Бяла Слатина, които имат основно характер на производствени неопасни отпадъци</w:t>
      </w:r>
      <w:r w:rsidR="000E6991">
        <w:rPr>
          <w:rFonts w:eastAsia="Times New Roman"/>
          <w:color w:val="000000"/>
          <w:sz w:val="24"/>
          <w:szCs w:val="24"/>
        </w:rPr>
        <w:t xml:space="preserve"> </w:t>
      </w:r>
      <w:r>
        <w:rPr>
          <w:rFonts w:eastAsia="Times New Roman"/>
          <w:color w:val="000000"/>
          <w:sz w:val="24"/>
          <w:szCs w:val="24"/>
        </w:rPr>
        <w:t>се   съхраняват   на   отредени   п</w:t>
      </w:r>
      <w:r w:rsidR="000E6991">
        <w:rPr>
          <w:rFonts w:eastAsia="Times New Roman"/>
          <w:color w:val="000000"/>
          <w:sz w:val="24"/>
          <w:szCs w:val="24"/>
        </w:rPr>
        <w:t xml:space="preserve">лощадки   на   територията   на </w:t>
      </w:r>
      <w:r>
        <w:rPr>
          <w:rFonts w:eastAsia="Times New Roman"/>
          <w:color w:val="000000"/>
          <w:sz w:val="24"/>
          <w:szCs w:val="24"/>
        </w:rPr>
        <w:t>производствените</w:t>
      </w:r>
      <w:r w:rsidR="000E6991">
        <w:rPr>
          <w:rFonts w:eastAsia="Times New Roman"/>
          <w:color w:val="000000"/>
          <w:sz w:val="24"/>
          <w:szCs w:val="24"/>
        </w:rPr>
        <w:t xml:space="preserve"> </w:t>
      </w:r>
      <w:r>
        <w:rPr>
          <w:rFonts w:eastAsia="Times New Roman"/>
          <w:color w:val="000000"/>
          <w:spacing w:val="2"/>
          <w:sz w:val="24"/>
          <w:szCs w:val="24"/>
        </w:rPr>
        <w:t>предприятия и съгласно писмени договори се предават на лица, които имат право</w:t>
      </w:r>
      <w:r w:rsidR="000E6991">
        <w:rPr>
          <w:rFonts w:eastAsia="Times New Roman"/>
          <w:color w:val="000000"/>
          <w:spacing w:val="2"/>
          <w:sz w:val="24"/>
          <w:szCs w:val="24"/>
        </w:rPr>
        <w:t xml:space="preserve"> </w:t>
      </w:r>
      <w:r>
        <w:rPr>
          <w:rFonts w:eastAsia="Times New Roman"/>
          <w:color w:val="000000"/>
          <w:spacing w:val="3"/>
          <w:sz w:val="24"/>
          <w:szCs w:val="24"/>
        </w:rPr>
        <w:t>да извършват последващи дейности по третиране на отпадъци. За извършване на</w:t>
      </w:r>
      <w:r w:rsidR="000E6991">
        <w:rPr>
          <w:rFonts w:eastAsia="Times New Roman"/>
          <w:color w:val="000000"/>
          <w:spacing w:val="3"/>
          <w:sz w:val="24"/>
          <w:szCs w:val="24"/>
        </w:rPr>
        <w:t xml:space="preserve"> </w:t>
      </w:r>
      <w:r>
        <w:rPr>
          <w:rFonts w:eastAsia="Times New Roman"/>
          <w:color w:val="000000"/>
          <w:spacing w:val="9"/>
          <w:sz w:val="24"/>
          <w:szCs w:val="24"/>
        </w:rPr>
        <w:t>дейности по третиране на отпадъци, РИОСВ - Враца, издава разрешителни и</w:t>
      </w:r>
      <w:r w:rsidR="000E6991">
        <w:rPr>
          <w:rFonts w:eastAsia="Times New Roman"/>
          <w:color w:val="000000"/>
          <w:spacing w:val="9"/>
          <w:sz w:val="24"/>
          <w:szCs w:val="24"/>
        </w:rPr>
        <w:t xml:space="preserve"> </w:t>
      </w:r>
      <w:r>
        <w:rPr>
          <w:rFonts w:eastAsia="Times New Roman"/>
          <w:color w:val="000000"/>
          <w:spacing w:val="3"/>
          <w:sz w:val="24"/>
          <w:szCs w:val="24"/>
        </w:rPr>
        <w:t>регистрационни  документи  и  контролира  изпълнението  на  посочените  в  тях</w:t>
      </w:r>
      <w:r w:rsidR="00593E33">
        <w:rPr>
          <w:rFonts w:eastAsia="Times New Roman"/>
          <w:color w:val="000000"/>
          <w:spacing w:val="3"/>
          <w:sz w:val="24"/>
          <w:szCs w:val="24"/>
        </w:rPr>
        <w:t xml:space="preserve"> </w:t>
      </w:r>
      <w:r>
        <w:rPr>
          <w:rFonts w:eastAsia="Times New Roman"/>
          <w:color w:val="000000"/>
          <w:spacing w:val="-3"/>
          <w:sz w:val="24"/>
          <w:szCs w:val="24"/>
        </w:rPr>
        <w:t>условия.</w:t>
      </w:r>
    </w:p>
    <w:p w:rsidR="00F72644" w:rsidRDefault="00E074DB" w:rsidP="000E6991">
      <w:pPr>
        <w:shd w:val="clear" w:color="auto" w:fill="FFFFFF"/>
        <w:tabs>
          <w:tab w:val="left" w:pos="-5670"/>
        </w:tabs>
        <w:spacing w:before="14" w:line="274" w:lineRule="exact"/>
        <w:ind w:firstLine="709"/>
        <w:jc w:val="both"/>
        <w:rPr>
          <w:rFonts w:eastAsia="Times New Roman"/>
          <w:color w:val="000000"/>
          <w:spacing w:val="-2"/>
          <w:sz w:val="24"/>
          <w:szCs w:val="24"/>
        </w:rPr>
      </w:pPr>
      <w:r>
        <w:rPr>
          <w:rFonts w:eastAsia="Times New Roman"/>
          <w:color w:val="000000"/>
          <w:spacing w:val="6"/>
          <w:sz w:val="24"/>
          <w:szCs w:val="24"/>
        </w:rPr>
        <w:t xml:space="preserve">Част от отпадъците от производствената дейност представляват </w:t>
      </w:r>
      <w:proofErr w:type="spellStart"/>
      <w:r>
        <w:rPr>
          <w:rFonts w:eastAsia="Times New Roman"/>
          <w:color w:val="000000"/>
          <w:spacing w:val="6"/>
          <w:sz w:val="24"/>
          <w:szCs w:val="24"/>
        </w:rPr>
        <w:t>рециклируеми</w:t>
      </w:r>
      <w:proofErr w:type="spellEnd"/>
      <w:r>
        <w:rPr>
          <w:rFonts w:eastAsia="Times New Roman"/>
          <w:color w:val="000000"/>
          <w:spacing w:val="6"/>
          <w:sz w:val="24"/>
          <w:szCs w:val="24"/>
        </w:rPr>
        <w:br/>
      </w:r>
      <w:r>
        <w:rPr>
          <w:rFonts w:eastAsia="Times New Roman"/>
          <w:color w:val="000000"/>
          <w:spacing w:val="5"/>
          <w:sz w:val="24"/>
          <w:szCs w:val="24"/>
        </w:rPr>
        <w:t>материали.</w:t>
      </w:r>
      <w:r w:rsidR="00B014CA">
        <w:rPr>
          <w:rFonts w:eastAsia="Times New Roman"/>
          <w:color w:val="000000"/>
          <w:spacing w:val="5"/>
          <w:sz w:val="24"/>
          <w:szCs w:val="24"/>
        </w:rPr>
        <w:t xml:space="preserve"> </w:t>
      </w:r>
      <w:r>
        <w:rPr>
          <w:rFonts w:eastAsia="Times New Roman"/>
          <w:color w:val="000000"/>
          <w:spacing w:val="5"/>
          <w:sz w:val="24"/>
          <w:szCs w:val="24"/>
        </w:rPr>
        <w:t>Разделно събраните отпадъци от хартия, метал,  стъкло,  пластмаса,</w:t>
      </w:r>
      <w:r w:rsidR="000E6991">
        <w:rPr>
          <w:rFonts w:eastAsia="Times New Roman"/>
          <w:color w:val="000000"/>
          <w:spacing w:val="5"/>
          <w:sz w:val="24"/>
          <w:szCs w:val="24"/>
        </w:rPr>
        <w:t xml:space="preserve"> </w:t>
      </w:r>
      <w:r>
        <w:rPr>
          <w:rFonts w:eastAsia="Times New Roman"/>
          <w:color w:val="000000"/>
          <w:spacing w:val="1"/>
          <w:sz w:val="24"/>
          <w:szCs w:val="24"/>
        </w:rPr>
        <w:t>дървесни и др. се предават за рециклиране или оползотворяване. За депониране се</w:t>
      </w:r>
      <w:r w:rsidR="000E6991">
        <w:rPr>
          <w:rFonts w:eastAsia="Times New Roman"/>
          <w:color w:val="000000"/>
          <w:spacing w:val="1"/>
          <w:sz w:val="24"/>
          <w:szCs w:val="24"/>
        </w:rPr>
        <w:t xml:space="preserve"> </w:t>
      </w:r>
      <w:r>
        <w:rPr>
          <w:rFonts w:eastAsia="Times New Roman"/>
          <w:color w:val="000000"/>
          <w:spacing w:val="-1"/>
          <w:sz w:val="24"/>
          <w:szCs w:val="24"/>
        </w:rPr>
        <w:t>предават   отпадъци, които в момента не могат да бъдат</w:t>
      </w:r>
      <w:r w:rsidR="00593E33">
        <w:rPr>
          <w:rFonts w:eastAsia="Times New Roman"/>
          <w:color w:val="000000"/>
          <w:spacing w:val="-1"/>
          <w:sz w:val="24"/>
          <w:szCs w:val="24"/>
        </w:rPr>
        <w:t xml:space="preserve"> </w:t>
      </w:r>
      <w:r w:rsidR="00C53B21">
        <w:rPr>
          <w:rFonts w:eastAsia="Times New Roman"/>
          <w:color w:val="000000"/>
          <w:spacing w:val="-1"/>
          <w:sz w:val="24"/>
          <w:szCs w:val="24"/>
        </w:rPr>
        <w:t>р</w:t>
      </w:r>
      <w:r>
        <w:rPr>
          <w:rFonts w:eastAsia="Times New Roman"/>
          <w:color w:val="000000"/>
          <w:spacing w:val="-1"/>
          <w:sz w:val="24"/>
          <w:szCs w:val="24"/>
        </w:rPr>
        <w:t>ециклирани или</w:t>
      </w:r>
      <w:r w:rsidR="00593E33">
        <w:rPr>
          <w:rFonts w:eastAsia="Times New Roman"/>
          <w:color w:val="000000"/>
          <w:spacing w:val="-1"/>
          <w:sz w:val="24"/>
          <w:szCs w:val="24"/>
        </w:rPr>
        <w:t xml:space="preserve"> </w:t>
      </w:r>
      <w:r>
        <w:rPr>
          <w:rFonts w:eastAsia="Times New Roman"/>
          <w:color w:val="000000"/>
          <w:spacing w:val="-2"/>
          <w:sz w:val="24"/>
          <w:szCs w:val="24"/>
        </w:rPr>
        <w:t>оползотворени.</w:t>
      </w:r>
    </w:p>
    <w:p w:rsidR="00F72644" w:rsidRDefault="00E074DB" w:rsidP="00B014CA">
      <w:pPr>
        <w:shd w:val="clear" w:color="auto" w:fill="FFFFFF"/>
        <w:tabs>
          <w:tab w:val="left" w:pos="-5529"/>
        </w:tabs>
        <w:spacing w:line="274" w:lineRule="exact"/>
        <w:ind w:firstLine="709"/>
        <w:jc w:val="both"/>
      </w:pPr>
      <w:r w:rsidRPr="00B014CA">
        <w:rPr>
          <w:rFonts w:eastAsia="Times New Roman"/>
          <w:color w:val="000000"/>
          <w:spacing w:val="1"/>
          <w:sz w:val="24"/>
          <w:szCs w:val="24"/>
        </w:rPr>
        <w:t>Основните източници на производствени отпадъци са производствените единици,</w:t>
      </w:r>
      <w:r w:rsidR="00B014CA" w:rsidRPr="00B014CA">
        <w:rPr>
          <w:rFonts w:eastAsia="Times New Roman"/>
          <w:color w:val="000000"/>
          <w:spacing w:val="1"/>
          <w:sz w:val="24"/>
          <w:szCs w:val="24"/>
        </w:rPr>
        <w:t xml:space="preserve"> </w:t>
      </w:r>
      <w:r w:rsidRPr="00B014CA">
        <w:rPr>
          <w:rFonts w:eastAsia="Times New Roman"/>
          <w:color w:val="000000"/>
          <w:sz w:val="24"/>
          <w:szCs w:val="24"/>
        </w:rPr>
        <w:t>съсредоточени предимно в общинския център и са представени в следните отрасли</w:t>
      </w:r>
      <w:r w:rsidR="00B014CA">
        <w:rPr>
          <w:rFonts w:eastAsia="Times New Roman"/>
          <w:color w:val="000000"/>
          <w:sz w:val="24"/>
          <w:szCs w:val="24"/>
        </w:rPr>
        <w:t xml:space="preserve"> </w:t>
      </w:r>
      <w:r w:rsidRPr="00B014CA">
        <w:rPr>
          <w:rFonts w:eastAsia="Times New Roman"/>
          <w:color w:val="000000"/>
          <w:spacing w:val="-2"/>
          <w:sz w:val="24"/>
          <w:szCs w:val="24"/>
        </w:rPr>
        <w:t>на икономиката:</w:t>
      </w:r>
    </w:p>
    <w:p w:rsidR="00B014CA" w:rsidRPr="00B014CA" w:rsidRDefault="00E074DB" w:rsidP="00FA4F58">
      <w:pPr>
        <w:pStyle w:val="a9"/>
        <w:numPr>
          <w:ilvl w:val="0"/>
          <w:numId w:val="35"/>
        </w:numPr>
        <w:shd w:val="clear" w:color="auto" w:fill="FFFFFF"/>
        <w:tabs>
          <w:tab w:val="left" w:pos="1142"/>
        </w:tabs>
        <w:rPr>
          <w:color w:val="000000"/>
          <w:sz w:val="24"/>
          <w:szCs w:val="24"/>
        </w:rPr>
      </w:pPr>
      <w:r w:rsidRPr="00B014CA">
        <w:rPr>
          <w:rFonts w:eastAsia="Times New Roman"/>
          <w:color w:val="000000"/>
          <w:spacing w:val="2"/>
          <w:sz w:val="24"/>
          <w:szCs w:val="24"/>
        </w:rPr>
        <w:t>хранително-вкусовата промишленост;</w:t>
      </w:r>
    </w:p>
    <w:p w:rsidR="00F72644" w:rsidRPr="00B014CA" w:rsidRDefault="00E074DB" w:rsidP="00FA4F58">
      <w:pPr>
        <w:pStyle w:val="a9"/>
        <w:numPr>
          <w:ilvl w:val="0"/>
          <w:numId w:val="35"/>
        </w:numPr>
        <w:shd w:val="clear" w:color="auto" w:fill="FFFFFF"/>
        <w:tabs>
          <w:tab w:val="left" w:pos="1142"/>
        </w:tabs>
        <w:rPr>
          <w:color w:val="000000"/>
          <w:sz w:val="24"/>
          <w:szCs w:val="24"/>
        </w:rPr>
      </w:pPr>
      <w:r w:rsidRPr="00B014CA">
        <w:rPr>
          <w:rFonts w:eastAsia="Times New Roman"/>
          <w:color w:val="000000"/>
          <w:spacing w:val="-1"/>
          <w:sz w:val="24"/>
          <w:szCs w:val="24"/>
        </w:rPr>
        <w:t>шивашката и текстилната промишленост;</w:t>
      </w:r>
    </w:p>
    <w:p w:rsidR="00F72644" w:rsidRDefault="00E074DB" w:rsidP="00FA4F58">
      <w:pPr>
        <w:numPr>
          <w:ilvl w:val="0"/>
          <w:numId w:val="35"/>
        </w:numPr>
        <w:shd w:val="clear" w:color="auto" w:fill="FFFFFF"/>
        <w:tabs>
          <w:tab w:val="left" w:pos="1142"/>
        </w:tabs>
        <w:ind w:left="720"/>
        <w:rPr>
          <w:color w:val="000000"/>
          <w:sz w:val="24"/>
          <w:szCs w:val="24"/>
        </w:rPr>
      </w:pPr>
      <w:r>
        <w:rPr>
          <w:rFonts w:eastAsia="Times New Roman"/>
          <w:color w:val="000000"/>
          <w:spacing w:val="-1"/>
          <w:sz w:val="24"/>
          <w:szCs w:val="24"/>
        </w:rPr>
        <w:t>фармацевтичната промишленост.</w:t>
      </w:r>
    </w:p>
    <w:p w:rsidR="00B014CA" w:rsidRPr="00FA4F58" w:rsidRDefault="00B014CA" w:rsidP="00FA4F58">
      <w:pPr>
        <w:shd w:val="clear" w:color="auto" w:fill="FFFFFF"/>
        <w:tabs>
          <w:tab w:val="left" w:pos="706"/>
        </w:tabs>
        <w:ind w:firstLine="709"/>
        <w:rPr>
          <w:rFonts w:eastAsia="Times New Roman"/>
          <w:b/>
          <w:iCs/>
          <w:color w:val="000000"/>
          <w:spacing w:val="-5"/>
          <w:sz w:val="16"/>
          <w:szCs w:val="24"/>
        </w:rPr>
      </w:pPr>
    </w:p>
    <w:p w:rsidR="00F72644" w:rsidRPr="00B014CA" w:rsidRDefault="00E074DB" w:rsidP="00B014CA">
      <w:pPr>
        <w:shd w:val="clear" w:color="auto" w:fill="FFFFFF"/>
        <w:tabs>
          <w:tab w:val="left" w:pos="706"/>
        </w:tabs>
        <w:spacing w:before="82" w:line="274" w:lineRule="exact"/>
        <w:ind w:firstLine="709"/>
        <w:rPr>
          <w:b/>
        </w:rPr>
      </w:pPr>
      <w:r w:rsidRPr="00B014CA">
        <w:rPr>
          <w:rFonts w:eastAsia="Times New Roman"/>
          <w:b/>
          <w:iCs/>
          <w:color w:val="000000"/>
          <w:spacing w:val="-5"/>
          <w:sz w:val="24"/>
          <w:szCs w:val="24"/>
        </w:rPr>
        <w:t>Строителни отпадъци</w:t>
      </w:r>
    </w:p>
    <w:p w:rsidR="00302429" w:rsidRDefault="00302429" w:rsidP="00B014CA">
      <w:pPr>
        <w:shd w:val="clear" w:color="auto" w:fill="FFFFFF"/>
        <w:tabs>
          <w:tab w:val="left" w:pos="-5529"/>
        </w:tabs>
        <w:spacing w:before="10" w:line="274" w:lineRule="exact"/>
        <w:ind w:firstLine="709"/>
        <w:jc w:val="both"/>
        <w:rPr>
          <w:rFonts w:eastAsia="Times New Roman"/>
          <w:color w:val="000000"/>
          <w:spacing w:val="1"/>
          <w:sz w:val="24"/>
          <w:szCs w:val="24"/>
        </w:rPr>
      </w:pPr>
      <w:r>
        <w:rPr>
          <w:rFonts w:eastAsia="Times New Roman"/>
          <w:color w:val="000000"/>
          <w:spacing w:val="1"/>
          <w:sz w:val="24"/>
          <w:szCs w:val="24"/>
        </w:rPr>
        <w:t xml:space="preserve">Съгласно КР № 249 / 2008г. е допустимо приемането на строителни отпадъци от общини, фирми и домакинства на Регионално депо за неопасни отпадъци – Оряхово. По Условие 11.2.8.1. на КР се разрешава на Оператора на депото да приема на територията на площадката строителни отпадъци в общо количество до 5 000 т годишно с цел тяхното оползотворяване. </w:t>
      </w:r>
    </w:p>
    <w:p w:rsidR="00302429" w:rsidRDefault="00302429" w:rsidP="00B014CA">
      <w:pPr>
        <w:shd w:val="clear" w:color="auto" w:fill="FFFFFF"/>
        <w:tabs>
          <w:tab w:val="left" w:pos="-5529"/>
        </w:tabs>
        <w:spacing w:before="10" w:line="274" w:lineRule="exact"/>
        <w:ind w:firstLine="709"/>
        <w:jc w:val="both"/>
        <w:rPr>
          <w:rFonts w:eastAsia="Times New Roman"/>
          <w:color w:val="000000"/>
          <w:spacing w:val="1"/>
          <w:sz w:val="24"/>
          <w:szCs w:val="24"/>
        </w:rPr>
      </w:pPr>
      <w:r>
        <w:rPr>
          <w:rFonts w:eastAsia="Times New Roman"/>
          <w:color w:val="000000"/>
          <w:spacing w:val="1"/>
          <w:sz w:val="24"/>
          <w:szCs w:val="24"/>
        </w:rPr>
        <w:t xml:space="preserve">Поради икономически и технически причини Община Бяла Слатина ползва определен терен със Заповед на </w:t>
      </w:r>
      <w:r>
        <w:rPr>
          <w:rFonts w:eastAsia="Times New Roman"/>
          <w:color w:val="000000"/>
          <w:spacing w:val="10"/>
          <w:sz w:val="24"/>
          <w:szCs w:val="24"/>
        </w:rPr>
        <w:t>кмета на общината, който се намира</w:t>
      </w:r>
      <w:r w:rsidRPr="0035185E">
        <w:rPr>
          <w:rFonts w:eastAsia="Times New Roman"/>
          <w:sz w:val="24"/>
          <w:szCs w:val="24"/>
          <w:lang w:eastAsia="en-US"/>
        </w:rPr>
        <w:t xml:space="preserve"> в североизточната част на гр. Бяла Слатина по протежението на ул. „Страхил Войвода“, от пресечната ул. „Баба Тонка“ до източната регулационната граница на града, граничещ южно с коритото на р. Скът и включващ старото корито на реката, с обща площ от 18 дка., за временно съхраняване на земни маси с цел възстановяване релефа на терена.</w:t>
      </w:r>
    </w:p>
    <w:p w:rsidR="00302429" w:rsidRDefault="00302429" w:rsidP="00B014CA">
      <w:pPr>
        <w:shd w:val="clear" w:color="auto" w:fill="FFFFFF"/>
        <w:tabs>
          <w:tab w:val="left" w:pos="-5529"/>
        </w:tabs>
        <w:spacing w:before="10" w:line="274" w:lineRule="exact"/>
        <w:ind w:firstLine="709"/>
        <w:jc w:val="both"/>
        <w:rPr>
          <w:rFonts w:eastAsia="Times New Roman"/>
          <w:color w:val="000000"/>
          <w:spacing w:val="1"/>
          <w:sz w:val="24"/>
          <w:szCs w:val="24"/>
        </w:rPr>
      </w:pPr>
    </w:p>
    <w:p w:rsidR="00F72644" w:rsidRPr="00B014CA" w:rsidRDefault="00E074DB" w:rsidP="00B014CA">
      <w:pPr>
        <w:shd w:val="clear" w:color="auto" w:fill="FFFFFF"/>
        <w:spacing w:before="5"/>
        <w:ind w:left="709"/>
        <w:jc w:val="both"/>
        <w:rPr>
          <w:b/>
        </w:rPr>
      </w:pPr>
      <w:r w:rsidRPr="00B014CA">
        <w:rPr>
          <w:rFonts w:eastAsia="Times New Roman"/>
          <w:b/>
          <w:i/>
          <w:iCs/>
          <w:color w:val="000000"/>
          <w:sz w:val="24"/>
          <w:szCs w:val="24"/>
        </w:rPr>
        <w:t>Опасни отпадъци от бита</w:t>
      </w:r>
    </w:p>
    <w:p w:rsidR="00F72644" w:rsidRDefault="00B43A98" w:rsidP="00593E33">
      <w:pPr>
        <w:shd w:val="clear" w:color="auto" w:fill="FFFFFF"/>
        <w:spacing w:before="125"/>
        <w:ind w:left="10"/>
        <w:jc w:val="both"/>
      </w:pPr>
      <w:r>
        <w:rPr>
          <w:rFonts w:eastAsia="Times New Roman"/>
          <w:color w:val="000000"/>
          <w:spacing w:val="7"/>
          <w:sz w:val="24"/>
          <w:szCs w:val="24"/>
        </w:rPr>
        <w:tab/>
      </w:r>
      <w:r w:rsidR="00E074DB">
        <w:rPr>
          <w:rFonts w:eastAsia="Times New Roman"/>
          <w:color w:val="000000"/>
          <w:spacing w:val="7"/>
          <w:sz w:val="24"/>
          <w:szCs w:val="24"/>
        </w:rPr>
        <w:t>Общината има нормативен ангажимент за създаване на условия за екологосъобразно</w:t>
      </w:r>
      <w:r w:rsidR="00593E33">
        <w:rPr>
          <w:rFonts w:eastAsia="Times New Roman"/>
          <w:color w:val="000000"/>
          <w:spacing w:val="7"/>
          <w:sz w:val="24"/>
          <w:szCs w:val="24"/>
        </w:rPr>
        <w:t xml:space="preserve"> </w:t>
      </w:r>
      <w:r w:rsidR="00E074DB">
        <w:rPr>
          <w:rFonts w:eastAsia="Times New Roman"/>
          <w:color w:val="000000"/>
          <w:sz w:val="24"/>
          <w:szCs w:val="24"/>
        </w:rPr>
        <w:t xml:space="preserve">управление на опасните отпадъци от бита, които не попадат в обхвата на наредбите по </w:t>
      </w:r>
      <w:r w:rsidR="00E074DB">
        <w:rPr>
          <w:rFonts w:eastAsia="Times New Roman"/>
          <w:color w:val="000000"/>
          <w:spacing w:val="2"/>
          <w:sz w:val="24"/>
          <w:szCs w:val="24"/>
        </w:rPr>
        <w:t xml:space="preserve">отношение </w:t>
      </w:r>
      <w:r w:rsidR="00E074DB">
        <w:rPr>
          <w:rFonts w:eastAsia="Times New Roman"/>
          <w:color w:val="000000"/>
          <w:spacing w:val="2"/>
          <w:sz w:val="24"/>
          <w:szCs w:val="24"/>
        </w:rPr>
        <w:lastRenderedPageBreak/>
        <w:t xml:space="preserve">управление на масово разпространените отпадъци. Тези отпадъци включват </w:t>
      </w:r>
      <w:r w:rsidR="00E074DB">
        <w:rPr>
          <w:rFonts w:eastAsia="Times New Roman"/>
          <w:color w:val="000000"/>
          <w:sz w:val="24"/>
          <w:szCs w:val="24"/>
        </w:rPr>
        <w:t xml:space="preserve">бои и покрития, градински химикали, вкл. пестициди, продукти от грижи за домашни </w:t>
      </w:r>
      <w:r w:rsidR="00E074DB">
        <w:rPr>
          <w:rFonts w:eastAsia="Times New Roman"/>
          <w:color w:val="000000"/>
          <w:spacing w:val="6"/>
          <w:sz w:val="24"/>
          <w:szCs w:val="24"/>
        </w:rPr>
        <w:t xml:space="preserve">любимци, химичните вещества и препарати, използвани в домакинствата, вкл. </w:t>
      </w:r>
      <w:r w:rsidR="00E074DB">
        <w:rPr>
          <w:rFonts w:eastAsia="Times New Roman"/>
          <w:color w:val="000000"/>
          <w:spacing w:val="-2"/>
          <w:sz w:val="24"/>
          <w:szCs w:val="24"/>
        </w:rPr>
        <w:t>дезинфектанти.</w:t>
      </w:r>
    </w:p>
    <w:p w:rsidR="00F72644" w:rsidRPr="00BD59DD" w:rsidRDefault="00E074DB" w:rsidP="00593E33">
      <w:pPr>
        <w:shd w:val="clear" w:color="auto" w:fill="FFFFFF"/>
        <w:spacing w:before="120"/>
        <w:ind w:left="773"/>
        <w:jc w:val="both"/>
        <w:rPr>
          <w:b/>
        </w:rPr>
      </w:pPr>
      <w:r w:rsidRPr="00BD59DD">
        <w:rPr>
          <w:rFonts w:eastAsia="Times New Roman"/>
          <w:b/>
          <w:i/>
          <w:iCs/>
          <w:color w:val="000000"/>
          <w:spacing w:val="-1"/>
          <w:sz w:val="24"/>
          <w:szCs w:val="24"/>
        </w:rPr>
        <w:t>Опасни производствени отпадъци</w:t>
      </w:r>
    </w:p>
    <w:p w:rsidR="00F72644" w:rsidRDefault="00B43A98" w:rsidP="00593E33">
      <w:pPr>
        <w:shd w:val="clear" w:color="auto" w:fill="FFFFFF"/>
        <w:spacing w:before="115" w:line="274" w:lineRule="exact"/>
        <w:ind w:left="5" w:right="10"/>
        <w:jc w:val="both"/>
      </w:pPr>
      <w:r>
        <w:rPr>
          <w:rFonts w:eastAsia="Times New Roman"/>
          <w:color w:val="000000"/>
          <w:spacing w:val="-1"/>
          <w:sz w:val="24"/>
          <w:szCs w:val="24"/>
        </w:rPr>
        <w:tab/>
      </w:r>
      <w:r w:rsidR="00E074DB">
        <w:rPr>
          <w:rFonts w:eastAsia="Times New Roman"/>
          <w:color w:val="000000"/>
          <w:spacing w:val="-1"/>
          <w:sz w:val="24"/>
          <w:szCs w:val="24"/>
        </w:rPr>
        <w:t xml:space="preserve">Опасните производствени отпадъци се третират: от причинителя, в собствени съоръжения </w:t>
      </w:r>
      <w:r w:rsidR="00E074DB">
        <w:rPr>
          <w:rFonts w:eastAsia="Times New Roman"/>
          <w:color w:val="000000"/>
          <w:sz w:val="24"/>
          <w:szCs w:val="24"/>
        </w:rPr>
        <w:t>съгласно одобрен от компетентните органи проект на производствената дейност и при изпълнение на чл. 8, ал. 2 от ЗУО и от лицата на които е дадено разрешение, комплексно разрешително или регистрационен документ по чл. 35 от ЗУО за съответната дейност.</w:t>
      </w:r>
    </w:p>
    <w:p w:rsidR="00F72644" w:rsidRPr="003E34D4" w:rsidRDefault="00E074DB" w:rsidP="00302429">
      <w:pPr>
        <w:shd w:val="clear" w:color="auto" w:fill="FFFFFF"/>
        <w:spacing w:before="106" w:line="274" w:lineRule="exact"/>
        <w:ind w:firstLine="709"/>
        <w:rPr>
          <w:b/>
        </w:rPr>
      </w:pPr>
      <w:r w:rsidRPr="003E34D4">
        <w:rPr>
          <w:rFonts w:eastAsia="Times New Roman"/>
          <w:b/>
          <w:i/>
          <w:iCs/>
          <w:color w:val="000000"/>
          <w:spacing w:val="-6"/>
          <w:sz w:val="24"/>
          <w:szCs w:val="24"/>
        </w:rPr>
        <w:t>Утайки от ГПСОВ</w:t>
      </w:r>
    </w:p>
    <w:p w:rsidR="00F72644" w:rsidRDefault="00E074DB" w:rsidP="00302429">
      <w:pPr>
        <w:shd w:val="clear" w:color="auto" w:fill="FFFFFF"/>
        <w:spacing w:before="10" w:line="274" w:lineRule="exact"/>
        <w:ind w:left="10" w:right="5" w:firstLine="709"/>
        <w:jc w:val="both"/>
      </w:pPr>
      <w:r>
        <w:rPr>
          <w:rFonts w:eastAsia="Times New Roman"/>
          <w:color w:val="000000"/>
          <w:spacing w:val="4"/>
          <w:sz w:val="24"/>
          <w:szCs w:val="24"/>
        </w:rPr>
        <w:t>През 2015 г. е</w:t>
      </w:r>
      <w:r w:rsidR="00B43A98">
        <w:rPr>
          <w:rFonts w:eastAsia="Times New Roman"/>
          <w:color w:val="000000"/>
          <w:spacing w:val="4"/>
          <w:sz w:val="24"/>
          <w:szCs w:val="24"/>
        </w:rPr>
        <w:t xml:space="preserve"> въведена в експлоатация ГПСОВ – </w:t>
      </w:r>
      <w:r>
        <w:rPr>
          <w:rFonts w:eastAsia="Times New Roman"/>
          <w:color w:val="000000"/>
          <w:spacing w:val="4"/>
          <w:sz w:val="24"/>
          <w:szCs w:val="24"/>
        </w:rPr>
        <w:t xml:space="preserve">Бяла Слатина. Пречистването на </w:t>
      </w:r>
      <w:r>
        <w:rPr>
          <w:rFonts w:eastAsia="Times New Roman"/>
          <w:color w:val="000000"/>
          <w:sz w:val="24"/>
          <w:szCs w:val="24"/>
        </w:rPr>
        <w:t xml:space="preserve">отпадъчните води да се основава на общоприетите методи на използването на активна, биологична утайка в биобасейн с дънна </w:t>
      </w:r>
      <w:proofErr w:type="spellStart"/>
      <w:r>
        <w:rPr>
          <w:rFonts w:eastAsia="Times New Roman"/>
          <w:color w:val="000000"/>
          <w:sz w:val="24"/>
          <w:szCs w:val="24"/>
        </w:rPr>
        <w:t>аерация</w:t>
      </w:r>
      <w:proofErr w:type="spellEnd"/>
      <w:r>
        <w:rPr>
          <w:rFonts w:eastAsia="Times New Roman"/>
          <w:color w:val="000000"/>
          <w:sz w:val="24"/>
          <w:szCs w:val="24"/>
        </w:rPr>
        <w:t xml:space="preserve"> и последващо вторично утаяване. По </w:t>
      </w:r>
      <w:r w:rsidR="00B43A98">
        <w:rPr>
          <w:rFonts w:eastAsia="Times New Roman"/>
          <w:color w:val="000000"/>
          <w:sz w:val="24"/>
          <w:szCs w:val="24"/>
        </w:rPr>
        <w:t xml:space="preserve">отношение на утайката от ГПСОВ – </w:t>
      </w:r>
      <w:r>
        <w:rPr>
          <w:rFonts w:eastAsia="Times New Roman"/>
          <w:color w:val="000000"/>
          <w:sz w:val="24"/>
          <w:szCs w:val="24"/>
        </w:rPr>
        <w:t xml:space="preserve">Бяла Слатина са предвидени следните съоръжения и </w:t>
      </w:r>
      <w:r>
        <w:rPr>
          <w:rFonts w:eastAsia="Times New Roman"/>
          <w:color w:val="000000"/>
          <w:spacing w:val="-1"/>
          <w:sz w:val="24"/>
          <w:szCs w:val="24"/>
        </w:rPr>
        <w:t>мерки, осигуряващи прилагането на нормативните изисквания:</w:t>
      </w:r>
    </w:p>
    <w:p w:rsidR="00F72644" w:rsidRDefault="00E074DB" w:rsidP="00FA4F58">
      <w:pPr>
        <w:numPr>
          <w:ilvl w:val="0"/>
          <w:numId w:val="7"/>
        </w:numPr>
        <w:shd w:val="clear" w:color="auto" w:fill="FFFFFF"/>
        <w:tabs>
          <w:tab w:val="left" w:pos="701"/>
        </w:tabs>
        <w:spacing w:before="60"/>
        <w:ind w:left="365"/>
        <w:jc w:val="both"/>
        <w:rPr>
          <w:color w:val="000000"/>
          <w:spacing w:val="-18"/>
          <w:sz w:val="24"/>
          <w:szCs w:val="24"/>
        </w:rPr>
      </w:pPr>
      <w:r>
        <w:rPr>
          <w:rFonts w:eastAsia="Times New Roman"/>
          <w:color w:val="000000"/>
          <w:sz w:val="24"/>
          <w:szCs w:val="24"/>
        </w:rPr>
        <w:t>Уплътняване на утайката</w:t>
      </w:r>
      <w:r w:rsidR="00A64E4D">
        <w:rPr>
          <w:rFonts w:eastAsia="Times New Roman"/>
          <w:color w:val="000000"/>
          <w:sz w:val="24"/>
          <w:szCs w:val="24"/>
        </w:rPr>
        <w:t>.</w:t>
      </w:r>
    </w:p>
    <w:p w:rsidR="00F72644" w:rsidRDefault="00E074DB" w:rsidP="00FA4F58">
      <w:pPr>
        <w:numPr>
          <w:ilvl w:val="0"/>
          <w:numId w:val="7"/>
        </w:numPr>
        <w:shd w:val="clear" w:color="auto" w:fill="FFFFFF"/>
        <w:tabs>
          <w:tab w:val="left" w:pos="701"/>
        </w:tabs>
        <w:spacing w:before="60"/>
        <w:ind w:left="701" w:hanging="336"/>
        <w:jc w:val="both"/>
        <w:rPr>
          <w:color w:val="000000"/>
          <w:spacing w:val="-7"/>
          <w:sz w:val="24"/>
          <w:szCs w:val="24"/>
        </w:rPr>
      </w:pPr>
      <w:r>
        <w:rPr>
          <w:rFonts w:eastAsia="Times New Roman"/>
          <w:color w:val="000000"/>
          <w:spacing w:val="7"/>
          <w:sz w:val="24"/>
          <w:szCs w:val="24"/>
        </w:rPr>
        <w:t>Аеробен стабилизатор - резервоар за кислородно стабилизиране на излишната</w:t>
      </w:r>
      <w:r w:rsidR="00A64E4D">
        <w:rPr>
          <w:rFonts w:eastAsia="Times New Roman"/>
          <w:color w:val="000000"/>
          <w:spacing w:val="7"/>
          <w:sz w:val="24"/>
          <w:szCs w:val="24"/>
        </w:rPr>
        <w:t xml:space="preserve"> </w:t>
      </w:r>
      <w:r>
        <w:rPr>
          <w:rFonts w:eastAsia="Times New Roman"/>
          <w:color w:val="000000"/>
          <w:spacing w:val="-1"/>
          <w:sz w:val="24"/>
          <w:szCs w:val="24"/>
        </w:rPr>
        <w:t>утайка</w:t>
      </w:r>
      <w:r w:rsidR="00A64E4D">
        <w:rPr>
          <w:rFonts w:eastAsia="Times New Roman"/>
          <w:color w:val="000000"/>
          <w:spacing w:val="-1"/>
          <w:sz w:val="24"/>
          <w:szCs w:val="24"/>
        </w:rPr>
        <w:t>.</w:t>
      </w:r>
    </w:p>
    <w:p w:rsidR="00F72644" w:rsidRDefault="00E074DB" w:rsidP="00FA4F58">
      <w:pPr>
        <w:numPr>
          <w:ilvl w:val="0"/>
          <w:numId w:val="7"/>
        </w:numPr>
        <w:shd w:val="clear" w:color="auto" w:fill="FFFFFF"/>
        <w:tabs>
          <w:tab w:val="left" w:pos="701"/>
        </w:tabs>
        <w:spacing w:before="60"/>
        <w:ind w:left="365"/>
        <w:jc w:val="both"/>
        <w:rPr>
          <w:color w:val="000000"/>
          <w:spacing w:val="-9"/>
          <w:sz w:val="24"/>
          <w:szCs w:val="24"/>
        </w:rPr>
      </w:pPr>
      <w:r>
        <w:rPr>
          <w:rFonts w:eastAsia="Times New Roman"/>
          <w:color w:val="000000"/>
          <w:spacing w:val="-1"/>
          <w:sz w:val="24"/>
          <w:szCs w:val="24"/>
        </w:rPr>
        <w:t>Силоз за утайка</w:t>
      </w:r>
      <w:r w:rsidR="00A64E4D">
        <w:rPr>
          <w:rFonts w:eastAsia="Times New Roman"/>
          <w:color w:val="000000"/>
          <w:spacing w:val="-1"/>
          <w:sz w:val="24"/>
          <w:szCs w:val="24"/>
        </w:rPr>
        <w:t>.</w:t>
      </w:r>
    </w:p>
    <w:p w:rsidR="00F72644" w:rsidRDefault="00E074DB" w:rsidP="00FA4F58">
      <w:pPr>
        <w:numPr>
          <w:ilvl w:val="0"/>
          <w:numId w:val="7"/>
        </w:numPr>
        <w:shd w:val="clear" w:color="auto" w:fill="FFFFFF"/>
        <w:tabs>
          <w:tab w:val="left" w:pos="701"/>
        </w:tabs>
        <w:spacing w:before="60"/>
        <w:ind w:left="365"/>
        <w:jc w:val="both"/>
        <w:rPr>
          <w:color w:val="000000"/>
          <w:spacing w:val="-7"/>
          <w:sz w:val="24"/>
          <w:szCs w:val="24"/>
        </w:rPr>
      </w:pPr>
      <w:proofErr w:type="spellStart"/>
      <w:r>
        <w:rPr>
          <w:rFonts w:eastAsia="Times New Roman"/>
          <w:color w:val="000000"/>
          <w:sz w:val="24"/>
          <w:szCs w:val="24"/>
        </w:rPr>
        <w:t>Кондициониране</w:t>
      </w:r>
      <w:proofErr w:type="spellEnd"/>
      <w:r>
        <w:rPr>
          <w:rFonts w:eastAsia="Times New Roman"/>
          <w:color w:val="000000"/>
          <w:sz w:val="24"/>
          <w:szCs w:val="24"/>
        </w:rPr>
        <w:t xml:space="preserve"> на утайката</w:t>
      </w:r>
      <w:r w:rsidR="00A64E4D">
        <w:rPr>
          <w:rFonts w:eastAsia="Times New Roman"/>
          <w:color w:val="000000"/>
          <w:sz w:val="24"/>
          <w:szCs w:val="24"/>
        </w:rPr>
        <w:t>.</w:t>
      </w:r>
    </w:p>
    <w:p w:rsidR="00F72644" w:rsidRDefault="00E074DB" w:rsidP="00FA4F58">
      <w:pPr>
        <w:numPr>
          <w:ilvl w:val="0"/>
          <w:numId w:val="7"/>
        </w:numPr>
        <w:shd w:val="clear" w:color="auto" w:fill="FFFFFF"/>
        <w:tabs>
          <w:tab w:val="left" w:pos="701"/>
        </w:tabs>
        <w:spacing w:before="60"/>
        <w:ind w:left="365"/>
        <w:jc w:val="both"/>
        <w:rPr>
          <w:color w:val="000000"/>
          <w:spacing w:val="-11"/>
          <w:sz w:val="24"/>
          <w:szCs w:val="24"/>
        </w:rPr>
      </w:pPr>
      <w:r>
        <w:rPr>
          <w:rFonts w:eastAsia="Times New Roman"/>
          <w:color w:val="000000"/>
          <w:sz w:val="24"/>
          <w:szCs w:val="24"/>
        </w:rPr>
        <w:t>Обезводняване на утайката</w:t>
      </w:r>
      <w:r w:rsidR="00A64E4D">
        <w:rPr>
          <w:rFonts w:eastAsia="Times New Roman"/>
          <w:color w:val="000000"/>
          <w:sz w:val="24"/>
          <w:szCs w:val="24"/>
        </w:rPr>
        <w:t>.</w:t>
      </w:r>
    </w:p>
    <w:p w:rsidR="00F72644" w:rsidRDefault="00E074DB" w:rsidP="00FA4F58">
      <w:pPr>
        <w:numPr>
          <w:ilvl w:val="0"/>
          <w:numId w:val="7"/>
        </w:numPr>
        <w:shd w:val="clear" w:color="auto" w:fill="FFFFFF"/>
        <w:tabs>
          <w:tab w:val="left" w:pos="701"/>
        </w:tabs>
        <w:spacing w:before="60"/>
        <w:ind w:left="365"/>
        <w:jc w:val="both"/>
        <w:rPr>
          <w:color w:val="000000"/>
          <w:spacing w:val="-9"/>
          <w:sz w:val="24"/>
          <w:szCs w:val="24"/>
        </w:rPr>
      </w:pPr>
      <w:r>
        <w:rPr>
          <w:rFonts w:eastAsia="Times New Roman"/>
          <w:color w:val="000000"/>
          <w:sz w:val="24"/>
          <w:szCs w:val="24"/>
        </w:rPr>
        <w:t xml:space="preserve">Резервни </w:t>
      </w:r>
      <w:proofErr w:type="spellStart"/>
      <w:r>
        <w:rPr>
          <w:rFonts w:eastAsia="Times New Roman"/>
          <w:color w:val="000000"/>
          <w:sz w:val="24"/>
          <w:szCs w:val="24"/>
        </w:rPr>
        <w:t>изсушителни</w:t>
      </w:r>
      <w:proofErr w:type="spellEnd"/>
      <w:r>
        <w:rPr>
          <w:rFonts w:eastAsia="Times New Roman"/>
          <w:color w:val="000000"/>
          <w:sz w:val="24"/>
          <w:szCs w:val="24"/>
        </w:rPr>
        <w:t xml:space="preserve"> полета</w:t>
      </w:r>
      <w:r w:rsidR="00A64E4D">
        <w:rPr>
          <w:rFonts w:eastAsia="Times New Roman"/>
          <w:color w:val="000000"/>
          <w:sz w:val="24"/>
          <w:szCs w:val="24"/>
        </w:rPr>
        <w:t>.</w:t>
      </w:r>
    </w:p>
    <w:p w:rsidR="00F72644" w:rsidRDefault="00E074DB" w:rsidP="00FA4F58">
      <w:pPr>
        <w:shd w:val="clear" w:color="auto" w:fill="FFFFFF"/>
        <w:spacing w:before="60"/>
        <w:ind w:left="10" w:right="5" w:firstLine="699"/>
        <w:jc w:val="both"/>
      </w:pPr>
      <w:r>
        <w:rPr>
          <w:rFonts w:eastAsia="Times New Roman"/>
          <w:color w:val="000000"/>
          <w:sz w:val="24"/>
          <w:szCs w:val="24"/>
        </w:rPr>
        <w:t xml:space="preserve">Утайките, които се образуват в резултат от експлоатацията на ГПСОВ се предават за </w:t>
      </w:r>
      <w:r>
        <w:rPr>
          <w:rFonts w:eastAsia="Times New Roman"/>
          <w:color w:val="000000"/>
          <w:spacing w:val="4"/>
          <w:sz w:val="24"/>
          <w:szCs w:val="24"/>
        </w:rPr>
        <w:t xml:space="preserve">оползотворяване в съответствие с разпоредбите на действащото законодателство за </w:t>
      </w:r>
      <w:r>
        <w:rPr>
          <w:rFonts w:eastAsia="Times New Roman"/>
          <w:color w:val="000000"/>
          <w:sz w:val="24"/>
          <w:szCs w:val="24"/>
        </w:rPr>
        <w:t>опазване на околната среда</w:t>
      </w:r>
      <w:r w:rsidR="00E11978">
        <w:rPr>
          <w:rFonts w:eastAsia="Times New Roman"/>
          <w:color w:val="000000"/>
          <w:sz w:val="24"/>
          <w:szCs w:val="24"/>
        </w:rPr>
        <w:t>.</w:t>
      </w:r>
    </w:p>
    <w:p w:rsidR="00F72644" w:rsidRDefault="00E074DB" w:rsidP="00302429">
      <w:pPr>
        <w:shd w:val="clear" w:color="auto" w:fill="FFFFFF"/>
        <w:spacing w:before="14" w:line="274" w:lineRule="exact"/>
        <w:ind w:left="5" w:right="5" w:firstLine="699"/>
        <w:jc w:val="both"/>
      </w:pPr>
      <w:r>
        <w:rPr>
          <w:rFonts w:eastAsia="Times New Roman"/>
          <w:color w:val="000000"/>
          <w:sz w:val="24"/>
          <w:szCs w:val="24"/>
        </w:rPr>
        <w:t xml:space="preserve">На територията на Общината няма изградена инсталация за предварително третиране на </w:t>
      </w:r>
      <w:r>
        <w:rPr>
          <w:rFonts w:eastAsia="Times New Roman"/>
          <w:color w:val="000000"/>
          <w:spacing w:val="7"/>
          <w:sz w:val="24"/>
          <w:szCs w:val="24"/>
        </w:rPr>
        <w:t xml:space="preserve">отпадъците, поради което всички генерирани битови и производствени неопасни </w:t>
      </w:r>
      <w:r>
        <w:rPr>
          <w:rFonts w:eastAsia="Times New Roman"/>
          <w:color w:val="000000"/>
          <w:spacing w:val="1"/>
          <w:sz w:val="24"/>
          <w:szCs w:val="24"/>
        </w:rPr>
        <w:t xml:space="preserve">отпадъци се събират и транспортират за депониране на Регионално депо за неопасни </w:t>
      </w:r>
      <w:r w:rsidR="001C104E">
        <w:rPr>
          <w:rFonts w:eastAsia="Times New Roman"/>
          <w:color w:val="000000"/>
          <w:sz w:val="24"/>
          <w:szCs w:val="24"/>
        </w:rPr>
        <w:t xml:space="preserve">отпадъци намиращо се в </w:t>
      </w:r>
      <w:r w:rsidR="003E34D4">
        <w:rPr>
          <w:rFonts w:eastAsia="Times New Roman"/>
          <w:color w:val="000000"/>
          <w:sz w:val="24"/>
          <w:szCs w:val="24"/>
        </w:rPr>
        <w:t>м</w:t>
      </w:r>
      <w:r w:rsidR="001C104E">
        <w:rPr>
          <w:rFonts w:eastAsia="Times New Roman"/>
          <w:color w:val="000000"/>
          <w:sz w:val="24"/>
          <w:szCs w:val="24"/>
        </w:rPr>
        <w:t>естността</w:t>
      </w:r>
      <w:r w:rsidR="003E34D4">
        <w:rPr>
          <w:rFonts w:eastAsia="Times New Roman"/>
          <w:color w:val="000000"/>
          <w:sz w:val="24"/>
          <w:szCs w:val="24"/>
        </w:rPr>
        <w:t xml:space="preserve"> „</w:t>
      </w:r>
      <w:r>
        <w:rPr>
          <w:rFonts w:eastAsia="Times New Roman"/>
          <w:color w:val="000000"/>
          <w:sz w:val="24"/>
          <w:szCs w:val="24"/>
        </w:rPr>
        <w:t>М</w:t>
      </w:r>
      <w:r w:rsidR="00E11978">
        <w:rPr>
          <w:rFonts w:eastAsia="Times New Roman"/>
          <w:color w:val="000000"/>
          <w:sz w:val="24"/>
          <w:szCs w:val="24"/>
        </w:rPr>
        <w:t>арков баир“</w:t>
      </w:r>
      <w:r>
        <w:rPr>
          <w:rFonts w:eastAsia="Times New Roman"/>
          <w:color w:val="000000"/>
          <w:sz w:val="24"/>
          <w:szCs w:val="24"/>
        </w:rPr>
        <w:t xml:space="preserve"> - гр. Оряхово. За функционирането на депото е издадено КР </w:t>
      </w:r>
      <w:r>
        <w:rPr>
          <w:rFonts w:eastAsia="Times New Roman"/>
          <w:color w:val="000000"/>
          <w:spacing w:val="1"/>
          <w:sz w:val="24"/>
          <w:szCs w:val="24"/>
        </w:rPr>
        <w:t>№ 249-Н0-И0-А0/200</w:t>
      </w:r>
      <w:r w:rsidR="003E34D4">
        <w:rPr>
          <w:rFonts w:eastAsia="Times New Roman"/>
          <w:color w:val="000000"/>
          <w:spacing w:val="1"/>
          <w:sz w:val="24"/>
          <w:szCs w:val="24"/>
        </w:rPr>
        <w:t xml:space="preserve">8г., което е актуализирано през </w:t>
      </w:r>
      <w:r>
        <w:rPr>
          <w:rFonts w:eastAsia="Times New Roman"/>
          <w:color w:val="000000"/>
          <w:spacing w:val="1"/>
          <w:sz w:val="24"/>
          <w:szCs w:val="24"/>
        </w:rPr>
        <w:t>2012г. с Решение № 249-Н0-И0-</w:t>
      </w:r>
      <w:r>
        <w:rPr>
          <w:rFonts w:eastAsia="Times New Roman"/>
          <w:color w:val="000000"/>
          <w:spacing w:val="5"/>
          <w:sz w:val="24"/>
          <w:szCs w:val="24"/>
        </w:rPr>
        <w:t>А1/2012г. Площта на цялото депо е 104,</w:t>
      </w:r>
      <w:r w:rsidR="003E34D4">
        <w:rPr>
          <w:rFonts w:eastAsia="Times New Roman"/>
          <w:color w:val="000000"/>
          <w:spacing w:val="5"/>
          <w:sz w:val="24"/>
          <w:szCs w:val="24"/>
        </w:rPr>
        <w:t xml:space="preserve"> </w:t>
      </w:r>
      <w:r>
        <w:rPr>
          <w:rFonts w:eastAsia="Times New Roman"/>
          <w:color w:val="000000"/>
          <w:spacing w:val="5"/>
          <w:sz w:val="24"/>
          <w:szCs w:val="24"/>
        </w:rPr>
        <w:t xml:space="preserve">368 дка. В Регионалното депо има следните </w:t>
      </w:r>
      <w:r>
        <w:rPr>
          <w:rFonts w:eastAsia="Times New Roman"/>
          <w:color w:val="000000"/>
          <w:spacing w:val="2"/>
          <w:sz w:val="24"/>
          <w:szCs w:val="24"/>
        </w:rPr>
        <w:t xml:space="preserve">клетки: клетка №1 е изградена, клетка №2 - не е доизградена и клетка №3 предстои </w:t>
      </w:r>
      <w:r>
        <w:rPr>
          <w:rFonts w:eastAsia="Times New Roman"/>
          <w:color w:val="000000"/>
          <w:spacing w:val="-1"/>
          <w:sz w:val="24"/>
          <w:szCs w:val="24"/>
        </w:rPr>
        <w:t xml:space="preserve">изграждане. На депото се приемат неопасни битови отпадъци и производствени неопасни </w:t>
      </w:r>
      <w:r>
        <w:rPr>
          <w:rFonts w:eastAsia="Times New Roman"/>
          <w:color w:val="000000"/>
          <w:sz w:val="24"/>
          <w:szCs w:val="24"/>
        </w:rPr>
        <w:t>отпадъци. Общият капацитет на депото е 482 050 т., а за отделните клетки както следва:</w:t>
      </w:r>
    </w:p>
    <w:p w:rsidR="00F72644" w:rsidRDefault="00E074DB" w:rsidP="00727C0A">
      <w:pPr>
        <w:numPr>
          <w:ilvl w:val="0"/>
          <w:numId w:val="1"/>
        </w:numPr>
        <w:shd w:val="clear" w:color="auto" w:fill="FFFFFF"/>
        <w:tabs>
          <w:tab w:val="left" w:pos="715"/>
        </w:tabs>
        <w:spacing w:before="120" w:line="274" w:lineRule="exact"/>
        <w:ind w:left="365"/>
        <w:rPr>
          <w:color w:val="000000"/>
          <w:sz w:val="24"/>
          <w:szCs w:val="24"/>
        </w:rPr>
      </w:pPr>
      <w:r>
        <w:rPr>
          <w:rFonts w:eastAsia="Times New Roman"/>
          <w:color w:val="000000"/>
          <w:spacing w:val="7"/>
          <w:sz w:val="24"/>
          <w:szCs w:val="24"/>
        </w:rPr>
        <w:t>Клетка №1-124 260 т.;</w:t>
      </w:r>
    </w:p>
    <w:p w:rsidR="00F72644" w:rsidRDefault="00E074DB" w:rsidP="00727C0A">
      <w:pPr>
        <w:numPr>
          <w:ilvl w:val="0"/>
          <w:numId w:val="1"/>
        </w:numPr>
        <w:shd w:val="clear" w:color="auto" w:fill="FFFFFF"/>
        <w:tabs>
          <w:tab w:val="left" w:pos="715"/>
        </w:tabs>
        <w:spacing w:line="274" w:lineRule="exact"/>
        <w:ind w:left="365"/>
        <w:rPr>
          <w:color w:val="000000"/>
          <w:sz w:val="24"/>
          <w:szCs w:val="24"/>
        </w:rPr>
      </w:pPr>
      <w:r>
        <w:rPr>
          <w:rFonts w:eastAsia="Times New Roman"/>
          <w:color w:val="000000"/>
          <w:spacing w:val="7"/>
          <w:sz w:val="24"/>
          <w:szCs w:val="24"/>
        </w:rPr>
        <w:t>Клетка №2-167 485 т.;</w:t>
      </w:r>
    </w:p>
    <w:p w:rsidR="00F72644" w:rsidRDefault="00E074DB" w:rsidP="00727C0A">
      <w:pPr>
        <w:numPr>
          <w:ilvl w:val="0"/>
          <w:numId w:val="1"/>
        </w:numPr>
        <w:shd w:val="clear" w:color="auto" w:fill="FFFFFF"/>
        <w:tabs>
          <w:tab w:val="left" w:pos="715"/>
        </w:tabs>
        <w:spacing w:line="274" w:lineRule="exact"/>
        <w:ind w:left="365"/>
        <w:rPr>
          <w:color w:val="000000"/>
          <w:sz w:val="24"/>
          <w:szCs w:val="24"/>
        </w:rPr>
      </w:pPr>
      <w:r>
        <w:rPr>
          <w:rFonts w:eastAsia="Times New Roman"/>
          <w:color w:val="000000"/>
          <w:spacing w:val="-1"/>
          <w:sz w:val="24"/>
          <w:szCs w:val="24"/>
        </w:rPr>
        <w:t>Клетка №3 - 190 305 т.</w:t>
      </w:r>
    </w:p>
    <w:p w:rsidR="00D51A8C" w:rsidRDefault="00E074DB" w:rsidP="002479FC">
      <w:pPr>
        <w:shd w:val="clear" w:color="auto" w:fill="FFFFFF"/>
        <w:spacing w:before="130" w:line="269" w:lineRule="exact"/>
        <w:ind w:left="5" w:right="29" w:firstLine="704"/>
        <w:jc w:val="both"/>
        <w:rPr>
          <w:rFonts w:eastAsia="Times New Roman"/>
          <w:color w:val="000000"/>
          <w:spacing w:val="-4"/>
          <w:sz w:val="24"/>
          <w:szCs w:val="24"/>
          <w:lang w:val="en-US"/>
        </w:rPr>
      </w:pPr>
      <w:r>
        <w:rPr>
          <w:rFonts w:eastAsia="Times New Roman"/>
          <w:color w:val="000000"/>
          <w:sz w:val="24"/>
          <w:szCs w:val="24"/>
        </w:rPr>
        <w:t xml:space="preserve">Експлоатацията на клетка № 1 за неопасни битови отпадъци е започнала през м. август, </w:t>
      </w:r>
      <w:r>
        <w:rPr>
          <w:rFonts w:eastAsia="Times New Roman"/>
          <w:color w:val="000000"/>
          <w:spacing w:val="-4"/>
          <w:sz w:val="24"/>
          <w:szCs w:val="24"/>
        </w:rPr>
        <w:t>2005г.</w:t>
      </w:r>
    </w:p>
    <w:p w:rsidR="00E11978" w:rsidRDefault="00F61EF1" w:rsidP="00E11978">
      <w:pPr>
        <w:shd w:val="clear" w:color="auto" w:fill="FFFFFF"/>
        <w:spacing w:before="130" w:line="269" w:lineRule="exact"/>
        <w:ind w:left="5" w:right="29"/>
        <w:jc w:val="both"/>
        <w:rPr>
          <w:rFonts w:eastAsia="Times New Roman"/>
          <w:color w:val="000000"/>
          <w:spacing w:val="-1"/>
          <w:sz w:val="24"/>
          <w:szCs w:val="24"/>
        </w:rPr>
      </w:pPr>
      <w:r>
        <w:rPr>
          <w:rFonts w:eastAsia="Times New Roman"/>
          <w:color w:val="000000"/>
          <w:sz w:val="24"/>
          <w:szCs w:val="24"/>
        </w:rPr>
        <w:tab/>
      </w:r>
      <w:r w:rsidR="00E074DB">
        <w:rPr>
          <w:rFonts w:eastAsia="Times New Roman"/>
          <w:color w:val="000000"/>
          <w:sz w:val="24"/>
          <w:szCs w:val="24"/>
        </w:rPr>
        <w:t>Община Бяла Слатина, като част от Регион за управление на отпадъците</w:t>
      </w:r>
      <w:r w:rsidR="003E6930">
        <w:rPr>
          <w:rFonts w:eastAsia="Times New Roman"/>
          <w:color w:val="000000"/>
          <w:sz w:val="24"/>
          <w:szCs w:val="24"/>
        </w:rPr>
        <w:t xml:space="preserve"> </w:t>
      </w:r>
      <w:r w:rsidR="00E074DB">
        <w:rPr>
          <w:rFonts w:eastAsia="Times New Roman"/>
          <w:color w:val="000000"/>
          <w:sz w:val="24"/>
          <w:szCs w:val="24"/>
        </w:rPr>
        <w:t xml:space="preserve">- Оряхово трябва </w:t>
      </w:r>
      <w:r w:rsidR="00E074DB">
        <w:rPr>
          <w:rFonts w:eastAsia="Times New Roman"/>
          <w:color w:val="000000"/>
          <w:spacing w:val="1"/>
          <w:sz w:val="24"/>
          <w:szCs w:val="24"/>
        </w:rPr>
        <w:t xml:space="preserve">да насочи усилията в партньорство с останалите общини от Регион Оряхово да подготвят </w:t>
      </w:r>
      <w:r w:rsidR="00E074DB">
        <w:rPr>
          <w:rFonts w:eastAsia="Times New Roman"/>
          <w:color w:val="000000"/>
          <w:spacing w:val="2"/>
          <w:sz w:val="24"/>
          <w:szCs w:val="24"/>
        </w:rPr>
        <w:t>и по</w:t>
      </w:r>
      <w:r w:rsidR="00E11978">
        <w:rPr>
          <w:rFonts w:eastAsia="Times New Roman"/>
          <w:color w:val="000000"/>
          <w:spacing w:val="2"/>
          <w:sz w:val="24"/>
          <w:szCs w:val="24"/>
        </w:rPr>
        <w:t xml:space="preserve">дадат проектно предложение, </w:t>
      </w:r>
      <w:r w:rsidR="00E074DB">
        <w:rPr>
          <w:rFonts w:eastAsia="Times New Roman"/>
          <w:color w:val="000000"/>
          <w:spacing w:val="2"/>
          <w:sz w:val="24"/>
          <w:szCs w:val="24"/>
        </w:rPr>
        <w:t>съд</w:t>
      </w:r>
      <w:r w:rsidR="00E11978">
        <w:rPr>
          <w:rFonts w:eastAsia="Times New Roman"/>
          <w:color w:val="000000"/>
          <w:spacing w:val="2"/>
          <w:sz w:val="24"/>
          <w:szCs w:val="24"/>
        </w:rPr>
        <w:t xml:space="preserve">ържащо инфраструктурата за </w:t>
      </w:r>
      <w:proofErr w:type="spellStart"/>
      <w:r w:rsidR="00E074DB">
        <w:rPr>
          <w:rFonts w:eastAsia="Times New Roman"/>
          <w:color w:val="000000"/>
          <w:spacing w:val="2"/>
          <w:sz w:val="24"/>
          <w:szCs w:val="24"/>
        </w:rPr>
        <w:t>предварително</w:t>
      </w:r>
      <w:r w:rsidR="00E074DB">
        <w:rPr>
          <w:rFonts w:eastAsia="Times New Roman"/>
          <w:color w:val="000000"/>
          <w:sz w:val="24"/>
          <w:szCs w:val="24"/>
        </w:rPr>
        <w:t>третиране</w:t>
      </w:r>
      <w:proofErr w:type="spellEnd"/>
      <w:r w:rsidR="00E074DB">
        <w:rPr>
          <w:rFonts w:eastAsia="Times New Roman"/>
          <w:color w:val="000000"/>
          <w:sz w:val="24"/>
          <w:szCs w:val="24"/>
        </w:rPr>
        <w:t xml:space="preserve"> на битовите отпадъци и инсталация за компостиране и да кандидатстват по „Комбинираната процедура за проектиране и изграждане на </w:t>
      </w:r>
      <w:proofErr w:type="spellStart"/>
      <w:r w:rsidR="00E074DB">
        <w:rPr>
          <w:rFonts w:eastAsia="Times New Roman"/>
          <w:color w:val="000000"/>
          <w:sz w:val="24"/>
          <w:szCs w:val="24"/>
        </w:rPr>
        <w:t>компостиращи</w:t>
      </w:r>
      <w:proofErr w:type="spellEnd"/>
      <w:r w:rsidR="00E074DB">
        <w:rPr>
          <w:rFonts w:eastAsia="Times New Roman"/>
          <w:color w:val="000000"/>
          <w:sz w:val="24"/>
          <w:szCs w:val="24"/>
        </w:rPr>
        <w:t xml:space="preserve"> инсталации и на инсталации за предварител</w:t>
      </w:r>
      <w:r w:rsidR="00E11978">
        <w:rPr>
          <w:rFonts w:eastAsia="Times New Roman"/>
          <w:color w:val="000000"/>
          <w:sz w:val="24"/>
          <w:szCs w:val="24"/>
        </w:rPr>
        <w:t>но третиране на битови отпадъци“</w:t>
      </w:r>
      <w:r w:rsidR="00E074DB">
        <w:rPr>
          <w:rFonts w:eastAsia="Times New Roman"/>
          <w:color w:val="000000"/>
          <w:sz w:val="24"/>
          <w:szCs w:val="24"/>
        </w:rPr>
        <w:t xml:space="preserve"> по Оп</w:t>
      </w:r>
      <w:r w:rsidR="00E11978">
        <w:rPr>
          <w:rFonts w:eastAsia="Times New Roman"/>
          <w:color w:val="000000"/>
          <w:sz w:val="24"/>
          <w:szCs w:val="24"/>
        </w:rPr>
        <w:t>еративна програма „Околна среда“</w:t>
      </w:r>
      <w:r w:rsidR="00E074DB">
        <w:rPr>
          <w:rFonts w:eastAsia="Times New Roman"/>
          <w:color w:val="000000"/>
          <w:sz w:val="24"/>
          <w:szCs w:val="24"/>
        </w:rPr>
        <w:t xml:space="preserve"> (ОПОС) 2014-2020 г. Чрез реализирането на този проект ще се осигури </w:t>
      </w:r>
      <w:r w:rsidR="00E074DB">
        <w:rPr>
          <w:rFonts w:eastAsia="Times New Roman"/>
          <w:color w:val="000000"/>
          <w:spacing w:val="7"/>
          <w:sz w:val="24"/>
          <w:szCs w:val="24"/>
        </w:rPr>
        <w:t xml:space="preserve">инфраструктура, гарантираща постигане на националните цели за битовите и </w:t>
      </w:r>
      <w:proofErr w:type="spellStart"/>
      <w:r w:rsidR="00E074DB">
        <w:rPr>
          <w:rFonts w:eastAsia="Times New Roman"/>
          <w:color w:val="000000"/>
          <w:spacing w:val="-1"/>
          <w:sz w:val="24"/>
          <w:szCs w:val="24"/>
        </w:rPr>
        <w:t>биоразградимите</w:t>
      </w:r>
      <w:proofErr w:type="spellEnd"/>
      <w:r w:rsidR="00E074DB">
        <w:rPr>
          <w:rFonts w:eastAsia="Times New Roman"/>
          <w:color w:val="000000"/>
          <w:spacing w:val="-1"/>
          <w:sz w:val="24"/>
          <w:szCs w:val="24"/>
        </w:rPr>
        <w:t xml:space="preserve"> отпадъци за региона.</w:t>
      </w:r>
      <w:r w:rsidR="00E11978">
        <w:rPr>
          <w:rFonts w:eastAsia="Times New Roman"/>
          <w:color w:val="000000"/>
          <w:spacing w:val="-1"/>
          <w:sz w:val="24"/>
          <w:szCs w:val="24"/>
        </w:rPr>
        <w:t xml:space="preserve"> </w:t>
      </w:r>
    </w:p>
    <w:p w:rsidR="00F72644" w:rsidRDefault="00E074DB" w:rsidP="00EA492F">
      <w:pPr>
        <w:shd w:val="clear" w:color="auto" w:fill="FFFFFF"/>
        <w:spacing w:line="274" w:lineRule="exact"/>
        <w:ind w:left="5" w:right="5" w:firstLine="704"/>
        <w:jc w:val="both"/>
      </w:pPr>
      <w:r>
        <w:rPr>
          <w:rFonts w:eastAsia="Times New Roman"/>
          <w:color w:val="000000"/>
          <w:sz w:val="24"/>
          <w:szCs w:val="24"/>
        </w:rPr>
        <w:t xml:space="preserve">Анализът на изискванията на нормативната уредба и предприетите действия от страна на </w:t>
      </w:r>
      <w:r>
        <w:rPr>
          <w:rFonts w:eastAsia="Times New Roman"/>
          <w:color w:val="000000"/>
          <w:spacing w:val="9"/>
          <w:sz w:val="24"/>
          <w:szCs w:val="24"/>
        </w:rPr>
        <w:t xml:space="preserve">община Бяла Слатина по отношение на депото за обезвреждане на отпадъци за </w:t>
      </w:r>
      <w:r>
        <w:rPr>
          <w:rFonts w:eastAsia="Times New Roman"/>
          <w:color w:val="000000"/>
          <w:spacing w:val="6"/>
          <w:sz w:val="24"/>
          <w:szCs w:val="24"/>
        </w:rPr>
        <w:t xml:space="preserve">привеждане в съответствие, дават основание да се направи извод, че общината е </w:t>
      </w:r>
      <w:r>
        <w:rPr>
          <w:rFonts w:eastAsia="Times New Roman"/>
          <w:color w:val="000000"/>
          <w:spacing w:val="4"/>
          <w:sz w:val="24"/>
          <w:szCs w:val="24"/>
        </w:rPr>
        <w:t xml:space="preserve">предприела всички мерки, изискващи се по нормативна уредба за закриването и </w:t>
      </w:r>
      <w:r>
        <w:rPr>
          <w:rFonts w:eastAsia="Times New Roman"/>
          <w:color w:val="000000"/>
          <w:sz w:val="24"/>
          <w:szCs w:val="24"/>
        </w:rPr>
        <w:t>рекултивацията на депото за неопасни отпадъци на нейна територия.</w:t>
      </w:r>
    </w:p>
    <w:p w:rsidR="00FA4F58" w:rsidRDefault="00FA4F58" w:rsidP="00EA492F">
      <w:pPr>
        <w:shd w:val="clear" w:color="auto" w:fill="FFFFFF"/>
        <w:spacing w:before="125" w:line="274" w:lineRule="exact"/>
        <w:ind w:left="10" w:right="14" w:firstLine="699"/>
        <w:jc w:val="both"/>
        <w:rPr>
          <w:rFonts w:eastAsia="Times New Roman"/>
          <w:b/>
          <w:bCs/>
          <w:color w:val="000000"/>
          <w:sz w:val="24"/>
          <w:szCs w:val="24"/>
        </w:rPr>
      </w:pPr>
    </w:p>
    <w:p w:rsidR="00F72644" w:rsidRDefault="00E074DB" w:rsidP="00EA492F">
      <w:pPr>
        <w:shd w:val="clear" w:color="auto" w:fill="FFFFFF"/>
        <w:spacing w:before="125" w:line="274" w:lineRule="exact"/>
        <w:ind w:left="10" w:right="14" w:firstLine="699"/>
        <w:jc w:val="both"/>
      </w:pPr>
      <w:r>
        <w:rPr>
          <w:rFonts w:eastAsia="Times New Roman"/>
          <w:b/>
          <w:bCs/>
          <w:color w:val="000000"/>
          <w:sz w:val="24"/>
          <w:szCs w:val="24"/>
        </w:rPr>
        <w:lastRenderedPageBreak/>
        <w:t>Анализ на организационните схеми за управление на отпадъците, планиране, финансиране и определяне на цени и такси за услугите</w:t>
      </w:r>
    </w:p>
    <w:p w:rsidR="00F72644" w:rsidRDefault="00E074DB" w:rsidP="00EA492F">
      <w:pPr>
        <w:shd w:val="clear" w:color="auto" w:fill="FFFFFF"/>
        <w:spacing w:before="120" w:line="269" w:lineRule="exact"/>
        <w:ind w:left="10" w:right="34" w:firstLine="699"/>
        <w:jc w:val="both"/>
      </w:pPr>
      <w:r>
        <w:rPr>
          <w:rFonts w:eastAsia="Times New Roman"/>
          <w:color w:val="000000"/>
          <w:spacing w:val="1"/>
          <w:sz w:val="24"/>
          <w:szCs w:val="24"/>
        </w:rPr>
        <w:t xml:space="preserve">Въз основа на анализа на организационните схеми за управление на отпадъците могат да </w:t>
      </w:r>
      <w:r>
        <w:rPr>
          <w:rFonts w:eastAsia="Times New Roman"/>
          <w:color w:val="000000"/>
          <w:spacing w:val="-1"/>
          <w:sz w:val="24"/>
          <w:szCs w:val="24"/>
        </w:rPr>
        <w:t>се направят следните изводи:</w:t>
      </w:r>
    </w:p>
    <w:p w:rsidR="00F72644" w:rsidRDefault="00E074DB" w:rsidP="00727C0A">
      <w:pPr>
        <w:numPr>
          <w:ilvl w:val="0"/>
          <w:numId w:val="1"/>
        </w:numPr>
        <w:shd w:val="clear" w:color="auto" w:fill="FFFFFF"/>
        <w:tabs>
          <w:tab w:val="left" w:pos="715"/>
          <w:tab w:val="left" w:pos="10632"/>
        </w:tabs>
        <w:spacing w:before="125" w:line="274" w:lineRule="exact"/>
        <w:ind w:left="715" w:right="160" w:hanging="350"/>
        <w:jc w:val="both"/>
        <w:rPr>
          <w:color w:val="000000"/>
          <w:sz w:val="24"/>
          <w:szCs w:val="24"/>
        </w:rPr>
      </w:pPr>
      <w:r>
        <w:rPr>
          <w:rFonts w:eastAsia="Times New Roman"/>
          <w:color w:val="000000"/>
          <w:spacing w:val="1"/>
          <w:sz w:val="24"/>
          <w:szCs w:val="24"/>
        </w:rPr>
        <w:t>На територията на община Бяла Слатина функционира и се доразвива организация</w:t>
      </w:r>
      <w:r>
        <w:rPr>
          <w:rFonts w:eastAsia="Times New Roman"/>
          <w:color w:val="000000"/>
          <w:spacing w:val="1"/>
          <w:sz w:val="24"/>
          <w:szCs w:val="24"/>
        </w:rPr>
        <w:br/>
      </w:r>
      <w:r>
        <w:rPr>
          <w:rFonts w:eastAsia="Times New Roman"/>
          <w:color w:val="000000"/>
          <w:spacing w:val="2"/>
          <w:sz w:val="24"/>
          <w:szCs w:val="24"/>
        </w:rPr>
        <w:t>по отношение на разделното събиране на почти всички видове отпадъци, за които</w:t>
      </w:r>
      <w:r>
        <w:rPr>
          <w:rFonts w:eastAsia="Times New Roman"/>
          <w:color w:val="000000"/>
          <w:spacing w:val="2"/>
          <w:sz w:val="24"/>
          <w:szCs w:val="24"/>
        </w:rPr>
        <w:br/>
      </w:r>
      <w:r>
        <w:rPr>
          <w:rFonts w:eastAsia="Times New Roman"/>
          <w:color w:val="000000"/>
          <w:spacing w:val="-1"/>
          <w:sz w:val="24"/>
          <w:szCs w:val="24"/>
        </w:rPr>
        <w:t>общината има ангажименти, произтичащи от националното законодателство.</w:t>
      </w:r>
    </w:p>
    <w:p w:rsidR="00F72644" w:rsidRPr="00897BFB" w:rsidRDefault="00C03AA1" w:rsidP="00727C0A">
      <w:pPr>
        <w:numPr>
          <w:ilvl w:val="0"/>
          <w:numId w:val="1"/>
        </w:numPr>
        <w:shd w:val="clear" w:color="auto" w:fill="FFFFFF"/>
        <w:tabs>
          <w:tab w:val="left" w:pos="715"/>
          <w:tab w:val="left" w:pos="10632"/>
        </w:tabs>
        <w:spacing w:line="274" w:lineRule="exact"/>
        <w:ind w:left="715" w:right="160" w:hanging="350"/>
        <w:jc w:val="both"/>
        <w:rPr>
          <w:color w:val="000000"/>
          <w:sz w:val="24"/>
          <w:szCs w:val="24"/>
        </w:rPr>
      </w:pPr>
      <w:r>
        <w:rPr>
          <w:rFonts w:eastAsia="Times New Roman"/>
          <w:color w:val="000000"/>
          <w:spacing w:val="5"/>
          <w:sz w:val="24"/>
          <w:szCs w:val="24"/>
        </w:rPr>
        <w:t>Принципът „замърсителят плаща“</w:t>
      </w:r>
      <w:r w:rsidR="00E074DB">
        <w:rPr>
          <w:rFonts w:eastAsia="Times New Roman"/>
          <w:color w:val="000000"/>
          <w:spacing w:val="5"/>
          <w:sz w:val="24"/>
          <w:szCs w:val="24"/>
        </w:rPr>
        <w:t xml:space="preserve"> се прилага частично по отношение услугите,</w:t>
      </w:r>
      <w:r w:rsidR="00E074DB">
        <w:rPr>
          <w:rFonts w:eastAsia="Times New Roman"/>
          <w:color w:val="000000"/>
          <w:spacing w:val="5"/>
          <w:sz w:val="24"/>
          <w:szCs w:val="24"/>
        </w:rPr>
        <w:br/>
      </w:r>
      <w:r w:rsidR="00E074DB">
        <w:rPr>
          <w:rFonts w:eastAsia="Times New Roman"/>
          <w:color w:val="000000"/>
          <w:spacing w:val="1"/>
          <w:sz w:val="24"/>
          <w:szCs w:val="24"/>
        </w:rPr>
        <w:t>свързани с битовите отпадъци поради технически проблеми, свързани с измерване</w:t>
      </w:r>
      <w:r w:rsidR="00E074DB">
        <w:rPr>
          <w:rFonts w:eastAsia="Times New Roman"/>
          <w:color w:val="000000"/>
          <w:spacing w:val="1"/>
          <w:sz w:val="24"/>
          <w:szCs w:val="24"/>
        </w:rPr>
        <w:br/>
      </w:r>
      <w:r w:rsidR="00E074DB">
        <w:rPr>
          <w:rFonts w:eastAsia="Times New Roman"/>
          <w:color w:val="000000"/>
          <w:spacing w:val="4"/>
          <w:sz w:val="24"/>
          <w:szCs w:val="24"/>
        </w:rPr>
        <w:t>на точното количество изхвърлени битови отпадъци, особено от домакинствата.</w:t>
      </w:r>
      <w:r w:rsidR="00E074DB">
        <w:rPr>
          <w:rFonts w:eastAsia="Times New Roman"/>
          <w:color w:val="000000"/>
          <w:spacing w:val="4"/>
          <w:sz w:val="24"/>
          <w:szCs w:val="24"/>
        </w:rPr>
        <w:br/>
      </w:r>
      <w:r w:rsidR="00E074DB">
        <w:rPr>
          <w:rFonts w:eastAsia="Times New Roman"/>
          <w:color w:val="000000"/>
          <w:spacing w:val="3"/>
          <w:sz w:val="24"/>
          <w:szCs w:val="24"/>
        </w:rPr>
        <w:t>Практически съществува нормативна възможност за всички лица да подадат</w:t>
      </w:r>
      <w:r>
        <w:rPr>
          <w:rFonts w:eastAsia="Times New Roman"/>
          <w:color w:val="000000"/>
          <w:spacing w:val="3"/>
          <w:sz w:val="24"/>
          <w:szCs w:val="24"/>
        </w:rPr>
        <w:t xml:space="preserve"> </w:t>
      </w:r>
      <w:r w:rsidR="00E074DB">
        <w:rPr>
          <w:rFonts w:eastAsia="Times New Roman"/>
          <w:color w:val="000000"/>
          <w:spacing w:val="1"/>
          <w:sz w:val="24"/>
          <w:szCs w:val="24"/>
        </w:rPr>
        <w:t>декларация, с която да посочат вида и броя на съдовете за битови отпадъци, които</w:t>
      </w:r>
      <w:r w:rsidR="00897BFB">
        <w:rPr>
          <w:rFonts w:eastAsia="Times New Roman"/>
          <w:color w:val="000000"/>
          <w:spacing w:val="1"/>
          <w:sz w:val="24"/>
          <w:szCs w:val="24"/>
        </w:rPr>
        <w:t xml:space="preserve"> </w:t>
      </w:r>
      <w:r w:rsidR="00E074DB">
        <w:rPr>
          <w:rFonts w:eastAsia="Times New Roman"/>
          <w:color w:val="000000"/>
          <w:sz w:val="24"/>
          <w:szCs w:val="24"/>
        </w:rPr>
        <w:t>ще</w:t>
      </w:r>
      <w:r w:rsidR="00897BFB">
        <w:rPr>
          <w:rFonts w:eastAsia="Times New Roman"/>
          <w:color w:val="000000"/>
          <w:sz w:val="24"/>
          <w:szCs w:val="24"/>
        </w:rPr>
        <w:t xml:space="preserve"> </w:t>
      </w:r>
      <w:r w:rsidR="00E074DB">
        <w:rPr>
          <w:rFonts w:eastAsia="Times New Roman"/>
          <w:color w:val="000000"/>
          <w:sz w:val="24"/>
          <w:szCs w:val="24"/>
        </w:rPr>
        <w:t>се</w:t>
      </w:r>
      <w:r w:rsidR="00897BFB">
        <w:rPr>
          <w:rFonts w:eastAsia="Times New Roman"/>
          <w:color w:val="000000"/>
          <w:sz w:val="24"/>
          <w:szCs w:val="24"/>
        </w:rPr>
        <w:t xml:space="preserve"> </w:t>
      </w:r>
      <w:r w:rsidR="00E074DB">
        <w:rPr>
          <w:rFonts w:eastAsia="Times New Roman"/>
          <w:color w:val="000000"/>
          <w:sz w:val="24"/>
          <w:szCs w:val="24"/>
        </w:rPr>
        <w:t>използват</w:t>
      </w:r>
      <w:r w:rsidR="00897BFB">
        <w:rPr>
          <w:rFonts w:eastAsia="Times New Roman"/>
          <w:color w:val="000000"/>
          <w:sz w:val="24"/>
          <w:szCs w:val="24"/>
        </w:rPr>
        <w:t xml:space="preserve"> </w:t>
      </w:r>
      <w:r w:rsidR="00E074DB">
        <w:rPr>
          <w:rFonts w:eastAsia="Times New Roman"/>
          <w:color w:val="000000"/>
          <w:sz w:val="24"/>
          <w:szCs w:val="24"/>
        </w:rPr>
        <w:t>през</w:t>
      </w:r>
      <w:r w:rsidR="00897BFB">
        <w:rPr>
          <w:rFonts w:eastAsia="Times New Roman"/>
          <w:color w:val="000000"/>
          <w:sz w:val="24"/>
          <w:szCs w:val="24"/>
        </w:rPr>
        <w:t xml:space="preserve"> </w:t>
      </w:r>
      <w:r w:rsidR="00E074DB">
        <w:rPr>
          <w:rFonts w:eastAsia="Times New Roman"/>
          <w:color w:val="000000"/>
          <w:sz w:val="24"/>
          <w:szCs w:val="24"/>
        </w:rPr>
        <w:t>годината.</w:t>
      </w:r>
      <w:r w:rsidR="00897BFB">
        <w:rPr>
          <w:rFonts w:eastAsia="Times New Roman"/>
          <w:color w:val="000000"/>
          <w:sz w:val="24"/>
          <w:szCs w:val="24"/>
        </w:rPr>
        <w:t xml:space="preserve"> </w:t>
      </w:r>
      <w:r w:rsidR="00E074DB">
        <w:rPr>
          <w:rFonts w:eastAsia="Times New Roman"/>
          <w:color w:val="000000"/>
          <w:sz w:val="24"/>
          <w:szCs w:val="24"/>
        </w:rPr>
        <w:t>В</w:t>
      </w:r>
      <w:r w:rsidR="00897BFB">
        <w:rPr>
          <w:rFonts w:eastAsia="Times New Roman"/>
          <w:color w:val="000000"/>
          <w:sz w:val="24"/>
          <w:szCs w:val="24"/>
        </w:rPr>
        <w:t xml:space="preserve"> </w:t>
      </w:r>
      <w:r w:rsidR="00E074DB">
        <w:rPr>
          <w:rFonts w:eastAsia="Times New Roman"/>
          <w:i/>
          <w:iCs/>
          <w:color w:val="000000"/>
          <w:sz w:val="24"/>
          <w:szCs w:val="24"/>
        </w:rPr>
        <w:t>Наредба № 5</w:t>
      </w:r>
      <w:r w:rsidR="00EA492F">
        <w:rPr>
          <w:rFonts w:eastAsia="Times New Roman"/>
          <w:i/>
          <w:iCs/>
          <w:color w:val="000000"/>
          <w:sz w:val="24"/>
          <w:szCs w:val="24"/>
        </w:rPr>
        <w:t xml:space="preserve"> </w:t>
      </w:r>
      <w:r w:rsidR="00E074DB">
        <w:rPr>
          <w:rFonts w:eastAsia="Times New Roman"/>
          <w:i/>
          <w:iCs/>
          <w:color w:val="000000"/>
          <w:sz w:val="24"/>
          <w:szCs w:val="24"/>
        </w:rPr>
        <w:t>за определянето</w:t>
      </w:r>
      <w:r w:rsidR="003E34D4">
        <w:rPr>
          <w:rFonts w:eastAsia="Times New Roman"/>
          <w:i/>
          <w:iCs/>
          <w:color w:val="000000"/>
          <w:sz w:val="24"/>
          <w:szCs w:val="24"/>
        </w:rPr>
        <w:t xml:space="preserve"> </w:t>
      </w:r>
      <w:r w:rsidR="00E074DB">
        <w:rPr>
          <w:rFonts w:eastAsia="Times New Roman"/>
          <w:i/>
          <w:iCs/>
          <w:color w:val="000000"/>
          <w:sz w:val="24"/>
          <w:szCs w:val="24"/>
        </w:rPr>
        <w:t>и</w:t>
      </w:r>
      <w:r>
        <w:rPr>
          <w:rFonts w:eastAsia="Times New Roman"/>
          <w:i/>
          <w:iCs/>
          <w:color w:val="000000"/>
          <w:sz w:val="24"/>
          <w:szCs w:val="24"/>
        </w:rPr>
        <w:t xml:space="preserve"> </w:t>
      </w:r>
      <w:r w:rsidR="00E074DB">
        <w:rPr>
          <w:rFonts w:eastAsia="Times New Roman"/>
          <w:i/>
          <w:iCs/>
          <w:color w:val="000000"/>
          <w:spacing w:val="9"/>
          <w:sz w:val="24"/>
          <w:szCs w:val="24"/>
        </w:rPr>
        <w:t>администрирането на местните такси и цени на услуги на територията на</w:t>
      </w:r>
      <w:r>
        <w:rPr>
          <w:rFonts w:eastAsia="Times New Roman"/>
          <w:i/>
          <w:iCs/>
          <w:color w:val="000000"/>
          <w:spacing w:val="9"/>
          <w:sz w:val="24"/>
          <w:szCs w:val="24"/>
        </w:rPr>
        <w:t xml:space="preserve"> </w:t>
      </w:r>
      <w:r w:rsidR="00E074DB">
        <w:rPr>
          <w:rFonts w:eastAsia="Times New Roman"/>
          <w:i/>
          <w:iCs/>
          <w:color w:val="000000"/>
          <w:sz w:val="24"/>
          <w:szCs w:val="24"/>
        </w:rPr>
        <w:t xml:space="preserve">Община Бяла Слатина, </w:t>
      </w:r>
      <w:r w:rsidR="00E074DB">
        <w:rPr>
          <w:rFonts w:eastAsia="Times New Roman"/>
          <w:color w:val="000000"/>
          <w:sz w:val="24"/>
          <w:szCs w:val="24"/>
        </w:rPr>
        <w:t xml:space="preserve">е ясно определено, че този режим се </w:t>
      </w:r>
      <w:r>
        <w:rPr>
          <w:rFonts w:eastAsia="Times New Roman"/>
          <w:color w:val="000000"/>
          <w:sz w:val="24"/>
          <w:szCs w:val="24"/>
        </w:rPr>
        <w:t>п</w:t>
      </w:r>
      <w:r w:rsidR="00E074DB">
        <w:rPr>
          <w:rFonts w:eastAsia="Times New Roman"/>
          <w:color w:val="000000"/>
          <w:sz w:val="24"/>
          <w:szCs w:val="24"/>
        </w:rPr>
        <w:t>рилага за:</w:t>
      </w:r>
    </w:p>
    <w:p w:rsidR="00F72644" w:rsidRDefault="00F72644">
      <w:pPr>
        <w:rPr>
          <w:rFonts w:ascii="Arial" w:hAnsi="Arial" w:cs="Arial"/>
          <w:sz w:val="2"/>
          <w:szCs w:val="2"/>
        </w:rPr>
      </w:pPr>
    </w:p>
    <w:p w:rsidR="00EA492F" w:rsidRPr="00EA492F" w:rsidRDefault="00E074DB" w:rsidP="00EA492F">
      <w:pPr>
        <w:numPr>
          <w:ilvl w:val="0"/>
          <w:numId w:val="38"/>
        </w:numPr>
        <w:shd w:val="clear" w:color="auto" w:fill="FFFFFF"/>
        <w:tabs>
          <w:tab w:val="left" w:pos="1142"/>
        </w:tabs>
        <w:ind w:left="1497" w:right="442" w:hanging="357"/>
        <w:jc w:val="both"/>
      </w:pPr>
      <w:r w:rsidRPr="00EA492F">
        <w:rPr>
          <w:rFonts w:eastAsia="Times New Roman"/>
          <w:color w:val="000000"/>
          <w:spacing w:val="-1"/>
          <w:sz w:val="24"/>
          <w:szCs w:val="24"/>
        </w:rPr>
        <w:t>собственика на имота;</w:t>
      </w:r>
    </w:p>
    <w:p w:rsidR="00EA492F" w:rsidRPr="00EA492F" w:rsidRDefault="00E074DB" w:rsidP="00EA492F">
      <w:pPr>
        <w:numPr>
          <w:ilvl w:val="0"/>
          <w:numId w:val="38"/>
        </w:numPr>
        <w:shd w:val="clear" w:color="auto" w:fill="FFFFFF"/>
        <w:tabs>
          <w:tab w:val="left" w:pos="1142"/>
        </w:tabs>
        <w:ind w:left="1497" w:right="442" w:hanging="357"/>
        <w:jc w:val="both"/>
      </w:pPr>
      <w:r w:rsidRPr="00EA492F">
        <w:rPr>
          <w:rFonts w:eastAsia="Times New Roman"/>
          <w:color w:val="000000"/>
          <w:spacing w:val="-1"/>
          <w:sz w:val="24"/>
          <w:szCs w:val="24"/>
        </w:rPr>
        <w:t>ползвателя - при учредено вещно право на ползване;</w:t>
      </w:r>
    </w:p>
    <w:p w:rsidR="00EA492F" w:rsidRPr="00EA492F" w:rsidRDefault="00E074DB" w:rsidP="00EA492F">
      <w:pPr>
        <w:numPr>
          <w:ilvl w:val="0"/>
          <w:numId w:val="38"/>
        </w:numPr>
        <w:shd w:val="clear" w:color="auto" w:fill="FFFFFF"/>
        <w:tabs>
          <w:tab w:val="left" w:pos="1142"/>
        </w:tabs>
        <w:ind w:left="1497" w:right="442" w:hanging="357"/>
        <w:jc w:val="both"/>
      </w:pPr>
      <w:r w:rsidRPr="00EA492F">
        <w:rPr>
          <w:rFonts w:eastAsia="Times New Roman"/>
          <w:color w:val="000000"/>
          <w:sz w:val="24"/>
          <w:szCs w:val="24"/>
        </w:rPr>
        <w:t xml:space="preserve">концесионера - при предоставяне на особено право на ползване - концесия. </w:t>
      </w:r>
    </w:p>
    <w:p w:rsidR="00F72644" w:rsidRDefault="00E074DB" w:rsidP="00727C0A">
      <w:pPr>
        <w:numPr>
          <w:ilvl w:val="0"/>
          <w:numId w:val="1"/>
        </w:numPr>
        <w:shd w:val="clear" w:color="auto" w:fill="FFFFFF"/>
        <w:tabs>
          <w:tab w:val="left" w:pos="715"/>
        </w:tabs>
        <w:ind w:left="715" w:hanging="350"/>
        <w:jc w:val="both"/>
        <w:rPr>
          <w:color w:val="000000"/>
          <w:sz w:val="24"/>
          <w:szCs w:val="24"/>
        </w:rPr>
      </w:pPr>
      <w:r>
        <w:rPr>
          <w:rFonts w:eastAsia="Times New Roman"/>
          <w:color w:val="000000"/>
          <w:spacing w:val="1"/>
          <w:sz w:val="24"/>
          <w:szCs w:val="24"/>
        </w:rPr>
        <w:t>Принципът „Разшире</w:t>
      </w:r>
      <w:r w:rsidR="00C03AA1">
        <w:rPr>
          <w:rFonts w:eastAsia="Times New Roman"/>
          <w:color w:val="000000"/>
          <w:spacing w:val="1"/>
          <w:sz w:val="24"/>
          <w:szCs w:val="24"/>
        </w:rPr>
        <w:t>на отговорност на производителя“</w:t>
      </w:r>
      <w:r>
        <w:rPr>
          <w:rFonts w:eastAsia="Times New Roman"/>
          <w:color w:val="000000"/>
          <w:spacing w:val="1"/>
          <w:sz w:val="24"/>
          <w:szCs w:val="24"/>
        </w:rPr>
        <w:t xml:space="preserve"> се прилага на територията</w:t>
      </w:r>
      <w:r>
        <w:rPr>
          <w:rFonts w:eastAsia="Times New Roman"/>
          <w:color w:val="000000"/>
          <w:spacing w:val="1"/>
          <w:sz w:val="24"/>
          <w:szCs w:val="24"/>
        </w:rPr>
        <w:br/>
        <w:t>на общината, въз основа на сключен договор с организация по оползотворяване на</w:t>
      </w:r>
      <w:r>
        <w:rPr>
          <w:rFonts w:eastAsia="Times New Roman"/>
          <w:color w:val="000000"/>
          <w:spacing w:val="1"/>
          <w:sz w:val="24"/>
          <w:szCs w:val="24"/>
        </w:rPr>
        <w:br/>
      </w:r>
      <w:r>
        <w:rPr>
          <w:rFonts w:eastAsia="Times New Roman"/>
          <w:color w:val="000000"/>
          <w:spacing w:val="-3"/>
          <w:sz w:val="24"/>
          <w:szCs w:val="24"/>
        </w:rPr>
        <w:t>опаковки.</w:t>
      </w:r>
    </w:p>
    <w:p w:rsidR="00F72644" w:rsidRPr="00F266F4" w:rsidRDefault="00E074DB" w:rsidP="00727C0A">
      <w:pPr>
        <w:numPr>
          <w:ilvl w:val="0"/>
          <w:numId w:val="1"/>
        </w:numPr>
        <w:shd w:val="clear" w:color="auto" w:fill="FFFFFF"/>
        <w:tabs>
          <w:tab w:val="left" w:pos="710"/>
        </w:tabs>
        <w:ind w:left="710" w:hanging="350"/>
        <w:jc w:val="both"/>
      </w:pPr>
      <w:r w:rsidRPr="00EA492F">
        <w:rPr>
          <w:rFonts w:eastAsia="Times New Roman"/>
          <w:color w:val="000000"/>
          <w:spacing w:val="9"/>
          <w:sz w:val="24"/>
          <w:szCs w:val="24"/>
        </w:rPr>
        <w:t>За останалите масово разпространени отпадъци (МРО) - негодни за употреба</w:t>
      </w:r>
      <w:r w:rsidRPr="00EA492F">
        <w:rPr>
          <w:rFonts w:eastAsia="Times New Roman"/>
          <w:color w:val="000000"/>
          <w:spacing w:val="9"/>
          <w:sz w:val="24"/>
          <w:szCs w:val="24"/>
        </w:rPr>
        <w:br/>
      </w:r>
      <w:r w:rsidRPr="00EA492F">
        <w:rPr>
          <w:rFonts w:eastAsia="Times New Roman"/>
          <w:color w:val="000000"/>
          <w:spacing w:val="6"/>
          <w:sz w:val="24"/>
          <w:szCs w:val="24"/>
        </w:rPr>
        <w:t>батерии и акумулатори (НУБА), отпадъчни масла и отпадъчни нефтопродукти,</w:t>
      </w:r>
      <w:r w:rsidRPr="00EA492F">
        <w:rPr>
          <w:rFonts w:eastAsia="Times New Roman"/>
          <w:color w:val="000000"/>
          <w:spacing w:val="6"/>
          <w:sz w:val="24"/>
          <w:szCs w:val="24"/>
        </w:rPr>
        <w:br/>
      </w:r>
      <w:r w:rsidRPr="00EA492F">
        <w:rPr>
          <w:rFonts w:eastAsia="Times New Roman"/>
          <w:color w:val="000000"/>
          <w:sz w:val="24"/>
          <w:szCs w:val="24"/>
        </w:rPr>
        <w:t xml:space="preserve">излезли от употреба гуми, излязло от употреба електрическо и </w:t>
      </w:r>
      <w:r w:rsidR="00EA492F">
        <w:rPr>
          <w:rFonts w:eastAsia="Times New Roman"/>
          <w:color w:val="000000"/>
          <w:sz w:val="24"/>
          <w:szCs w:val="24"/>
        </w:rPr>
        <w:t>е</w:t>
      </w:r>
      <w:r w:rsidRPr="00EA492F">
        <w:rPr>
          <w:rFonts w:eastAsia="Times New Roman"/>
          <w:color w:val="000000"/>
          <w:sz w:val="24"/>
          <w:szCs w:val="24"/>
        </w:rPr>
        <w:t>лектронно</w:t>
      </w:r>
      <w:r w:rsidR="00CD1FD7" w:rsidRPr="00EA492F">
        <w:rPr>
          <w:rFonts w:eastAsia="Times New Roman"/>
          <w:color w:val="000000"/>
          <w:sz w:val="24"/>
          <w:szCs w:val="24"/>
          <w:lang w:val="en-US"/>
        </w:rPr>
        <w:t xml:space="preserve"> </w:t>
      </w:r>
      <w:r w:rsidRPr="00EA492F">
        <w:rPr>
          <w:rFonts w:eastAsia="Times New Roman"/>
          <w:color w:val="000000"/>
          <w:spacing w:val="-1"/>
          <w:sz w:val="24"/>
          <w:szCs w:val="24"/>
        </w:rPr>
        <w:t>оборудване (ИУЕЕО) и излезли от употреба моторни превозни средства (ИУМПС),</w:t>
      </w:r>
      <w:r w:rsidR="00CD1FD7" w:rsidRPr="00EA492F">
        <w:rPr>
          <w:rFonts w:eastAsia="Times New Roman"/>
          <w:color w:val="000000"/>
          <w:spacing w:val="-1"/>
          <w:sz w:val="24"/>
          <w:szCs w:val="24"/>
          <w:lang w:val="en-US"/>
        </w:rPr>
        <w:t xml:space="preserve"> </w:t>
      </w:r>
      <w:r w:rsidRPr="00EA492F">
        <w:rPr>
          <w:rFonts w:eastAsia="Times New Roman"/>
          <w:color w:val="000000"/>
          <w:sz w:val="24"/>
          <w:szCs w:val="24"/>
        </w:rPr>
        <w:t>общината е сключила договори за сътрудничество с фирма, притежаваща</w:t>
      </w:r>
      <w:r w:rsidR="00CD1FD7" w:rsidRPr="00EA492F">
        <w:rPr>
          <w:rFonts w:eastAsia="Times New Roman"/>
          <w:color w:val="000000"/>
          <w:sz w:val="24"/>
          <w:szCs w:val="24"/>
          <w:lang w:val="en-US"/>
        </w:rPr>
        <w:t xml:space="preserve"> </w:t>
      </w:r>
      <w:r w:rsidRPr="00EA492F">
        <w:rPr>
          <w:rFonts w:eastAsia="Times New Roman"/>
          <w:color w:val="000000"/>
          <w:spacing w:val="-1"/>
          <w:sz w:val="24"/>
          <w:szCs w:val="24"/>
        </w:rPr>
        <w:t>разрешен</w:t>
      </w:r>
      <w:r w:rsidR="00C03AA1" w:rsidRPr="00EA492F">
        <w:rPr>
          <w:rFonts w:eastAsia="Times New Roman"/>
          <w:color w:val="000000"/>
          <w:spacing w:val="-1"/>
          <w:sz w:val="24"/>
          <w:szCs w:val="24"/>
        </w:rPr>
        <w:t xml:space="preserve">ие за дейност с отпадъци по ЗУО. </w:t>
      </w:r>
      <w:r w:rsidRPr="00EA492F">
        <w:rPr>
          <w:rFonts w:eastAsia="Times New Roman"/>
          <w:color w:val="000000"/>
          <w:sz w:val="24"/>
          <w:szCs w:val="24"/>
        </w:rPr>
        <w:t>Прих</w:t>
      </w:r>
      <w:r w:rsidR="00C03AA1" w:rsidRPr="00EA492F">
        <w:rPr>
          <w:rFonts w:eastAsia="Times New Roman"/>
          <w:color w:val="000000"/>
          <w:sz w:val="24"/>
          <w:szCs w:val="24"/>
        </w:rPr>
        <w:t>одите от такса „битови отпадъци“</w:t>
      </w:r>
      <w:r w:rsidRPr="00EA492F">
        <w:rPr>
          <w:rFonts w:eastAsia="Times New Roman"/>
          <w:color w:val="000000"/>
          <w:sz w:val="24"/>
          <w:szCs w:val="24"/>
        </w:rPr>
        <w:t xml:space="preserve"> не винаги покриват разходите, заложени по</w:t>
      </w:r>
      <w:r w:rsidR="00C03AA1" w:rsidRPr="00EA492F">
        <w:rPr>
          <w:rFonts w:eastAsia="Times New Roman"/>
          <w:color w:val="000000"/>
          <w:sz w:val="24"/>
          <w:szCs w:val="24"/>
        </w:rPr>
        <w:t xml:space="preserve"> </w:t>
      </w:r>
      <w:r w:rsidRPr="00EA492F">
        <w:rPr>
          <w:rFonts w:eastAsia="Times New Roman"/>
          <w:color w:val="000000"/>
          <w:spacing w:val="9"/>
          <w:sz w:val="24"/>
          <w:szCs w:val="24"/>
        </w:rPr>
        <w:t>план-сметката и се налага използването на средства от субсидията за местни</w:t>
      </w:r>
      <w:r w:rsidR="00C03AA1" w:rsidRPr="00EA492F">
        <w:rPr>
          <w:rFonts w:eastAsia="Times New Roman"/>
          <w:color w:val="000000"/>
          <w:spacing w:val="9"/>
          <w:sz w:val="24"/>
          <w:szCs w:val="24"/>
        </w:rPr>
        <w:t xml:space="preserve"> </w:t>
      </w:r>
      <w:r w:rsidRPr="00EA492F">
        <w:rPr>
          <w:rFonts w:eastAsia="Times New Roman"/>
          <w:color w:val="000000"/>
          <w:spacing w:val="-2"/>
          <w:sz w:val="24"/>
          <w:szCs w:val="24"/>
        </w:rPr>
        <w:t>дейности на ДБ.</w:t>
      </w:r>
    </w:p>
    <w:p w:rsidR="00EA492F" w:rsidRDefault="00EA492F" w:rsidP="00EA492F">
      <w:pPr>
        <w:pStyle w:val="Default"/>
        <w:ind w:firstLine="709"/>
        <w:rPr>
          <w:b/>
          <w:bCs/>
          <w:iCs/>
          <w:sz w:val="23"/>
          <w:szCs w:val="23"/>
        </w:rPr>
      </w:pPr>
    </w:p>
    <w:p w:rsidR="00783628" w:rsidRPr="00EA492F" w:rsidRDefault="002F5CC9" w:rsidP="00EA492F">
      <w:pPr>
        <w:pStyle w:val="Default"/>
        <w:ind w:firstLine="709"/>
        <w:rPr>
          <w:sz w:val="23"/>
          <w:szCs w:val="23"/>
        </w:rPr>
      </w:pPr>
      <w:r>
        <w:rPr>
          <w:b/>
          <w:bCs/>
          <w:iCs/>
          <w:sz w:val="23"/>
          <w:szCs w:val="23"/>
          <w:lang w:val="en-US"/>
        </w:rPr>
        <w:t xml:space="preserve">III.4.7. </w:t>
      </w:r>
      <w:r w:rsidR="00EA492F" w:rsidRPr="00EA492F">
        <w:rPr>
          <w:b/>
          <w:bCs/>
          <w:iCs/>
          <w:sz w:val="23"/>
          <w:szCs w:val="23"/>
        </w:rPr>
        <w:t xml:space="preserve">РАДИАЦИОНЕН КОНТРОЛ </w:t>
      </w:r>
    </w:p>
    <w:p w:rsidR="005A3E71" w:rsidRDefault="005A3E71" w:rsidP="005A3E71">
      <w:pPr>
        <w:shd w:val="clear" w:color="auto" w:fill="FFFFFF"/>
        <w:tabs>
          <w:tab w:val="left" w:pos="710"/>
        </w:tabs>
        <w:ind w:firstLine="709"/>
        <w:jc w:val="both"/>
        <w:rPr>
          <w:sz w:val="23"/>
          <w:szCs w:val="23"/>
        </w:rPr>
      </w:pPr>
      <w:r>
        <w:rPr>
          <w:sz w:val="23"/>
          <w:szCs w:val="23"/>
        </w:rPr>
        <w:t xml:space="preserve">Община Бяла Слатина не е обект на системни наблюдения за радиационно състояние на елементите на околната среда. Освен естествения радиационен фон съществува и </w:t>
      </w:r>
      <w:proofErr w:type="spellStart"/>
      <w:r>
        <w:rPr>
          <w:sz w:val="23"/>
          <w:szCs w:val="23"/>
        </w:rPr>
        <w:t>техногенен</w:t>
      </w:r>
      <w:proofErr w:type="spellEnd"/>
      <w:r>
        <w:rPr>
          <w:sz w:val="23"/>
          <w:szCs w:val="23"/>
        </w:rPr>
        <w:t xml:space="preserve">, обусловен изцяло от човешката дейност – торене с минерални торове, работа с някои строителни материали, емисиите на обектите на атомна енергетика и топлоенергетика. </w:t>
      </w:r>
    </w:p>
    <w:p w:rsidR="005A3E71" w:rsidRDefault="005A3E71" w:rsidP="005A3E71">
      <w:pPr>
        <w:shd w:val="clear" w:color="auto" w:fill="FFFFFF"/>
        <w:tabs>
          <w:tab w:val="left" w:pos="710"/>
        </w:tabs>
        <w:ind w:firstLine="709"/>
        <w:jc w:val="both"/>
        <w:rPr>
          <w:sz w:val="23"/>
          <w:szCs w:val="23"/>
        </w:rPr>
      </w:pPr>
      <w:r>
        <w:rPr>
          <w:sz w:val="23"/>
          <w:szCs w:val="23"/>
        </w:rPr>
        <w:t xml:space="preserve">Най-близко разположената контролирана зона от Единната национална система е тази на Плевен. За периода 2000- 2014г. средногодишните стойности на радиационния гама-фон за Плевен са трайно около 70 </w:t>
      </w:r>
      <w:proofErr w:type="spellStart"/>
      <w:r>
        <w:rPr>
          <w:sz w:val="23"/>
          <w:szCs w:val="23"/>
          <w:lang w:val="en-US"/>
        </w:rPr>
        <w:t>nGy</w:t>
      </w:r>
      <w:proofErr w:type="spellEnd"/>
      <w:r>
        <w:rPr>
          <w:sz w:val="23"/>
          <w:szCs w:val="23"/>
          <w:lang w:val="en-US"/>
        </w:rPr>
        <w:t>/h</w:t>
      </w:r>
      <w:r>
        <w:rPr>
          <w:sz w:val="23"/>
          <w:szCs w:val="23"/>
        </w:rPr>
        <w:t>, което не надвишава установения за зоната естествен радиационен фон.</w:t>
      </w:r>
    </w:p>
    <w:p w:rsidR="00BD59DD" w:rsidRDefault="00783628" w:rsidP="005A3E71">
      <w:pPr>
        <w:shd w:val="clear" w:color="auto" w:fill="FFFFFF"/>
        <w:tabs>
          <w:tab w:val="left" w:pos="710"/>
        </w:tabs>
        <w:ind w:firstLine="709"/>
        <w:jc w:val="both"/>
        <w:rPr>
          <w:sz w:val="23"/>
          <w:szCs w:val="23"/>
        </w:rPr>
      </w:pPr>
      <w:r w:rsidRPr="008159DB">
        <w:rPr>
          <w:sz w:val="23"/>
          <w:szCs w:val="23"/>
        </w:rPr>
        <w:t xml:space="preserve">На територията на община Бяла Слатина </w:t>
      </w:r>
      <w:r w:rsidR="005A3E71">
        <w:rPr>
          <w:sz w:val="23"/>
          <w:szCs w:val="23"/>
        </w:rPr>
        <w:t xml:space="preserve">не са установени източници на неблагоприятни лъчения, които да надвишават санитарно-хигиенните норми и  </w:t>
      </w:r>
      <w:r w:rsidRPr="008159DB">
        <w:rPr>
          <w:sz w:val="23"/>
          <w:szCs w:val="23"/>
        </w:rPr>
        <w:t>няма завишени нива на радиация.</w:t>
      </w:r>
    </w:p>
    <w:p w:rsidR="008159DB" w:rsidRPr="00466699" w:rsidRDefault="002F5CC9" w:rsidP="00466699">
      <w:pPr>
        <w:shd w:val="clear" w:color="auto" w:fill="FFFFFF"/>
        <w:spacing w:before="264" w:line="278" w:lineRule="exact"/>
        <w:ind w:left="5" w:firstLine="704"/>
        <w:rPr>
          <w:b/>
          <w:bCs/>
          <w:color w:val="000000"/>
          <w:spacing w:val="1"/>
          <w:sz w:val="24"/>
          <w:szCs w:val="24"/>
        </w:rPr>
      </w:pPr>
      <w:r>
        <w:rPr>
          <w:b/>
          <w:bCs/>
          <w:color w:val="000000"/>
          <w:spacing w:val="1"/>
          <w:sz w:val="24"/>
          <w:szCs w:val="24"/>
          <w:lang w:val="en-US"/>
        </w:rPr>
        <w:t xml:space="preserve">III.4.8. </w:t>
      </w:r>
      <w:r w:rsidR="00466699" w:rsidRPr="00466699">
        <w:rPr>
          <w:b/>
          <w:bCs/>
          <w:color w:val="000000"/>
          <w:spacing w:val="1"/>
          <w:sz w:val="24"/>
          <w:szCs w:val="24"/>
        </w:rPr>
        <w:t>ЗЕЛЕНА СИСТЕМА</w:t>
      </w:r>
    </w:p>
    <w:p w:rsidR="00F15ED3" w:rsidRPr="00F15ED3" w:rsidRDefault="00F15ED3" w:rsidP="00466699">
      <w:pPr>
        <w:widowControl/>
        <w:ind w:firstLine="709"/>
        <w:jc w:val="both"/>
        <w:rPr>
          <w:color w:val="000000"/>
          <w:sz w:val="24"/>
          <w:szCs w:val="24"/>
        </w:rPr>
      </w:pPr>
      <w:r w:rsidRPr="00F15ED3">
        <w:rPr>
          <w:color w:val="000000"/>
          <w:sz w:val="24"/>
          <w:szCs w:val="24"/>
        </w:rPr>
        <w:t xml:space="preserve">В обявения конкурс на тема: „ОБИЧАМ ПРИРОДАТА – И АЗ УЧАСТВАМ” по Национална кампания „За чиста околна среда – 2014 г.” за община Бяла Слатина бяха одобрени и реализирани 2 проекта: в с. Търнак и с. Драшан, с които се облагородиха местата за отдих в тези населени места. </w:t>
      </w:r>
      <w:r w:rsidR="009D5E6B">
        <w:rPr>
          <w:color w:val="000000"/>
          <w:sz w:val="24"/>
          <w:szCs w:val="24"/>
        </w:rPr>
        <w:t>През 2018г. беше облагороден парк „Слончето“ около Културния дом, беше оформена детската площадка за забавления и отдих и бяха засадени нови растителни видове – дървесна и храстова растителност съобразно градската среда.</w:t>
      </w:r>
    </w:p>
    <w:p w:rsidR="00F15ED3" w:rsidRPr="00F15ED3" w:rsidRDefault="00F15ED3" w:rsidP="00466699">
      <w:pPr>
        <w:widowControl/>
        <w:ind w:firstLine="709"/>
        <w:jc w:val="both"/>
        <w:rPr>
          <w:color w:val="000000"/>
          <w:sz w:val="24"/>
          <w:szCs w:val="24"/>
        </w:rPr>
      </w:pPr>
      <w:r w:rsidRPr="00F15ED3">
        <w:rPr>
          <w:color w:val="000000"/>
          <w:sz w:val="24"/>
          <w:szCs w:val="24"/>
        </w:rPr>
        <w:t xml:space="preserve">По проект „Екологично и чисто село“ в с. Драшан, с доброволния труд на неговите жители е оформена зона за отдих с беседка, маса и пейки. </w:t>
      </w:r>
    </w:p>
    <w:p w:rsidR="00F15ED3" w:rsidRPr="00F15ED3" w:rsidRDefault="009D5E6B" w:rsidP="00466699">
      <w:pPr>
        <w:widowControl/>
        <w:ind w:firstLine="709"/>
        <w:jc w:val="both"/>
        <w:rPr>
          <w:color w:val="000000"/>
          <w:sz w:val="24"/>
          <w:szCs w:val="24"/>
        </w:rPr>
      </w:pPr>
      <w:r>
        <w:rPr>
          <w:color w:val="000000"/>
          <w:sz w:val="24"/>
          <w:szCs w:val="24"/>
        </w:rPr>
        <w:t>Община Бяла Слатина е съпричастна</w:t>
      </w:r>
      <w:r w:rsidR="00F15ED3" w:rsidRPr="00F15ED3">
        <w:rPr>
          <w:color w:val="000000"/>
          <w:sz w:val="24"/>
          <w:szCs w:val="24"/>
        </w:rPr>
        <w:t xml:space="preserve"> в инициативата на БТВ Медия Груп „Да изчистим България”. На 26.04.2014 г. бяха събрани 12 тона и 260 кг отпадъци, които са извозени до депото в гр. Оряхово. Почистени са паркове, училища, градинки, междублокови пространства. </w:t>
      </w:r>
    </w:p>
    <w:p w:rsidR="00F15ED3" w:rsidRPr="00F15ED3" w:rsidRDefault="00F15ED3" w:rsidP="00466699">
      <w:pPr>
        <w:widowControl/>
        <w:ind w:firstLine="709"/>
        <w:jc w:val="both"/>
        <w:rPr>
          <w:color w:val="000000"/>
          <w:sz w:val="24"/>
          <w:szCs w:val="24"/>
        </w:rPr>
      </w:pPr>
      <w:r w:rsidRPr="00F15ED3">
        <w:rPr>
          <w:color w:val="000000"/>
          <w:sz w:val="24"/>
          <w:szCs w:val="24"/>
        </w:rPr>
        <w:lastRenderedPageBreak/>
        <w:t xml:space="preserve">През месец април 2014 г. в рамките на кампанията по честванията на 100-годишнината от обявяването на Бяла Слатина за град, бяха засадени 100 бр. чинари в големия градски парк „Лесопарка”, в което взе участие местната общественост. </w:t>
      </w:r>
    </w:p>
    <w:p w:rsidR="009D5E6B" w:rsidRDefault="009D5E6B" w:rsidP="00466699">
      <w:pPr>
        <w:widowControl/>
        <w:ind w:firstLine="709"/>
        <w:jc w:val="both"/>
        <w:rPr>
          <w:color w:val="000000"/>
          <w:sz w:val="24"/>
          <w:szCs w:val="24"/>
        </w:rPr>
      </w:pPr>
      <w:r>
        <w:rPr>
          <w:color w:val="000000"/>
          <w:sz w:val="24"/>
          <w:szCs w:val="24"/>
        </w:rPr>
        <w:t>В края на 2018г. при осъществяване на проект на Община Бяла Слатина, финансиран от Програма за развитие на селските райони 2014-2020, беше подновена старата дървесна растителност с нов подходящ вид дървета „кълбовидна каталпа“, подходяща за градска среда. Бяха засадени близо 300 дървета.</w:t>
      </w:r>
    </w:p>
    <w:p w:rsidR="00466699" w:rsidRDefault="00F15ED3" w:rsidP="00466699">
      <w:pPr>
        <w:widowControl/>
        <w:ind w:firstLine="709"/>
        <w:jc w:val="both"/>
        <w:rPr>
          <w:color w:val="000000"/>
          <w:sz w:val="24"/>
          <w:szCs w:val="24"/>
        </w:rPr>
      </w:pPr>
      <w:r w:rsidRPr="00F15ED3">
        <w:rPr>
          <w:color w:val="000000"/>
          <w:sz w:val="24"/>
          <w:szCs w:val="24"/>
        </w:rPr>
        <w:t>ОП „С</w:t>
      </w:r>
      <w:r w:rsidR="00B40921">
        <w:rPr>
          <w:color w:val="000000"/>
          <w:sz w:val="24"/>
          <w:szCs w:val="24"/>
        </w:rPr>
        <w:t>оциално предприятие</w:t>
      </w:r>
      <w:r w:rsidRPr="00F15ED3">
        <w:rPr>
          <w:color w:val="000000"/>
          <w:sz w:val="24"/>
          <w:szCs w:val="24"/>
        </w:rPr>
        <w:t xml:space="preserve"> за озеленяване и благоустройство“ </w:t>
      </w:r>
      <w:r w:rsidR="00B40921">
        <w:rPr>
          <w:color w:val="000000"/>
          <w:sz w:val="24"/>
          <w:szCs w:val="24"/>
        </w:rPr>
        <w:t>целогодишно полага грижи и извършва</w:t>
      </w:r>
      <w:r w:rsidRPr="00F15ED3">
        <w:rPr>
          <w:color w:val="000000"/>
          <w:sz w:val="24"/>
          <w:szCs w:val="24"/>
        </w:rPr>
        <w:t xml:space="preserve"> следните дейности: </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 xml:space="preserve">Поддържане на цветята в оранжерията (поливане, пресаждане и третиране с препарати за растителна защита); </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Целогодишно поддържане на тревните площи и цветя (косене, поливане и копане);</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Косене на тревните площи в лесопарка и почистване на къта за отдих (барбекю, беседка, пясъчник);</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Ежедневно почистване на спортната площадка и района около нея;</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Ежедневно поддържане района на оранжерията;</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 xml:space="preserve">Изграждане </w:t>
      </w:r>
      <w:r w:rsidR="00B40921">
        <w:rPr>
          <w:color w:val="000000"/>
          <w:sz w:val="24"/>
          <w:szCs w:val="24"/>
        </w:rPr>
        <w:t xml:space="preserve">и поддържане </w:t>
      </w:r>
      <w:r w:rsidRPr="00466699">
        <w:rPr>
          <w:color w:val="000000"/>
          <w:sz w:val="24"/>
          <w:szCs w:val="24"/>
        </w:rPr>
        <w:t xml:space="preserve">на два алпинеума в Централната градска част; </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 xml:space="preserve">Засаждане на декоративни върби, </w:t>
      </w:r>
      <w:r w:rsidR="00415C38" w:rsidRPr="00466699">
        <w:rPr>
          <w:color w:val="000000"/>
          <w:sz w:val="24"/>
          <w:szCs w:val="24"/>
        </w:rPr>
        <w:t>лампови</w:t>
      </w:r>
      <w:r w:rsidRPr="00466699">
        <w:rPr>
          <w:color w:val="000000"/>
          <w:sz w:val="24"/>
          <w:szCs w:val="24"/>
        </w:rPr>
        <w:t xml:space="preserve"> рози и декоративни туи; </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 xml:space="preserve">Почистване и грижи за цветята и храстите, намиращи се </w:t>
      </w:r>
      <w:r w:rsidR="00466699">
        <w:rPr>
          <w:color w:val="000000"/>
          <w:sz w:val="24"/>
          <w:szCs w:val="24"/>
        </w:rPr>
        <w:t>в</w:t>
      </w:r>
      <w:r w:rsidRPr="00466699">
        <w:rPr>
          <w:color w:val="000000"/>
          <w:sz w:val="24"/>
          <w:szCs w:val="24"/>
        </w:rPr>
        <w:t xml:space="preserve"> оранжерията;</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 xml:space="preserve">Кастрене и косене на тревни площи в гробищните паркове; </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 xml:space="preserve">Периодично косене, поливане и изчистване на Централния парк и парковете при Културния дом, ПАГ „Никола Вапцаров“ и Лесопарка; </w:t>
      </w:r>
    </w:p>
    <w:p w:rsidR="00466699" w:rsidRPr="00466699" w:rsidRDefault="00F15ED3" w:rsidP="00466699">
      <w:pPr>
        <w:pStyle w:val="a9"/>
        <w:widowControl/>
        <w:numPr>
          <w:ilvl w:val="0"/>
          <w:numId w:val="39"/>
        </w:numPr>
        <w:jc w:val="both"/>
        <w:rPr>
          <w:sz w:val="23"/>
          <w:szCs w:val="23"/>
        </w:rPr>
      </w:pPr>
      <w:r w:rsidRPr="00466699">
        <w:rPr>
          <w:color w:val="000000"/>
          <w:sz w:val="24"/>
          <w:szCs w:val="24"/>
        </w:rPr>
        <w:t xml:space="preserve">Периодично почистване фигурите в Централна градска част и засаждане на </w:t>
      </w:r>
      <w:r w:rsidR="00415C38" w:rsidRPr="00466699">
        <w:rPr>
          <w:color w:val="000000"/>
          <w:sz w:val="24"/>
          <w:szCs w:val="24"/>
        </w:rPr>
        <w:t xml:space="preserve">цветя; </w:t>
      </w:r>
    </w:p>
    <w:p w:rsidR="00466699" w:rsidRPr="00466699" w:rsidRDefault="00B40921" w:rsidP="00466699">
      <w:pPr>
        <w:pStyle w:val="a9"/>
        <w:widowControl/>
        <w:numPr>
          <w:ilvl w:val="0"/>
          <w:numId w:val="39"/>
        </w:numPr>
        <w:jc w:val="both"/>
        <w:rPr>
          <w:sz w:val="23"/>
          <w:szCs w:val="23"/>
        </w:rPr>
      </w:pPr>
      <w:r>
        <w:rPr>
          <w:color w:val="000000"/>
          <w:sz w:val="24"/>
          <w:szCs w:val="24"/>
        </w:rPr>
        <w:t>Поддържа тревните площи в Лесопарка</w:t>
      </w:r>
      <w:r w:rsidR="00415C38" w:rsidRPr="00466699">
        <w:rPr>
          <w:color w:val="000000"/>
          <w:sz w:val="24"/>
          <w:szCs w:val="24"/>
        </w:rPr>
        <w:t xml:space="preserve">; </w:t>
      </w:r>
    </w:p>
    <w:p w:rsidR="00466699" w:rsidRPr="00466699" w:rsidRDefault="00415C38" w:rsidP="00466699">
      <w:pPr>
        <w:pStyle w:val="a9"/>
        <w:widowControl/>
        <w:numPr>
          <w:ilvl w:val="0"/>
          <w:numId w:val="39"/>
        </w:numPr>
        <w:jc w:val="both"/>
        <w:rPr>
          <w:sz w:val="23"/>
          <w:szCs w:val="23"/>
        </w:rPr>
      </w:pPr>
      <w:r w:rsidRPr="00466699">
        <w:rPr>
          <w:color w:val="000000"/>
          <w:sz w:val="24"/>
          <w:szCs w:val="24"/>
        </w:rPr>
        <w:t xml:space="preserve">Периодично косене трева в църковния храм „Света преподобна Параскева“ и окопаване на цветните алеи; </w:t>
      </w:r>
    </w:p>
    <w:p w:rsidR="00466699" w:rsidRPr="00466699" w:rsidRDefault="00415C38" w:rsidP="00466699">
      <w:pPr>
        <w:pStyle w:val="a9"/>
        <w:widowControl/>
        <w:numPr>
          <w:ilvl w:val="0"/>
          <w:numId w:val="39"/>
        </w:numPr>
        <w:jc w:val="both"/>
        <w:rPr>
          <w:sz w:val="23"/>
          <w:szCs w:val="23"/>
        </w:rPr>
      </w:pPr>
      <w:r w:rsidRPr="00466699">
        <w:rPr>
          <w:color w:val="000000"/>
          <w:sz w:val="24"/>
          <w:szCs w:val="24"/>
        </w:rPr>
        <w:t xml:space="preserve">Периодично почистване на района на оранжерията, триъгълника около бензиностанцията и района от Каменния мост до светофара. </w:t>
      </w:r>
    </w:p>
    <w:p w:rsidR="00466699" w:rsidRDefault="00466699" w:rsidP="00466699">
      <w:pPr>
        <w:widowControl/>
        <w:ind w:firstLine="709"/>
        <w:jc w:val="both"/>
        <w:rPr>
          <w:sz w:val="23"/>
          <w:szCs w:val="23"/>
        </w:rPr>
      </w:pPr>
    </w:p>
    <w:p w:rsidR="00F15ED3" w:rsidRDefault="00A92D68" w:rsidP="00466699">
      <w:pPr>
        <w:widowControl/>
        <w:ind w:firstLine="709"/>
        <w:jc w:val="both"/>
        <w:rPr>
          <w:sz w:val="23"/>
          <w:szCs w:val="23"/>
          <w:lang w:val="en-US"/>
        </w:rPr>
      </w:pPr>
      <w:r w:rsidRPr="00466699">
        <w:rPr>
          <w:sz w:val="23"/>
          <w:szCs w:val="23"/>
        </w:rPr>
        <w:t xml:space="preserve">Дейностите по почистване на уличните платна, площадите, алеите, парковите и другите територии от населените места, предназначени за обществено ползване в община </w:t>
      </w:r>
      <w:r w:rsidR="00415C38" w:rsidRPr="00466699">
        <w:rPr>
          <w:sz w:val="23"/>
          <w:szCs w:val="23"/>
        </w:rPr>
        <w:t>Бяла Слатина</w:t>
      </w:r>
      <w:r w:rsidRPr="00466699">
        <w:rPr>
          <w:sz w:val="23"/>
          <w:szCs w:val="23"/>
        </w:rPr>
        <w:t xml:space="preserve"> се извършват от Общинско предприятие ”Чистота</w:t>
      </w:r>
      <w:r w:rsidR="00415C38" w:rsidRPr="00466699">
        <w:rPr>
          <w:sz w:val="23"/>
          <w:szCs w:val="23"/>
        </w:rPr>
        <w:t xml:space="preserve"> и строителство</w:t>
      </w:r>
      <w:r w:rsidRPr="00466699">
        <w:rPr>
          <w:sz w:val="23"/>
          <w:szCs w:val="23"/>
        </w:rPr>
        <w:t xml:space="preserve">” – град </w:t>
      </w:r>
      <w:r w:rsidR="00415C38" w:rsidRPr="00466699">
        <w:rPr>
          <w:sz w:val="23"/>
          <w:szCs w:val="23"/>
        </w:rPr>
        <w:t>Бяла Слатина</w:t>
      </w:r>
      <w:r w:rsidRPr="00466699">
        <w:rPr>
          <w:sz w:val="23"/>
          <w:szCs w:val="23"/>
        </w:rPr>
        <w:t>.</w:t>
      </w:r>
    </w:p>
    <w:p w:rsidR="004B4E1B" w:rsidRPr="00FA4F58" w:rsidRDefault="004B4E1B" w:rsidP="00466699">
      <w:pPr>
        <w:widowControl/>
        <w:ind w:firstLine="709"/>
        <w:jc w:val="both"/>
        <w:rPr>
          <w:sz w:val="16"/>
          <w:szCs w:val="23"/>
          <w:lang w:val="en-US"/>
        </w:rPr>
      </w:pPr>
    </w:p>
    <w:p w:rsidR="004B4E1B" w:rsidRPr="00FA4F58" w:rsidRDefault="004B4E1B" w:rsidP="00466699">
      <w:pPr>
        <w:widowControl/>
        <w:ind w:firstLine="709"/>
        <w:jc w:val="both"/>
        <w:rPr>
          <w:sz w:val="16"/>
          <w:szCs w:val="23"/>
          <w:lang w:val="en-US"/>
        </w:rPr>
      </w:pPr>
    </w:p>
    <w:p w:rsidR="00466699" w:rsidRPr="004B4E1B" w:rsidRDefault="00466699" w:rsidP="004B4E1B">
      <w:pPr>
        <w:pStyle w:val="2"/>
        <w:spacing w:before="0" w:line="240" w:lineRule="auto"/>
        <w:ind w:left="709" w:hanging="709"/>
        <w:rPr>
          <w:rFonts w:eastAsia="Calibri"/>
          <w:color w:val="auto"/>
          <w:sz w:val="28"/>
          <w:szCs w:val="28"/>
        </w:rPr>
      </w:pPr>
      <w:r w:rsidRPr="004B4E1B">
        <w:rPr>
          <w:rFonts w:eastAsia="Calibri"/>
          <w:color w:val="auto"/>
          <w:sz w:val="28"/>
          <w:szCs w:val="28"/>
          <w:lang w:val="en-US"/>
        </w:rPr>
        <w:t>III</w:t>
      </w:r>
      <w:r w:rsidRPr="004B4E1B">
        <w:rPr>
          <w:rFonts w:eastAsia="Calibri"/>
          <w:color w:val="auto"/>
          <w:sz w:val="28"/>
          <w:szCs w:val="28"/>
        </w:rPr>
        <w:t>.5. Администриране и публичност на дейностите по опазване на околната среда</w:t>
      </w:r>
    </w:p>
    <w:p w:rsidR="004B4E1B" w:rsidRPr="004B4E1B" w:rsidRDefault="004B4E1B" w:rsidP="00415C38">
      <w:pPr>
        <w:widowControl/>
        <w:jc w:val="both"/>
        <w:rPr>
          <w:sz w:val="23"/>
          <w:szCs w:val="23"/>
          <w:lang w:val="en-US"/>
        </w:rPr>
      </w:pPr>
    </w:p>
    <w:p w:rsidR="00FF1A2B" w:rsidRDefault="00FF1A2B" w:rsidP="0035000E">
      <w:pPr>
        <w:pStyle w:val="Default"/>
        <w:spacing w:after="60"/>
        <w:ind w:firstLine="709"/>
        <w:jc w:val="both"/>
        <w:rPr>
          <w:sz w:val="23"/>
          <w:szCs w:val="23"/>
        </w:rPr>
      </w:pPr>
      <w:r>
        <w:rPr>
          <w:sz w:val="23"/>
          <w:szCs w:val="23"/>
        </w:rPr>
        <w:t xml:space="preserve">Дейностите по опазване на околната среда представляват комплекс от решения и действия, свързани с околната среда, както и различните форми на контрол. </w:t>
      </w:r>
    </w:p>
    <w:p w:rsidR="00B40921" w:rsidRDefault="00FF1A2B" w:rsidP="0035000E">
      <w:pPr>
        <w:widowControl/>
        <w:spacing w:after="60"/>
        <w:ind w:firstLine="709"/>
        <w:jc w:val="both"/>
        <w:rPr>
          <w:sz w:val="23"/>
          <w:szCs w:val="23"/>
        </w:rPr>
      </w:pPr>
      <w:r>
        <w:rPr>
          <w:sz w:val="23"/>
          <w:szCs w:val="23"/>
        </w:rPr>
        <w:t xml:space="preserve">Видове услуги, предоставяни от общината и на територията на общината, свързани с опазване на околната среда са следните: </w:t>
      </w:r>
    </w:p>
    <w:p w:rsidR="00B40921" w:rsidRDefault="00B40921" w:rsidP="0035000E">
      <w:pPr>
        <w:pStyle w:val="a9"/>
        <w:widowControl/>
        <w:numPr>
          <w:ilvl w:val="0"/>
          <w:numId w:val="40"/>
        </w:numPr>
        <w:spacing w:after="60"/>
        <w:contextualSpacing w:val="0"/>
        <w:jc w:val="both"/>
        <w:rPr>
          <w:sz w:val="23"/>
          <w:szCs w:val="23"/>
        </w:rPr>
      </w:pPr>
      <w:r>
        <w:rPr>
          <w:sz w:val="23"/>
          <w:szCs w:val="23"/>
        </w:rPr>
        <w:t>в</w:t>
      </w:r>
      <w:r w:rsidR="00D86EDF">
        <w:rPr>
          <w:sz w:val="23"/>
          <w:szCs w:val="23"/>
        </w:rPr>
        <w:t>одоснабдяване</w:t>
      </w:r>
    </w:p>
    <w:p w:rsidR="00D86EDF" w:rsidRDefault="00B40921" w:rsidP="0035000E">
      <w:pPr>
        <w:pStyle w:val="a9"/>
        <w:widowControl/>
        <w:numPr>
          <w:ilvl w:val="0"/>
          <w:numId w:val="40"/>
        </w:numPr>
        <w:spacing w:after="60"/>
        <w:contextualSpacing w:val="0"/>
        <w:jc w:val="both"/>
        <w:rPr>
          <w:sz w:val="23"/>
          <w:szCs w:val="23"/>
        </w:rPr>
      </w:pPr>
      <w:r>
        <w:rPr>
          <w:sz w:val="23"/>
          <w:szCs w:val="23"/>
        </w:rPr>
        <w:t>к</w:t>
      </w:r>
      <w:r w:rsidR="00D86EDF">
        <w:rPr>
          <w:sz w:val="23"/>
          <w:szCs w:val="23"/>
        </w:rPr>
        <w:t>анализация</w:t>
      </w:r>
    </w:p>
    <w:p w:rsidR="00FF1A2B" w:rsidRDefault="00FF1A2B" w:rsidP="0035000E">
      <w:pPr>
        <w:pStyle w:val="a9"/>
        <w:widowControl/>
        <w:numPr>
          <w:ilvl w:val="0"/>
          <w:numId w:val="40"/>
        </w:numPr>
        <w:spacing w:after="60"/>
        <w:contextualSpacing w:val="0"/>
        <w:jc w:val="both"/>
        <w:rPr>
          <w:sz w:val="23"/>
          <w:szCs w:val="23"/>
        </w:rPr>
      </w:pPr>
      <w:r w:rsidRPr="00B40921">
        <w:rPr>
          <w:sz w:val="23"/>
          <w:szCs w:val="23"/>
        </w:rPr>
        <w:t>пречистване на отпадъчните води (услугата се предоставя от „Водоснабдя</w:t>
      </w:r>
      <w:r w:rsidR="00D86EDF">
        <w:rPr>
          <w:sz w:val="23"/>
          <w:szCs w:val="23"/>
        </w:rPr>
        <w:t>ване и канализация” ООД –Враца).</w:t>
      </w:r>
    </w:p>
    <w:p w:rsidR="00D86EDF" w:rsidRDefault="00D86EDF" w:rsidP="0035000E">
      <w:pPr>
        <w:pStyle w:val="a9"/>
        <w:widowControl/>
        <w:numPr>
          <w:ilvl w:val="0"/>
          <w:numId w:val="40"/>
        </w:numPr>
        <w:spacing w:after="60"/>
        <w:contextualSpacing w:val="0"/>
        <w:jc w:val="both"/>
        <w:rPr>
          <w:sz w:val="23"/>
          <w:szCs w:val="23"/>
        </w:rPr>
      </w:pPr>
      <w:r>
        <w:rPr>
          <w:sz w:val="23"/>
          <w:szCs w:val="23"/>
        </w:rPr>
        <w:t>събиране и извозване на отпадъците</w:t>
      </w:r>
    </w:p>
    <w:p w:rsidR="00D86EDF" w:rsidRPr="0035000E" w:rsidRDefault="00D86EDF" w:rsidP="0035000E">
      <w:pPr>
        <w:pStyle w:val="a9"/>
        <w:widowControl/>
        <w:spacing w:after="60"/>
        <w:ind w:left="1429"/>
        <w:jc w:val="both"/>
        <w:rPr>
          <w:sz w:val="16"/>
          <w:szCs w:val="23"/>
        </w:rPr>
      </w:pPr>
    </w:p>
    <w:p w:rsidR="00C0562C" w:rsidRDefault="00D86EDF" w:rsidP="00D86EDF">
      <w:pPr>
        <w:widowControl/>
        <w:spacing w:after="120"/>
        <w:ind w:firstLine="709"/>
        <w:jc w:val="both"/>
        <w:rPr>
          <w:color w:val="000000"/>
          <w:sz w:val="23"/>
          <w:szCs w:val="23"/>
        </w:rPr>
      </w:pPr>
      <w:r>
        <w:rPr>
          <w:color w:val="000000"/>
          <w:sz w:val="23"/>
          <w:szCs w:val="23"/>
        </w:rPr>
        <w:t>В</w:t>
      </w:r>
      <w:r w:rsidR="005A3E71">
        <w:rPr>
          <w:color w:val="000000"/>
          <w:sz w:val="23"/>
          <w:szCs w:val="23"/>
        </w:rPr>
        <w:t xml:space="preserve"> общинската администрация няма </w:t>
      </w:r>
      <w:r w:rsidR="00C0562C">
        <w:rPr>
          <w:color w:val="000000"/>
          <w:sz w:val="23"/>
          <w:szCs w:val="23"/>
        </w:rPr>
        <w:t xml:space="preserve">обособено </w:t>
      </w:r>
      <w:r w:rsidR="005A3E71">
        <w:rPr>
          <w:color w:val="000000"/>
          <w:sz w:val="23"/>
          <w:szCs w:val="23"/>
        </w:rPr>
        <w:t>самостоятелно звено по околна с</w:t>
      </w:r>
      <w:r w:rsidR="00C0562C">
        <w:rPr>
          <w:color w:val="000000"/>
          <w:sz w:val="23"/>
          <w:szCs w:val="23"/>
        </w:rPr>
        <w:t>реда и управление на отпадъците, а дейността се осъществява от един служител.</w:t>
      </w:r>
      <w:r w:rsidR="005A3E71">
        <w:rPr>
          <w:color w:val="000000"/>
          <w:sz w:val="23"/>
          <w:szCs w:val="23"/>
        </w:rPr>
        <w:t xml:space="preserve"> </w:t>
      </w:r>
    </w:p>
    <w:p w:rsidR="00D86EDF" w:rsidRPr="00D86EDF" w:rsidRDefault="00C0562C" w:rsidP="0035000E">
      <w:pPr>
        <w:spacing w:after="120"/>
        <w:ind w:firstLine="709"/>
        <w:jc w:val="both"/>
        <w:rPr>
          <w:color w:val="000000"/>
          <w:sz w:val="23"/>
          <w:szCs w:val="23"/>
        </w:rPr>
      </w:pPr>
      <w:r>
        <w:rPr>
          <w:color w:val="000000"/>
          <w:sz w:val="23"/>
          <w:szCs w:val="23"/>
        </w:rPr>
        <w:t>О</w:t>
      </w:r>
      <w:r w:rsidR="00D86EDF" w:rsidRPr="00D86EDF">
        <w:rPr>
          <w:color w:val="000000"/>
          <w:sz w:val="23"/>
          <w:szCs w:val="23"/>
        </w:rPr>
        <w:t xml:space="preserve">бщината </w:t>
      </w:r>
      <w:r>
        <w:rPr>
          <w:color w:val="000000"/>
          <w:sz w:val="23"/>
          <w:szCs w:val="23"/>
        </w:rPr>
        <w:t>си поставя за цел</w:t>
      </w:r>
      <w:r w:rsidR="00D86EDF" w:rsidRPr="00D86EDF">
        <w:rPr>
          <w:color w:val="000000"/>
          <w:sz w:val="23"/>
          <w:szCs w:val="23"/>
        </w:rPr>
        <w:t xml:space="preserve"> системно да работ</w:t>
      </w:r>
      <w:r>
        <w:rPr>
          <w:color w:val="000000"/>
          <w:sz w:val="23"/>
          <w:szCs w:val="23"/>
        </w:rPr>
        <w:t>и</w:t>
      </w:r>
      <w:r w:rsidR="00D86EDF" w:rsidRPr="00D86EDF">
        <w:rPr>
          <w:color w:val="000000"/>
          <w:sz w:val="23"/>
          <w:szCs w:val="23"/>
        </w:rPr>
        <w:t xml:space="preserve"> за повишаване на екологичната култура на населението на общината. </w:t>
      </w:r>
      <w:r>
        <w:rPr>
          <w:color w:val="000000"/>
          <w:sz w:val="23"/>
          <w:szCs w:val="23"/>
        </w:rPr>
        <w:t>Предприети са</w:t>
      </w:r>
      <w:r w:rsidR="00D86EDF" w:rsidRPr="00D86EDF">
        <w:rPr>
          <w:color w:val="000000"/>
          <w:sz w:val="23"/>
          <w:szCs w:val="23"/>
        </w:rPr>
        <w:t xml:space="preserve"> мерки за информиране на населението и включването в различни събития за опазване чистотата на населените места. Освен воденето на последователна политика по информиране на населението, се прибягва и до прилагане на административно-наказателните процедури, </w:t>
      </w:r>
      <w:r w:rsidR="00D86EDF" w:rsidRPr="00D86EDF">
        <w:rPr>
          <w:color w:val="000000"/>
          <w:sz w:val="23"/>
          <w:szCs w:val="23"/>
        </w:rPr>
        <w:lastRenderedPageBreak/>
        <w:t xml:space="preserve">които от своя страна водят до негативни реакции сред населението. </w:t>
      </w:r>
    </w:p>
    <w:p w:rsidR="00D86EDF" w:rsidRPr="00D86EDF" w:rsidRDefault="00D86EDF" w:rsidP="00BC2FE7">
      <w:pPr>
        <w:widowControl/>
        <w:spacing w:after="120"/>
        <w:ind w:firstLine="709"/>
        <w:jc w:val="both"/>
        <w:rPr>
          <w:color w:val="000000"/>
          <w:sz w:val="23"/>
          <w:szCs w:val="23"/>
        </w:rPr>
      </w:pPr>
      <w:r w:rsidRPr="00D86EDF">
        <w:rPr>
          <w:color w:val="000000"/>
          <w:sz w:val="23"/>
          <w:szCs w:val="23"/>
        </w:rPr>
        <w:t xml:space="preserve">Община </w:t>
      </w:r>
      <w:r w:rsidR="00BC2FE7">
        <w:rPr>
          <w:color w:val="000000"/>
          <w:sz w:val="23"/>
          <w:szCs w:val="23"/>
        </w:rPr>
        <w:t>Бяла Слат</w:t>
      </w:r>
      <w:r w:rsidR="00C0562C">
        <w:rPr>
          <w:color w:val="000000"/>
          <w:sz w:val="23"/>
          <w:szCs w:val="23"/>
        </w:rPr>
        <w:t>ина</w:t>
      </w:r>
      <w:r w:rsidRPr="00D86EDF">
        <w:rPr>
          <w:color w:val="000000"/>
          <w:sz w:val="23"/>
          <w:szCs w:val="23"/>
        </w:rPr>
        <w:t xml:space="preserve"> е предприела действия за информиране на населението относно отпадъците от опаковки и масово разпространените отпадъци, с цел повишаване на общественото съзнание и подобряване на ефективността на системите за разделно събиране. </w:t>
      </w:r>
      <w:r w:rsidR="00C0562C">
        <w:rPr>
          <w:color w:val="000000"/>
          <w:sz w:val="23"/>
          <w:szCs w:val="23"/>
        </w:rPr>
        <w:t>И</w:t>
      </w:r>
      <w:r w:rsidRPr="00D86EDF">
        <w:rPr>
          <w:color w:val="000000"/>
          <w:sz w:val="23"/>
          <w:szCs w:val="23"/>
        </w:rPr>
        <w:t xml:space="preserve">нформираността </w:t>
      </w:r>
      <w:r w:rsidR="00C0562C">
        <w:rPr>
          <w:color w:val="000000"/>
          <w:sz w:val="23"/>
          <w:szCs w:val="23"/>
        </w:rPr>
        <w:t xml:space="preserve">се извършва </w:t>
      </w:r>
      <w:r w:rsidRPr="00D86EDF">
        <w:rPr>
          <w:color w:val="000000"/>
          <w:sz w:val="23"/>
          <w:szCs w:val="23"/>
        </w:rPr>
        <w:t>чрез осведомяване на населението по местн</w:t>
      </w:r>
      <w:r w:rsidR="00C0562C">
        <w:rPr>
          <w:color w:val="000000"/>
          <w:sz w:val="23"/>
          <w:szCs w:val="23"/>
        </w:rPr>
        <w:t>ата</w:t>
      </w:r>
      <w:r w:rsidRPr="00D86EDF">
        <w:rPr>
          <w:color w:val="000000"/>
          <w:sz w:val="23"/>
          <w:szCs w:val="23"/>
        </w:rPr>
        <w:t xml:space="preserve"> кабелна телевизия, интернет страницата на общината, раздадени са брошури и книжки на децата от детските заведения. </w:t>
      </w:r>
    </w:p>
    <w:p w:rsidR="00D86EDF" w:rsidRPr="00D86EDF" w:rsidRDefault="00D86EDF" w:rsidP="00BC2FE7">
      <w:pPr>
        <w:widowControl/>
        <w:spacing w:after="120"/>
        <w:ind w:firstLine="709"/>
        <w:jc w:val="both"/>
        <w:rPr>
          <w:color w:val="000000"/>
          <w:sz w:val="23"/>
          <w:szCs w:val="23"/>
        </w:rPr>
      </w:pPr>
      <w:r w:rsidRPr="00D86EDF">
        <w:rPr>
          <w:color w:val="000000"/>
          <w:sz w:val="23"/>
          <w:szCs w:val="23"/>
        </w:rPr>
        <w:t xml:space="preserve">Община </w:t>
      </w:r>
      <w:r w:rsidR="00BC2FE7">
        <w:rPr>
          <w:color w:val="000000"/>
          <w:sz w:val="23"/>
          <w:szCs w:val="23"/>
        </w:rPr>
        <w:t>Бяла Слатина</w:t>
      </w:r>
      <w:r w:rsidRPr="00D86EDF">
        <w:rPr>
          <w:color w:val="000000"/>
          <w:sz w:val="23"/>
          <w:szCs w:val="23"/>
        </w:rPr>
        <w:t xml:space="preserve"> изпълнява всички задължения, произтичащи от националното законодателство за информиране на обществеността и провеждане на консултации по отношение на изготвяне на планове и програми и по инвестиционни предложения на територията на общината. </w:t>
      </w:r>
    </w:p>
    <w:p w:rsidR="00FF1A2B" w:rsidRPr="00A92D68" w:rsidRDefault="00FF1A2B" w:rsidP="00466699">
      <w:pPr>
        <w:widowControl/>
        <w:ind w:firstLine="709"/>
        <w:jc w:val="both"/>
        <w:rPr>
          <w:b/>
          <w:bCs/>
          <w:color w:val="000000"/>
          <w:spacing w:val="1"/>
          <w:sz w:val="24"/>
          <w:szCs w:val="24"/>
        </w:rPr>
      </w:pPr>
      <w:r>
        <w:rPr>
          <w:sz w:val="23"/>
          <w:szCs w:val="23"/>
        </w:rPr>
        <w:t xml:space="preserve">За информиране на обществеността по отношение на въпросите, свързани с опазването на околната среда, в сградата на общината и в кметствата са поставени информационни табла. Също така, на официалния сайт на общината </w:t>
      </w:r>
      <w:r w:rsidR="005C40D7" w:rsidRPr="005C40D7">
        <w:rPr>
          <w:sz w:val="23"/>
          <w:szCs w:val="23"/>
        </w:rPr>
        <w:t xml:space="preserve">https://www.byala-slatina.com/ </w:t>
      </w:r>
      <w:r>
        <w:rPr>
          <w:sz w:val="23"/>
          <w:szCs w:val="23"/>
        </w:rPr>
        <w:t>регулярно се публикува актуална информация по посочените въпроси.</w:t>
      </w:r>
    </w:p>
    <w:p w:rsidR="0035000E" w:rsidRDefault="0035000E" w:rsidP="004B4E1B">
      <w:pPr>
        <w:pStyle w:val="2"/>
        <w:spacing w:before="0" w:line="240" w:lineRule="auto"/>
        <w:ind w:left="709" w:hanging="709"/>
        <w:rPr>
          <w:rFonts w:eastAsia="Calibri"/>
          <w:color w:val="auto"/>
          <w:sz w:val="28"/>
          <w:szCs w:val="28"/>
          <w:lang w:val="en-US"/>
        </w:rPr>
      </w:pPr>
    </w:p>
    <w:p w:rsidR="00466699" w:rsidRPr="004B4E1B" w:rsidRDefault="00466699" w:rsidP="004B4E1B">
      <w:pPr>
        <w:pStyle w:val="2"/>
        <w:spacing w:before="0" w:line="240" w:lineRule="auto"/>
        <w:ind w:left="709" w:hanging="709"/>
        <w:rPr>
          <w:rFonts w:eastAsia="Calibri"/>
          <w:color w:val="auto"/>
          <w:sz w:val="28"/>
          <w:szCs w:val="28"/>
        </w:rPr>
      </w:pPr>
      <w:r w:rsidRPr="004B4E1B">
        <w:rPr>
          <w:rFonts w:eastAsia="Calibri"/>
          <w:color w:val="auto"/>
          <w:sz w:val="28"/>
          <w:szCs w:val="28"/>
          <w:lang w:val="en-US"/>
        </w:rPr>
        <w:t>III</w:t>
      </w:r>
      <w:r w:rsidRPr="004B4E1B">
        <w:rPr>
          <w:rFonts w:eastAsia="Calibri"/>
          <w:color w:val="auto"/>
          <w:sz w:val="28"/>
          <w:szCs w:val="28"/>
        </w:rPr>
        <w:t>.6. Финансиране на дейностите по опазване на околната среда</w:t>
      </w:r>
    </w:p>
    <w:p w:rsidR="00466699" w:rsidRDefault="00466699" w:rsidP="00466699">
      <w:pPr>
        <w:pStyle w:val="Default"/>
        <w:ind w:firstLine="709"/>
        <w:jc w:val="both"/>
        <w:rPr>
          <w:sz w:val="23"/>
          <w:szCs w:val="23"/>
        </w:rPr>
      </w:pPr>
    </w:p>
    <w:p w:rsidR="00702D92" w:rsidRDefault="003C2E01" w:rsidP="00466699">
      <w:pPr>
        <w:pStyle w:val="Default"/>
        <w:ind w:firstLine="709"/>
        <w:jc w:val="both"/>
        <w:rPr>
          <w:sz w:val="23"/>
          <w:szCs w:val="23"/>
        </w:rPr>
      </w:pPr>
      <w:r>
        <w:rPr>
          <w:sz w:val="23"/>
          <w:szCs w:val="23"/>
        </w:rPr>
        <w:t>В</w:t>
      </w:r>
      <w:r w:rsidR="00702D92">
        <w:rPr>
          <w:sz w:val="23"/>
          <w:szCs w:val="23"/>
        </w:rPr>
        <w:t xml:space="preserve"> таблица</w:t>
      </w:r>
      <w:r w:rsidR="00F3757D">
        <w:rPr>
          <w:sz w:val="23"/>
          <w:szCs w:val="23"/>
        </w:rPr>
        <w:t xml:space="preserve"> </w:t>
      </w:r>
      <w:r>
        <w:rPr>
          <w:sz w:val="23"/>
          <w:szCs w:val="23"/>
        </w:rPr>
        <w:t xml:space="preserve">по-долу </w:t>
      </w:r>
      <w:r w:rsidR="00702D92">
        <w:rPr>
          <w:sz w:val="23"/>
          <w:szCs w:val="23"/>
        </w:rPr>
        <w:t xml:space="preserve">е представена финансова информация относно дейностите по опазване на околната среда на община </w:t>
      </w:r>
      <w:r w:rsidR="00EE19E3">
        <w:rPr>
          <w:sz w:val="23"/>
          <w:szCs w:val="23"/>
        </w:rPr>
        <w:t>Бяла Слатина</w:t>
      </w:r>
      <w:r w:rsidR="00702D92">
        <w:rPr>
          <w:sz w:val="23"/>
          <w:szCs w:val="23"/>
        </w:rPr>
        <w:t xml:space="preserve"> за периода 201</w:t>
      </w:r>
      <w:r w:rsidR="00A71055">
        <w:rPr>
          <w:sz w:val="23"/>
          <w:szCs w:val="23"/>
        </w:rPr>
        <w:t>1-2016</w:t>
      </w:r>
      <w:r w:rsidR="00702D92">
        <w:rPr>
          <w:sz w:val="23"/>
          <w:szCs w:val="23"/>
        </w:rPr>
        <w:t xml:space="preserve"> г.: </w:t>
      </w:r>
    </w:p>
    <w:p w:rsidR="008D3260" w:rsidRDefault="008D3260" w:rsidP="00466699">
      <w:pPr>
        <w:shd w:val="clear" w:color="auto" w:fill="FFFFFF"/>
        <w:ind w:left="6"/>
        <w:jc w:val="center"/>
        <w:rPr>
          <w:bCs/>
          <w:iCs/>
          <w:sz w:val="23"/>
          <w:szCs w:val="23"/>
        </w:rPr>
      </w:pPr>
    </w:p>
    <w:p w:rsidR="00466699" w:rsidRDefault="00702D92" w:rsidP="00466699">
      <w:pPr>
        <w:shd w:val="clear" w:color="auto" w:fill="FFFFFF"/>
        <w:ind w:left="6"/>
        <w:jc w:val="center"/>
        <w:rPr>
          <w:bCs/>
          <w:iCs/>
          <w:sz w:val="23"/>
          <w:szCs w:val="23"/>
        </w:rPr>
      </w:pPr>
      <w:r w:rsidRPr="00E04048">
        <w:rPr>
          <w:bCs/>
          <w:iCs/>
          <w:sz w:val="23"/>
          <w:szCs w:val="23"/>
        </w:rPr>
        <w:t>Финансова информация за дейностите по опазване на околната среда на</w:t>
      </w:r>
    </w:p>
    <w:p w:rsidR="00702D92" w:rsidRDefault="00702D92" w:rsidP="00466699">
      <w:pPr>
        <w:shd w:val="clear" w:color="auto" w:fill="FFFFFF"/>
        <w:ind w:left="6"/>
        <w:jc w:val="center"/>
        <w:rPr>
          <w:bCs/>
          <w:iCs/>
          <w:sz w:val="23"/>
          <w:szCs w:val="23"/>
        </w:rPr>
      </w:pPr>
      <w:r w:rsidRPr="00E04048">
        <w:rPr>
          <w:bCs/>
          <w:iCs/>
          <w:sz w:val="23"/>
          <w:szCs w:val="23"/>
        </w:rPr>
        <w:t xml:space="preserve">община </w:t>
      </w:r>
      <w:r w:rsidR="00F3757D" w:rsidRPr="00E04048">
        <w:rPr>
          <w:bCs/>
          <w:iCs/>
          <w:sz w:val="23"/>
          <w:szCs w:val="23"/>
        </w:rPr>
        <w:t xml:space="preserve">Бяла Слатина </w:t>
      </w:r>
      <w:r w:rsidRPr="00E04048">
        <w:rPr>
          <w:bCs/>
          <w:iCs/>
          <w:sz w:val="23"/>
          <w:szCs w:val="23"/>
        </w:rPr>
        <w:t>за периода</w:t>
      </w:r>
      <w:r w:rsidR="00A71055" w:rsidRPr="00E04048">
        <w:rPr>
          <w:bCs/>
          <w:iCs/>
          <w:sz w:val="23"/>
          <w:szCs w:val="23"/>
        </w:rPr>
        <w:t xml:space="preserve"> 2011-2016</w:t>
      </w:r>
      <w:r w:rsidRPr="00E04048">
        <w:rPr>
          <w:bCs/>
          <w:iCs/>
          <w:sz w:val="23"/>
          <w:szCs w:val="23"/>
        </w:rPr>
        <w:t>г.</w:t>
      </w:r>
    </w:p>
    <w:p w:rsidR="00E04048" w:rsidRPr="00E04048" w:rsidRDefault="00E04048" w:rsidP="00466699">
      <w:pPr>
        <w:shd w:val="clear" w:color="auto" w:fill="FFFFFF"/>
        <w:ind w:left="6"/>
        <w:jc w:val="both"/>
        <w:rPr>
          <w:bCs/>
          <w:iCs/>
          <w:sz w:val="23"/>
          <w:szCs w:val="23"/>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993"/>
        <w:gridCol w:w="1134"/>
        <w:gridCol w:w="1134"/>
        <w:gridCol w:w="1134"/>
        <w:gridCol w:w="1134"/>
        <w:gridCol w:w="1071"/>
      </w:tblGrid>
      <w:tr w:rsidR="003615FD" w:rsidRPr="00702D92" w:rsidTr="003C2E01">
        <w:trPr>
          <w:trHeight w:val="311"/>
          <w:jc w:val="center"/>
        </w:trPr>
        <w:tc>
          <w:tcPr>
            <w:tcW w:w="3510" w:type="dxa"/>
            <w:vAlign w:val="center"/>
          </w:tcPr>
          <w:p w:rsidR="003615FD" w:rsidRPr="00702D92" w:rsidRDefault="003615FD" w:rsidP="00D42B85">
            <w:pPr>
              <w:widowControl/>
              <w:rPr>
                <w:color w:val="000000"/>
              </w:rPr>
            </w:pPr>
          </w:p>
        </w:tc>
        <w:tc>
          <w:tcPr>
            <w:tcW w:w="993" w:type="dxa"/>
            <w:vAlign w:val="center"/>
          </w:tcPr>
          <w:p w:rsidR="003615FD" w:rsidRPr="00702D92" w:rsidRDefault="003615FD" w:rsidP="00466699">
            <w:pPr>
              <w:widowControl/>
              <w:jc w:val="center"/>
              <w:rPr>
                <w:color w:val="000000"/>
              </w:rPr>
            </w:pPr>
            <w:r>
              <w:rPr>
                <w:b/>
                <w:bCs/>
                <w:color w:val="000000"/>
              </w:rPr>
              <w:t>2011</w:t>
            </w:r>
            <w:r w:rsidRPr="00702D92">
              <w:rPr>
                <w:b/>
                <w:bCs/>
                <w:color w:val="000000"/>
              </w:rPr>
              <w:t xml:space="preserve"> г.</w:t>
            </w:r>
          </w:p>
        </w:tc>
        <w:tc>
          <w:tcPr>
            <w:tcW w:w="1134" w:type="dxa"/>
            <w:vAlign w:val="center"/>
          </w:tcPr>
          <w:p w:rsidR="003615FD" w:rsidRPr="00702D92" w:rsidRDefault="003615FD" w:rsidP="00466699">
            <w:pPr>
              <w:widowControl/>
              <w:jc w:val="center"/>
              <w:rPr>
                <w:color w:val="000000"/>
              </w:rPr>
            </w:pPr>
            <w:r>
              <w:rPr>
                <w:b/>
                <w:bCs/>
                <w:color w:val="000000"/>
              </w:rPr>
              <w:t>2012</w:t>
            </w:r>
            <w:r w:rsidRPr="00702D92">
              <w:rPr>
                <w:b/>
                <w:bCs/>
                <w:color w:val="000000"/>
              </w:rPr>
              <w:t xml:space="preserve"> г.</w:t>
            </w:r>
          </w:p>
        </w:tc>
        <w:tc>
          <w:tcPr>
            <w:tcW w:w="1134" w:type="dxa"/>
            <w:vAlign w:val="center"/>
          </w:tcPr>
          <w:p w:rsidR="003615FD" w:rsidRPr="00702D92" w:rsidRDefault="003615FD" w:rsidP="00466699">
            <w:pPr>
              <w:widowControl/>
              <w:ind w:left="-789" w:firstLine="789"/>
              <w:jc w:val="center"/>
              <w:rPr>
                <w:color w:val="000000"/>
              </w:rPr>
            </w:pPr>
            <w:r>
              <w:rPr>
                <w:b/>
                <w:bCs/>
                <w:color w:val="000000"/>
              </w:rPr>
              <w:t>2013</w:t>
            </w:r>
            <w:r w:rsidRPr="00702D92">
              <w:rPr>
                <w:b/>
                <w:bCs/>
                <w:color w:val="000000"/>
              </w:rPr>
              <w:t xml:space="preserve"> г.</w:t>
            </w:r>
          </w:p>
        </w:tc>
        <w:tc>
          <w:tcPr>
            <w:tcW w:w="1134" w:type="dxa"/>
            <w:vAlign w:val="center"/>
          </w:tcPr>
          <w:p w:rsidR="003615FD" w:rsidRPr="00702D92" w:rsidRDefault="003615FD" w:rsidP="00466699">
            <w:pPr>
              <w:widowControl/>
              <w:jc w:val="center"/>
              <w:rPr>
                <w:color w:val="000000"/>
              </w:rPr>
            </w:pPr>
            <w:r>
              <w:rPr>
                <w:b/>
                <w:bCs/>
                <w:color w:val="000000"/>
              </w:rPr>
              <w:t>2014</w:t>
            </w:r>
            <w:r w:rsidRPr="00702D92">
              <w:rPr>
                <w:b/>
                <w:bCs/>
                <w:color w:val="000000"/>
              </w:rPr>
              <w:t xml:space="preserve"> г.</w:t>
            </w:r>
          </w:p>
        </w:tc>
        <w:tc>
          <w:tcPr>
            <w:tcW w:w="1134" w:type="dxa"/>
            <w:vAlign w:val="center"/>
          </w:tcPr>
          <w:p w:rsidR="003615FD" w:rsidRPr="00702D92" w:rsidRDefault="003615FD" w:rsidP="00466699">
            <w:pPr>
              <w:widowControl/>
              <w:jc w:val="center"/>
              <w:rPr>
                <w:color w:val="000000"/>
              </w:rPr>
            </w:pPr>
            <w:r>
              <w:rPr>
                <w:b/>
                <w:bCs/>
                <w:color w:val="000000"/>
              </w:rPr>
              <w:t>2015</w:t>
            </w:r>
            <w:r w:rsidRPr="00702D92">
              <w:rPr>
                <w:b/>
                <w:bCs/>
                <w:color w:val="000000"/>
              </w:rPr>
              <w:t xml:space="preserve"> г.</w:t>
            </w:r>
          </w:p>
        </w:tc>
        <w:tc>
          <w:tcPr>
            <w:tcW w:w="1071" w:type="dxa"/>
            <w:vAlign w:val="center"/>
          </w:tcPr>
          <w:p w:rsidR="003615FD" w:rsidRPr="00702D92" w:rsidRDefault="003615FD" w:rsidP="00466699">
            <w:pPr>
              <w:widowControl/>
              <w:jc w:val="center"/>
              <w:rPr>
                <w:color w:val="000000"/>
              </w:rPr>
            </w:pPr>
            <w:r>
              <w:rPr>
                <w:b/>
                <w:bCs/>
                <w:color w:val="000000"/>
              </w:rPr>
              <w:t>2016</w:t>
            </w:r>
            <w:r w:rsidRPr="00702D92">
              <w:rPr>
                <w:b/>
                <w:bCs/>
                <w:color w:val="000000"/>
              </w:rPr>
              <w:t xml:space="preserve"> г.</w:t>
            </w:r>
          </w:p>
        </w:tc>
      </w:tr>
      <w:tr w:rsidR="00702D92" w:rsidRPr="00702D92" w:rsidTr="003C2E01">
        <w:trPr>
          <w:trHeight w:val="393"/>
          <w:jc w:val="center"/>
        </w:trPr>
        <w:tc>
          <w:tcPr>
            <w:tcW w:w="3510" w:type="dxa"/>
            <w:vAlign w:val="center"/>
          </w:tcPr>
          <w:p w:rsidR="00702D92" w:rsidRPr="00702D92" w:rsidRDefault="00702D92" w:rsidP="001F6799">
            <w:pPr>
              <w:widowControl/>
              <w:ind w:right="-85"/>
              <w:rPr>
                <w:color w:val="000000"/>
              </w:rPr>
            </w:pPr>
            <w:r w:rsidRPr="00702D92">
              <w:rPr>
                <w:b/>
                <w:bCs/>
                <w:color w:val="000000"/>
              </w:rPr>
              <w:t xml:space="preserve">Планирани приходи за околна среда </w:t>
            </w:r>
          </w:p>
        </w:tc>
        <w:tc>
          <w:tcPr>
            <w:tcW w:w="993" w:type="dxa"/>
            <w:vAlign w:val="center"/>
          </w:tcPr>
          <w:p w:rsidR="00702D92" w:rsidRPr="00702D92" w:rsidRDefault="00702D92" w:rsidP="003C2E01">
            <w:pPr>
              <w:widowControl/>
              <w:jc w:val="right"/>
              <w:rPr>
                <w:color w:val="000000"/>
              </w:rPr>
            </w:pPr>
            <w:r w:rsidRPr="00702D92">
              <w:rPr>
                <w:b/>
                <w:bCs/>
                <w:color w:val="000000"/>
              </w:rPr>
              <w:t xml:space="preserve">817 000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850 000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1 397 789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1 655 606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1 135 783 </w:t>
            </w:r>
          </w:p>
        </w:tc>
        <w:tc>
          <w:tcPr>
            <w:tcW w:w="1071" w:type="dxa"/>
            <w:vAlign w:val="center"/>
          </w:tcPr>
          <w:p w:rsidR="00702D92" w:rsidRPr="00702D92" w:rsidRDefault="00702D92" w:rsidP="003C2E01">
            <w:pPr>
              <w:widowControl/>
              <w:jc w:val="right"/>
              <w:rPr>
                <w:color w:val="000000"/>
              </w:rPr>
            </w:pPr>
            <w:r w:rsidRPr="00702D92">
              <w:rPr>
                <w:b/>
                <w:bCs/>
                <w:color w:val="000000"/>
              </w:rPr>
              <w:t xml:space="preserve">1 108 323 </w:t>
            </w:r>
          </w:p>
        </w:tc>
      </w:tr>
      <w:tr w:rsidR="00702D92" w:rsidRPr="00702D92" w:rsidTr="003C2E01">
        <w:trPr>
          <w:trHeight w:val="202"/>
          <w:jc w:val="center"/>
        </w:trPr>
        <w:tc>
          <w:tcPr>
            <w:tcW w:w="3510" w:type="dxa"/>
            <w:vAlign w:val="center"/>
          </w:tcPr>
          <w:p w:rsidR="00702D92" w:rsidRPr="00702D92" w:rsidRDefault="00702D92" w:rsidP="00702D92">
            <w:pPr>
              <w:widowControl/>
              <w:rPr>
                <w:color w:val="000000"/>
              </w:rPr>
            </w:pPr>
            <w:r w:rsidRPr="00702D92">
              <w:rPr>
                <w:b/>
                <w:bCs/>
                <w:color w:val="000000"/>
              </w:rPr>
              <w:t xml:space="preserve">Реализирани приходи за околна среда </w:t>
            </w:r>
          </w:p>
        </w:tc>
        <w:tc>
          <w:tcPr>
            <w:tcW w:w="993" w:type="dxa"/>
            <w:vAlign w:val="center"/>
          </w:tcPr>
          <w:p w:rsidR="00702D92" w:rsidRPr="00702D92" w:rsidRDefault="00702D92" w:rsidP="003C2E01">
            <w:pPr>
              <w:widowControl/>
              <w:jc w:val="right"/>
              <w:rPr>
                <w:color w:val="000000"/>
              </w:rPr>
            </w:pPr>
            <w:r w:rsidRPr="00702D92">
              <w:rPr>
                <w:b/>
                <w:bCs/>
                <w:color w:val="000000"/>
              </w:rPr>
              <w:t xml:space="preserve">631 832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624 508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819 034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640 764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655 514 </w:t>
            </w:r>
          </w:p>
        </w:tc>
        <w:tc>
          <w:tcPr>
            <w:tcW w:w="1071" w:type="dxa"/>
            <w:vAlign w:val="center"/>
          </w:tcPr>
          <w:p w:rsidR="00702D92" w:rsidRPr="00702D92" w:rsidRDefault="00702D92" w:rsidP="003C2E01">
            <w:pPr>
              <w:widowControl/>
              <w:jc w:val="right"/>
              <w:rPr>
                <w:color w:val="000000"/>
              </w:rPr>
            </w:pPr>
            <w:r w:rsidRPr="00702D92">
              <w:rPr>
                <w:b/>
                <w:bCs/>
                <w:color w:val="000000"/>
              </w:rPr>
              <w:t xml:space="preserve">690 048 </w:t>
            </w:r>
          </w:p>
        </w:tc>
      </w:tr>
      <w:tr w:rsidR="00702D92" w:rsidRPr="00702D92" w:rsidTr="003C2E01">
        <w:trPr>
          <w:trHeight w:val="122"/>
          <w:jc w:val="center"/>
        </w:trPr>
        <w:tc>
          <w:tcPr>
            <w:tcW w:w="3510" w:type="dxa"/>
            <w:vAlign w:val="center"/>
          </w:tcPr>
          <w:p w:rsidR="00702D92" w:rsidRPr="00702D92" w:rsidRDefault="00702D92" w:rsidP="00702D92">
            <w:pPr>
              <w:widowControl/>
              <w:rPr>
                <w:color w:val="000000"/>
              </w:rPr>
            </w:pPr>
            <w:r w:rsidRPr="00702D92">
              <w:rPr>
                <w:b/>
                <w:bCs/>
                <w:color w:val="000000"/>
              </w:rPr>
              <w:t xml:space="preserve">Планирани разходи </w:t>
            </w:r>
          </w:p>
        </w:tc>
        <w:tc>
          <w:tcPr>
            <w:tcW w:w="993" w:type="dxa"/>
            <w:vAlign w:val="center"/>
          </w:tcPr>
          <w:p w:rsidR="00702D92" w:rsidRPr="00702D92" w:rsidRDefault="00702D92" w:rsidP="003C2E01">
            <w:pPr>
              <w:widowControl/>
              <w:jc w:val="right"/>
              <w:rPr>
                <w:color w:val="000000"/>
              </w:rPr>
            </w:pPr>
            <w:r w:rsidRPr="00702D92">
              <w:rPr>
                <w:b/>
                <w:bCs/>
                <w:color w:val="000000"/>
              </w:rPr>
              <w:t>19</w:t>
            </w:r>
            <w:r w:rsidR="003C2E01">
              <w:rPr>
                <w:b/>
                <w:bCs/>
                <w:color w:val="000000"/>
              </w:rPr>
              <w:t xml:space="preserve"> </w:t>
            </w:r>
            <w:r w:rsidRPr="00702D92">
              <w:rPr>
                <w:b/>
                <w:bCs/>
                <w:color w:val="000000"/>
              </w:rPr>
              <w:t xml:space="preserve">% </w:t>
            </w:r>
          </w:p>
        </w:tc>
        <w:tc>
          <w:tcPr>
            <w:tcW w:w="1134" w:type="dxa"/>
            <w:vAlign w:val="center"/>
          </w:tcPr>
          <w:p w:rsidR="00702D92" w:rsidRPr="00702D92" w:rsidRDefault="00702D92" w:rsidP="003C2E01">
            <w:pPr>
              <w:widowControl/>
              <w:jc w:val="right"/>
              <w:rPr>
                <w:color w:val="000000"/>
              </w:rPr>
            </w:pPr>
            <w:r w:rsidRPr="00702D92">
              <w:rPr>
                <w:b/>
                <w:bCs/>
                <w:color w:val="000000"/>
              </w:rPr>
              <w:t>17</w:t>
            </w:r>
            <w:r w:rsidR="003C2E01">
              <w:rPr>
                <w:b/>
                <w:bCs/>
                <w:color w:val="000000"/>
              </w:rPr>
              <w:t xml:space="preserve"> </w:t>
            </w:r>
            <w:r w:rsidRPr="00702D92">
              <w:rPr>
                <w:b/>
                <w:bCs/>
                <w:color w:val="000000"/>
              </w:rPr>
              <w:t xml:space="preserve">% </w:t>
            </w:r>
          </w:p>
        </w:tc>
        <w:tc>
          <w:tcPr>
            <w:tcW w:w="1134" w:type="dxa"/>
            <w:vAlign w:val="center"/>
          </w:tcPr>
          <w:p w:rsidR="00702D92" w:rsidRPr="00702D92" w:rsidRDefault="00702D92" w:rsidP="003C2E01">
            <w:pPr>
              <w:widowControl/>
              <w:jc w:val="right"/>
              <w:rPr>
                <w:color w:val="000000"/>
              </w:rPr>
            </w:pPr>
            <w:r w:rsidRPr="00702D92">
              <w:rPr>
                <w:b/>
                <w:bCs/>
                <w:color w:val="000000"/>
              </w:rPr>
              <w:t>20</w:t>
            </w:r>
            <w:r w:rsidR="003C2E01">
              <w:rPr>
                <w:b/>
                <w:bCs/>
                <w:color w:val="000000"/>
              </w:rPr>
              <w:t xml:space="preserve"> </w:t>
            </w:r>
            <w:r w:rsidRPr="00702D92">
              <w:rPr>
                <w:b/>
                <w:bCs/>
                <w:color w:val="000000"/>
              </w:rPr>
              <w:t xml:space="preserve">% </w:t>
            </w:r>
          </w:p>
        </w:tc>
        <w:tc>
          <w:tcPr>
            <w:tcW w:w="1134" w:type="dxa"/>
            <w:vAlign w:val="center"/>
          </w:tcPr>
          <w:p w:rsidR="00702D92" w:rsidRPr="00702D92" w:rsidRDefault="00702D92" w:rsidP="003C2E01">
            <w:pPr>
              <w:widowControl/>
              <w:jc w:val="right"/>
              <w:rPr>
                <w:color w:val="000000"/>
              </w:rPr>
            </w:pPr>
            <w:r w:rsidRPr="00702D92">
              <w:rPr>
                <w:b/>
                <w:bCs/>
                <w:color w:val="000000"/>
              </w:rPr>
              <w:t>21</w:t>
            </w:r>
            <w:r w:rsidR="003C2E01">
              <w:rPr>
                <w:b/>
                <w:bCs/>
                <w:color w:val="000000"/>
              </w:rPr>
              <w:t xml:space="preserve"> </w:t>
            </w:r>
            <w:r w:rsidRPr="00702D92">
              <w:rPr>
                <w:b/>
                <w:bCs/>
                <w:color w:val="000000"/>
              </w:rPr>
              <w:t xml:space="preserve">% </w:t>
            </w:r>
          </w:p>
        </w:tc>
        <w:tc>
          <w:tcPr>
            <w:tcW w:w="1134" w:type="dxa"/>
            <w:vAlign w:val="center"/>
          </w:tcPr>
          <w:p w:rsidR="00702D92" w:rsidRPr="00702D92" w:rsidRDefault="00702D92" w:rsidP="003C2E01">
            <w:pPr>
              <w:widowControl/>
              <w:jc w:val="right"/>
              <w:rPr>
                <w:color w:val="000000"/>
              </w:rPr>
            </w:pPr>
            <w:r w:rsidRPr="00702D92">
              <w:rPr>
                <w:b/>
                <w:bCs/>
                <w:color w:val="000000"/>
              </w:rPr>
              <w:t>18</w:t>
            </w:r>
            <w:r w:rsidR="003C2E01">
              <w:rPr>
                <w:b/>
                <w:bCs/>
                <w:color w:val="000000"/>
              </w:rPr>
              <w:t xml:space="preserve"> </w:t>
            </w:r>
            <w:r w:rsidRPr="00702D92">
              <w:rPr>
                <w:b/>
                <w:bCs/>
                <w:color w:val="000000"/>
              </w:rPr>
              <w:t xml:space="preserve">% </w:t>
            </w:r>
          </w:p>
        </w:tc>
        <w:tc>
          <w:tcPr>
            <w:tcW w:w="1071" w:type="dxa"/>
            <w:vAlign w:val="center"/>
          </w:tcPr>
          <w:p w:rsidR="00702D92" w:rsidRPr="00702D92" w:rsidRDefault="00702D92" w:rsidP="003C2E01">
            <w:pPr>
              <w:widowControl/>
              <w:jc w:val="right"/>
              <w:rPr>
                <w:color w:val="000000"/>
              </w:rPr>
            </w:pPr>
            <w:r w:rsidRPr="00702D92">
              <w:rPr>
                <w:b/>
                <w:bCs/>
                <w:color w:val="000000"/>
              </w:rPr>
              <w:t>16</w:t>
            </w:r>
            <w:r w:rsidR="003C2E01">
              <w:rPr>
                <w:b/>
                <w:bCs/>
                <w:color w:val="000000"/>
              </w:rPr>
              <w:t xml:space="preserve"> </w:t>
            </w:r>
            <w:r w:rsidRPr="00702D92">
              <w:rPr>
                <w:b/>
                <w:bCs/>
                <w:color w:val="000000"/>
              </w:rPr>
              <w:t xml:space="preserve">% </w:t>
            </w:r>
          </w:p>
        </w:tc>
      </w:tr>
      <w:tr w:rsidR="00702D92" w:rsidRPr="00702D92" w:rsidTr="003C2E01">
        <w:trPr>
          <w:trHeight w:val="204"/>
          <w:jc w:val="center"/>
        </w:trPr>
        <w:tc>
          <w:tcPr>
            <w:tcW w:w="3510" w:type="dxa"/>
            <w:vAlign w:val="center"/>
          </w:tcPr>
          <w:p w:rsidR="00702D92" w:rsidRPr="00702D92" w:rsidRDefault="00702D92" w:rsidP="00702D92">
            <w:pPr>
              <w:widowControl/>
              <w:rPr>
                <w:color w:val="000000"/>
              </w:rPr>
            </w:pPr>
            <w:r w:rsidRPr="00702D92">
              <w:rPr>
                <w:b/>
                <w:bCs/>
                <w:color w:val="000000"/>
              </w:rPr>
              <w:t xml:space="preserve">Реализирани разходи за околна среда </w:t>
            </w:r>
          </w:p>
        </w:tc>
        <w:tc>
          <w:tcPr>
            <w:tcW w:w="993" w:type="dxa"/>
            <w:vAlign w:val="center"/>
          </w:tcPr>
          <w:p w:rsidR="00702D92" w:rsidRPr="00702D92" w:rsidRDefault="00702D92" w:rsidP="003C2E01">
            <w:pPr>
              <w:widowControl/>
              <w:jc w:val="right"/>
              <w:rPr>
                <w:color w:val="000000"/>
              </w:rPr>
            </w:pPr>
            <w:r w:rsidRPr="00702D92">
              <w:rPr>
                <w:b/>
                <w:bCs/>
                <w:color w:val="000000"/>
              </w:rPr>
              <w:t xml:space="preserve">817 000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850 000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1 397 789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1 655 606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1 135 783 </w:t>
            </w:r>
          </w:p>
        </w:tc>
        <w:tc>
          <w:tcPr>
            <w:tcW w:w="1071" w:type="dxa"/>
            <w:vAlign w:val="center"/>
          </w:tcPr>
          <w:p w:rsidR="00702D92" w:rsidRPr="00702D92" w:rsidRDefault="00702D92" w:rsidP="003C2E01">
            <w:pPr>
              <w:widowControl/>
              <w:jc w:val="right"/>
              <w:rPr>
                <w:color w:val="000000"/>
              </w:rPr>
            </w:pPr>
            <w:r w:rsidRPr="00702D92">
              <w:rPr>
                <w:b/>
                <w:bCs/>
                <w:color w:val="000000"/>
              </w:rPr>
              <w:t xml:space="preserve">1 108 323 </w:t>
            </w:r>
          </w:p>
        </w:tc>
      </w:tr>
      <w:tr w:rsidR="00702D92" w:rsidRPr="00702D92" w:rsidTr="003C2E01">
        <w:trPr>
          <w:trHeight w:val="121"/>
          <w:jc w:val="center"/>
        </w:trPr>
        <w:tc>
          <w:tcPr>
            <w:tcW w:w="3510" w:type="dxa"/>
            <w:vAlign w:val="center"/>
          </w:tcPr>
          <w:p w:rsidR="00702D92" w:rsidRPr="00702D92" w:rsidRDefault="00702D92" w:rsidP="00702D92">
            <w:pPr>
              <w:widowControl/>
              <w:rPr>
                <w:color w:val="000000"/>
              </w:rPr>
            </w:pPr>
            <w:r w:rsidRPr="00702D92">
              <w:rPr>
                <w:b/>
                <w:bCs/>
                <w:color w:val="000000"/>
              </w:rPr>
              <w:t xml:space="preserve">Общо реализирани разходи </w:t>
            </w:r>
          </w:p>
        </w:tc>
        <w:tc>
          <w:tcPr>
            <w:tcW w:w="993" w:type="dxa"/>
            <w:vAlign w:val="center"/>
          </w:tcPr>
          <w:p w:rsidR="00702D92" w:rsidRPr="00702D92" w:rsidRDefault="00702D92" w:rsidP="003C2E01">
            <w:pPr>
              <w:widowControl/>
              <w:jc w:val="right"/>
              <w:rPr>
                <w:color w:val="000000"/>
              </w:rPr>
            </w:pPr>
            <w:r w:rsidRPr="00702D92">
              <w:rPr>
                <w:b/>
                <w:bCs/>
                <w:color w:val="000000"/>
              </w:rPr>
              <w:t xml:space="preserve">972 126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960 206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1 000 039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1 146 569 </w:t>
            </w:r>
          </w:p>
        </w:tc>
        <w:tc>
          <w:tcPr>
            <w:tcW w:w="1134" w:type="dxa"/>
            <w:vAlign w:val="center"/>
          </w:tcPr>
          <w:p w:rsidR="00702D92" w:rsidRPr="00702D92" w:rsidRDefault="00702D92" w:rsidP="003C2E01">
            <w:pPr>
              <w:widowControl/>
              <w:jc w:val="right"/>
              <w:rPr>
                <w:color w:val="000000"/>
              </w:rPr>
            </w:pPr>
            <w:r w:rsidRPr="00702D92">
              <w:rPr>
                <w:b/>
                <w:bCs/>
                <w:color w:val="000000"/>
              </w:rPr>
              <w:t xml:space="preserve">1 142 818 </w:t>
            </w:r>
          </w:p>
        </w:tc>
        <w:tc>
          <w:tcPr>
            <w:tcW w:w="1071" w:type="dxa"/>
            <w:vAlign w:val="center"/>
          </w:tcPr>
          <w:p w:rsidR="00702D92" w:rsidRPr="00702D92" w:rsidRDefault="00702D92" w:rsidP="003C2E01">
            <w:pPr>
              <w:widowControl/>
              <w:jc w:val="right"/>
              <w:rPr>
                <w:color w:val="000000"/>
              </w:rPr>
            </w:pPr>
            <w:r w:rsidRPr="00702D92">
              <w:rPr>
                <w:b/>
                <w:bCs/>
                <w:color w:val="000000"/>
              </w:rPr>
              <w:t xml:space="preserve">1 175 188 </w:t>
            </w:r>
          </w:p>
        </w:tc>
      </w:tr>
      <w:tr w:rsidR="00702D92" w:rsidRPr="00702D92" w:rsidTr="003C2E01">
        <w:trPr>
          <w:trHeight w:val="204"/>
          <w:jc w:val="center"/>
        </w:trPr>
        <w:tc>
          <w:tcPr>
            <w:tcW w:w="3510" w:type="dxa"/>
            <w:vAlign w:val="center"/>
          </w:tcPr>
          <w:p w:rsidR="00702D92" w:rsidRPr="00702D92" w:rsidRDefault="00702D92" w:rsidP="00702D92">
            <w:pPr>
              <w:widowControl/>
              <w:rPr>
                <w:color w:val="000000"/>
              </w:rPr>
            </w:pPr>
            <w:r w:rsidRPr="00702D92">
              <w:rPr>
                <w:b/>
                <w:bCs/>
                <w:color w:val="000000"/>
              </w:rPr>
              <w:t xml:space="preserve">Относителен дял от всички реализирани разходи </w:t>
            </w:r>
          </w:p>
        </w:tc>
        <w:tc>
          <w:tcPr>
            <w:tcW w:w="993" w:type="dxa"/>
            <w:vAlign w:val="center"/>
          </w:tcPr>
          <w:p w:rsidR="00702D92" w:rsidRPr="00702D92" w:rsidRDefault="00702D92" w:rsidP="003C2E01">
            <w:pPr>
              <w:widowControl/>
              <w:jc w:val="right"/>
              <w:rPr>
                <w:color w:val="000000"/>
              </w:rPr>
            </w:pPr>
            <w:r w:rsidRPr="00702D92">
              <w:rPr>
                <w:b/>
                <w:bCs/>
                <w:color w:val="000000"/>
              </w:rPr>
              <w:t>10</w:t>
            </w:r>
            <w:r w:rsidR="003C2E01">
              <w:rPr>
                <w:b/>
                <w:bCs/>
                <w:color w:val="000000"/>
              </w:rPr>
              <w:t xml:space="preserve"> </w:t>
            </w:r>
            <w:r w:rsidRPr="00702D92">
              <w:rPr>
                <w:b/>
                <w:bCs/>
                <w:color w:val="000000"/>
              </w:rPr>
              <w:t xml:space="preserve">% </w:t>
            </w:r>
          </w:p>
        </w:tc>
        <w:tc>
          <w:tcPr>
            <w:tcW w:w="1134" w:type="dxa"/>
            <w:vAlign w:val="center"/>
          </w:tcPr>
          <w:p w:rsidR="00702D92" w:rsidRPr="00702D92" w:rsidRDefault="00702D92" w:rsidP="003C2E01">
            <w:pPr>
              <w:widowControl/>
              <w:jc w:val="right"/>
              <w:rPr>
                <w:color w:val="000000"/>
              </w:rPr>
            </w:pPr>
            <w:r w:rsidRPr="00702D92">
              <w:rPr>
                <w:b/>
                <w:bCs/>
                <w:color w:val="000000"/>
              </w:rPr>
              <w:t>9</w:t>
            </w:r>
            <w:r w:rsidR="003C2E01">
              <w:rPr>
                <w:b/>
                <w:bCs/>
                <w:color w:val="000000"/>
              </w:rPr>
              <w:t xml:space="preserve"> </w:t>
            </w:r>
            <w:r w:rsidRPr="00702D92">
              <w:rPr>
                <w:b/>
                <w:bCs/>
                <w:color w:val="000000"/>
              </w:rPr>
              <w:t xml:space="preserve">% </w:t>
            </w:r>
          </w:p>
        </w:tc>
        <w:tc>
          <w:tcPr>
            <w:tcW w:w="1134" w:type="dxa"/>
            <w:vAlign w:val="center"/>
          </w:tcPr>
          <w:p w:rsidR="00702D92" w:rsidRPr="00702D92" w:rsidRDefault="00702D92" w:rsidP="003C2E01">
            <w:pPr>
              <w:widowControl/>
              <w:jc w:val="right"/>
              <w:rPr>
                <w:color w:val="000000"/>
              </w:rPr>
            </w:pPr>
            <w:r w:rsidRPr="00702D92">
              <w:rPr>
                <w:b/>
                <w:bCs/>
                <w:color w:val="000000"/>
              </w:rPr>
              <w:t>9</w:t>
            </w:r>
            <w:r w:rsidR="003C2E01">
              <w:rPr>
                <w:b/>
                <w:bCs/>
                <w:color w:val="000000"/>
              </w:rPr>
              <w:t xml:space="preserve"> </w:t>
            </w:r>
            <w:r w:rsidRPr="00702D92">
              <w:rPr>
                <w:b/>
                <w:bCs/>
                <w:color w:val="000000"/>
              </w:rPr>
              <w:t xml:space="preserve">% </w:t>
            </w:r>
          </w:p>
        </w:tc>
        <w:tc>
          <w:tcPr>
            <w:tcW w:w="1134" w:type="dxa"/>
            <w:vAlign w:val="center"/>
          </w:tcPr>
          <w:p w:rsidR="00702D92" w:rsidRPr="00702D92" w:rsidRDefault="00702D92" w:rsidP="003C2E01">
            <w:pPr>
              <w:widowControl/>
              <w:jc w:val="right"/>
              <w:rPr>
                <w:color w:val="000000"/>
              </w:rPr>
            </w:pPr>
            <w:r w:rsidRPr="00702D92">
              <w:rPr>
                <w:b/>
                <w:bCs/>
                <w:color w:val="000000"/>
              </w:rPr>
              <w:t>10</w:t>
            </w:r>
            <w:r w:rsidR="003C2E01">
              <w:rPr>
                <w:b/>
                <w:bCs/>
                <w:color w:val="000000"/>
              </w:rPr>
              <w:t xml:space="preserve"> </w:t>
            </w:r>
            <w:r w:rsidRPr="00702D92">
              <w:rPr>
                <w:b/>
                <w:bCs/>
                <w:color w:val="000000"/>
              </w:rPr>
              <w:t xml:space="preserve">% </w:t>
            </w:r>
          </w:p>
        </w:tc>
        <w:tc>
          <w:tcPr>
            <w:tcW w:w="1134" w:type="dxa"/>
            <w:vAlign w:val="center"/>
          </w:tcPr>
          <w:p w:rsidR="00702D92" w:rsidRPr="00702D92" w:rsidRDefault="00702D92" w:rsidP="003C2E01">
            <w:pPr>
              <w:widowControl/>
              <w:jc w:val="right"/>
              <w:rPr>
                <w:color w:val="000000"/>
              </w:rPr>
            </w:pPr>
            <w:r w:rsidRPr="00702D92">
              <w:rPr>
                <w:b/>
                <w:bCs/>
                <w:color w:val="000000"/>
              </w:rPr>
              <w:t>8</w:t>
            </w:r>
            <w:r w:rsidR="003C2E01">
              <w:rPr>
                <w:b/>
                <w:bCs/>
                <w:color w:val="000000"/>
              </w:rPr>
              <w:t xml:space="preserve"> </w:t>
            </w:r>
            <w:r w:rsidRPr="00702D92">
              <w:rPr>
                <w:b/>
                <w:bCs/>
                <w:color w:val="000000"/>
              </w:rPr>
              <w:t xml:space="preserve">% </w:t>
            </w:r>
          </w:p>
        </w:tc>
        <w:tc>
          <w:tcPr>
            <w:tcW w:w="1071" w:type="dxa"/>
            <w:vAlign w:val="center"/>
          </w:tcPr>
          <w:p w:rsidR="00702D92" w:rsidRPr="00702D92" w:rsidRDefault="00702D92" w:rsidP="003C2E01">
            <w:pPr>
              <w:widowControl/>
              <w:jc w:val="right"/>
              <w:rPr>
                <w:color w:val="000000"/>
              </w:rPr>
            </w:pPr>
            <w:r w:rsidRPr="00702D92">
              <w:rPr>
                <w:b/>
                <w:bCs/>
                <w:color w:val="000000"/>
              </w:rPr>
              <w:t>9</w:t>
            </w:r>
            <w:r w:rsidR="003C2E01">
              <w:rPr>
                <w:b/>
                <w:bCs/>
                <w:color w:val="000000"/>
              </w:rPr>
              <w:t xml:space="preserve"> </w:t>
            </w:r>
            <w:r w:rsidRPr="00702D92">
              <w:rPr>
                <w:b/>
                <w:bCs/>
                <w:color w:val="000000"/>
              </w:rPr>
              <w:t xml:space="preserve">% </w:t>
            </w:r>
          </w:p>
        </w:tc>
      </w:tr>
    </w:tbl>
    <w:p w:rsidR="008D3260" w:rsidRPr="008D3260" w:rsidRDefault="008D3260" w:rsidP="00B8138F">
      <w:pPr>
        <w:widowControl/>
        <w:rPr>
          <w:b/>
          <w:bCs/>
          <w:color w:val="000000"/>
          <w:spacing w:val="1"/>
          <w:sz w:val="24"/>
          <w:szCs w:val="24"/>
        </w:rPr>
      </w:pPr>
    </w:p>
    <w:p w:rsidR="00B8138F" w:rsidRDefault="00B8138F" w:rsidP="00BC2FE7">
      <w:pPr>
        <w:widowControl/>
        <w:jc w:val="center"/>
        <w:rPr>
          <w:b/>
          <w:bCs/>
          <w:color w:val="000000"/>
          <w:sz w:val="28"/>
          <w:szCs w:val="28"/>
          <w:lang w:val="en-US"/>
        </w:rPr>
      </w:pPr>
      <w:r w:rsidRPr="004B4E1B">
        <w:rPr>
          <w:b/>
          <w:bCs/>
          <w:color w:val="000000"/>
          <w:spacing w:val="1"/>
          <w:sz w:val="28"/>
          <w:szCs w:val="28"/>
        </w:rPr>
        <w:t xml:space="preserve">ІV. </w:t>
      </w:r>
      <w:r w:rsidRPr="004B4E1B">
        <w:rPr>
          <w:b/>
          <w:bCs/>
          <w:color w:val="000000"/>
          <w:sz w:val="28"/>
          <w:szCs w:val="28"/>
        </w:rPr>
        <w:t>SWOT АНАЛИЗ</w:t>
      </w:r>
    </w:p>
    <w:p w:rsidR="00BC2FE7" w:rsidRDefault="00BC2FE7" w:rsidP="00BC2FE7">
      <w:pPr>
        <w:widowControl/>
        <w:jc w:val="center"/>
        <w:rPr>
          <w:b/>
          <w:bCs/>
          <w:color w:val="000000"/>
          <w:sz w:val="23"/>
          <w:szCs w:val="23"/>
        </w:rPr>
      </w:pPr>
    </w:p>
    <w:p w:rsidR="008159DB" w:rsidRDefault="00BC2FE7" w:rsidP="004B4E1B">
      <w:pPr>
        <w:widowControl/>
        <w:spacing w:after="120"/>
        <w:ind w:firstLine="709"/>
        <w:jc w:val="both"/>
        <w:rPr>
          <w:sz w:val="24"/>
          <w:szCs w:val="24"/>
        </w:rPr>
      </w:pPr>
      <w:r w:rsidRPr="00BC2FE7">
        <w:rPr>
          <w:sz w:val="24"/>
          <w:szCs w:val="24"/>
        </w:rPr>
        <w:t xml:space="preserve">Целта на направения SWOT-анализ е да се оцени кои направления на развитие на Община </w:t>
      </w:r>
      <w:r>
        <w:rPr>
          <w:sz w:val="24"/>
          <w:szCs w:val="24"/>
        </w:rPr>
        <w:t>Бяла Слатина</w:t>
      </w:r>
      <w:r w:rsidRPr="00BC2FE7">
        <w:rPr>
          <w:sz w:val="24"/>
          <w:szCs w:val="24"/>
        </w:rPr>
        <w:t xml:space="preserve"> са най-ефективни от гледна точка “опазването на околната среда”, в кои може да се постигне най-добър успех и хармонично развитие, като се използват нейните силни страни и благоприятните възможности на външната среда, както и чрез преодоляване или намаляване на действието на нейните слаби страни и на външните заплахи.</w:t>
      </w:r>
      <w:r w:rsidR="007C0CC7">
        <w:rPr>
          <w:sz w:val="24"/>
          <w:szCs w:val="24"/>
        </w:rPr>
        <w:t xml:space="preserve"> </w:t>
      </w:r>
      <w:r w:rsidRPr="00BC2FE7">
        <w:rPr>
          <w:sz w:val="24"/>
          <w:szCs w:val="24"/>
        </w:rPr>
        <w:t>Един от основните етапи в стратегическото планиране е “анализът на средата”. Изводите от този анализ са важна предпоставка за осъществяване на по-нататъшните стъпки в процеса на стратегическо планиране –</w:t>
      </w:r>
      <w:r>
        <w:rPr>
          <w:sz w:val="24"/>
          <w:szCs w:val="24"/>
        </w:rPr>
        <w:t xml:space="preserve"> </w:t>
      </w:r>
      <w:r w:rsidRPr="00BC2FE7">
        <w:rPr>
          <w:sz w:val="24"/>
          <w:szCs w:val="24"/>
        </w:rPr>
        <w:t>SWOT анализ, целеполагането и изготвянето на план за</w:t>
      </w:r>
      <w:r>
        <w:rPr>
          <w:sz w:val="24"/>
          <w:szCs w:val="24"/>
        </w:rPr>
        <w:t xml:space="preserve"> </w:t>
      </w:r>
      <w:r w:rsidRPr="00BC2FE7">
        <w:rPr>
          <w:sz w:val="24"/>
          <w:szCs w:val="24"/>
        </w:rPr>
        <w:t>действие. Това наложи те да бъдат изложени в тази част по структуриран начин.</w:t>
      </w:r>
    </w:p>
    <w:p w:rsidR="00BC2FE7" w:rsidRDefault="00BC2FE7" w:rsidP="004B4E1B">
      <w:pPr>
        <w:widowControl/>
        <w:spacing w:after="120"/>
        <w:ind w:firstLine="709"/>
        <w:jc w:val="both"/>
        <w:rPr>
          <w:sz w:val="24"/>
          <w:szCs w:val="24"/>
        </w:rPr>
      </w:pPr>
      <w:r w:rsidRPr="00BC2FE7">
        <w:rPr>
          <w:sz w:val="24"/>
          <w:szCs w:val="24"/>
        </w:rPr>
        <w:t>SWOT представлява акроним на вътрешните за общината силни страни (Strengths) и слаби страни (Weaknesses) и външните за общината възможности (Opportunities) и заплахи (Threats). SWOT анализът изхожда от идеята за разделянето на обекта на стратегически анализ от средата, в която той функционира. Обектът на стратегически анализ се разглежда откъм неговите "силни" и "слаби" страни. Средата, в която функционира обектът на стратегически анализ се диференцира на "възможности" и "заплахи".</w:t>
      </w:r>
      <w:r>
        <w:rPr>
          <w:sz w:val="24"/>
          <w:szCs w:val="24"/>
        </w:rPr>
        <w:t xml:space="preserve"> </w:t>
      </w:r>
    </w:p>
    <w:p w:rsidR="00BC2FE7" w:rsidRDefault="00BC2FE7" w:rsidP="004B4E1B">
      <w:pPr>
        <w:widowControl/>
        <w:spacing w:after="120"/>
        <w:ind w:firstLine="709"/>
        <w:jc w:val="both"/>
        <w:rPr>
          <w:sz w:val="24"/>
          <w:szCs w:val="24"/>
        </w:rPr>
      </w:pPr>
      <w:r w:rsidRPr="00247EDB">
        <w:rPr>
          <w:b/>
          <w:i/>
          <w:sz w:val="24"/>
          <w:szCs w:val="24"/>
        </w:rPr>
        <w:t>Силни страни:</w:t>
      </w:r>
      <w:r>
        <w:rPr>
          <w:sz w:val="24"/>
          <w:szCs w:val="24"/>
        </w:rPr>
        <w:t xml:space="preserve"> </w:t>
      </w:r>
      <w:r w:rsidRPr="00BC2FE7">
        <w:rPr>
          <w:sz w:val="24"/>
          <w:szCs w:val="24"/>
        </w:rPr>
        <w:t xml:space="preserve">Силните страни са ресурс, умение или друго преимущество, което притежава общината. Силната страна е отличителна компетенция, която дава сравнително </w:t>
      </w:r>
      <w:r>
        <w:rPr>
          <w:sz w:val="24"/>
          <w:szCs w:val="24"/>
        </w:rPr>
        <w:t>предимство на общината.</w:t>
      </w:r>
    </w:p>
    <w:p w:rsidR="00BC2FE7" w:rsidRDefault="00BC2FE7" w:rsidP="0035000E">
      <w:pPr>
        <w:widowControl/>
        <w:spacing w:after="60"/>
        <w:ind w:firstLine="709"/>
        <w:jc w:val="both"/>
        <w:rPr>
          <w:bCs/>
          <w:color w:val="000000"/>
          <w:sz w:val="24"/>
          <w:szCs w:val="24"/>
        </w:rPr>
      </w:pPr>
      <w:r w:rsidRPr="00247EDB">
        <w:rPr>
          <w:b/>
          <w:bCs/>
          <w:i/>
          <w:color w:val="000000"/>
          <w:sz w:val="24"/>
          <w:szCs w:val="24"/>
        </w:rPr>
        <w:lastRenderedPageBreak/>
        <w:t>Слаби страни:</w:t>
      </w:r>
      <w:r w:rsidR="00247EDB">
        <w:rPr>
          <w:bCs/>
          <w:color w:val="000000"/>
          <w:sz w:val="24"/>
          <w:szCs w:val="24"/>
        </w:rPr>
        <w:t xml:space="preserve"> </w:t>
      </w:r>
      <w:r w:rsidRPr="00BC2FE7">
        <w:rPr>
          <w:bCs/>
          <w:color w:val="000000"/>
          <w:sz w:val="24"/>
          <w:szCs w:val="24"/>
        </w:rPr>
        <w:t>Слабите  страни  представляват  ограниченията  или  недостига  на  ресурси, умения и способности, които сериозно възпрепятстват развитието на общината.</w:t>
      </w:r>
    </w:p>
    <w:p w:rsidR="00BC2FE7" w:rsidRDefault="00BC2FE7" w:rsidP="0035000E">
      <w:pPr>
        <w:widowControl/>
        <w:spacing w:after="60"/>
        <w:ind w:firstLine="709"/>
        <w:jc w:val="both"/>
        <w:rPr>
          <w:bCs/>
          <w:color w:val="000000"/>
          <w:sz w:val="24"/>
          <w:szCs w:val="24"/>
        </w:rPr>
      </w:pPr>
      <w:r w:rsidRPr="00247EDB">
        <w:rPr>
          <w:b/>
          <w:bCs/>
          <w:i/>
          <w:color w:val="000000"/>
          <w:sz w:val="24"/>
          <w:szCs w:val="24"/>
        </w:rPr>
        <w:t>Възможности:</w:t>
      </w:r>
      <w:r w:rsidR="00247EDB">
        <w:rPr>
          <w:bCs/>
          <w:color w:val="000000"/>
          <w:sz w:val="24"/>
          <w:szCs w:val="24"/>
        </w:rPr>
        <w:t xml:space="preserve"> </w:t>
      </w:r>
      <w:r w:rsidRPr="00BC2FE7">
        <w:rPr>
          <w:bCs/>
          <w:color w:val="000000"/>
          <w:sz w:val="24"/>
          <w:szCs w:val="24"/>
        </w:rPr>
        <w:t>Възможностите представляват най-благоприятните елементи на външната среда на общината. Това са благоприятни за общината потенции, от които тя се възползв</w:t>
      </w:r>
      <w:r>
        <w:rPr>
          <w:bCs/>
          <w:color w:val="000000"/>
          <w:sz w:val="24"/>
          <w:szCs w:val="24"/>
        </w:rPr>
        <w:t>а или би могла да се възползва.</w:t>
      </w:r>
    </w:p>
    <w:p w:rsidR="00BC2FE7" w:rsidRDefault="00BC2FE7" w:rsidP="0035000E">
      <w:pPr>
        <w:widowControl/>
        <w:spacing w:after="60"/>
        <w:ind w:firstLine="709"/>
        <w:jc w:val="both"/>
        <w:rPr>
          <w:bCs/>
          <w:color w:val="000000"/>
          <w:sz w:val="24"/>
          <w:szCs w:val="24"/>
        </w:rPr>
      </w:pPr>
      <w:r w:rsidRPr="00247EDB">
        <w:rPr>
          <w:b/>
          <w:bCs/>
          <w:i/>
          <w:color w:val="000000"/>
          <w:sz w:val="24"/>
          <w:szCs w:val="24"/>
        </w:rPr>
        <w:t>Заплахи:</w:t>
      </w:r>
      <w:r>
        <w:rPr>
          <w:bCs/>
          <w:color w:val="000000"/>
          <w:sz w:val="24"/>
          <w:szCs w:val="24"/>
        </w:rPr>
        <w:t xml:space="preserve"> </w:t>
      </w:r>
      <w:r w:rsidRPr="00BC2FE7">
        <w:rPr>
          <w:bCs/>
          <w:color w:val="000000"/>
          <w:sz w:val="24"/>
          <w:szCs w:val="24"/>
        </w:rPr>
        <w:t>Заплахите</w:t>
      </w:r>
      <w:r>
        <w:rPr>
          <w:bCs/>
          <w:color w:val="000000"/>
          <w:sz w:val="24"/>
          <w:szCs w:val="24"/>
        </w:rPr>
        <w:t xml:space="preserve"> </w:t>
      </w:r>
      <w:r w:rsidRPr="00BC2FE7">
        <w:rPr>
          <w:bCs/>
          <w:color w:val="000000"/>
          <w:sz w:val="24"/>
          <w:szCs w:val="24"/>
        </w:rPr>
        <w:t>са най-неблагоприятните сегменти на външната среда за общината. Те поставят  най-големи  бариери  пред  настоящото  или  бъдещото  (желаното)  състояние  на общината</w:t>
      </w:r>
      <w:r>
        <w:rPr>
          <w:bCs/>
          <w:color w:val="000000"/>
          <w:sz w:val="24"/>
          <w:szCs w:val="24"/>
        </w:rPr>
        <w:t>.</w:t>
      </w:r>
    </w:p>
    <w:p w:rsidR="003C2E01" w:rsidRDefault="00BC2FE7" w:rsidP="0035000E">
      <w:pPr>
        <w:widowControl/>
        <w:spacing w:after="60"/>
        <w:ind w:firstLine="709"/>
        <w:jc w:val="both"/>
        <w:rPr>
          <w:bCs/>
          <w:color w:val="000000"/>
          <w:sz w:val="24"/>
          <w:szCs w:val="24"/>
        </w:rPr>
      </w:pPr>
      <w:r w:rsidRPr="00BC2FE7">
        <w:rPr>
          <w:bCs/>
          <w:color w:val="000000"/>
          <w:sz w:val="24"/>
          <w:szCs w:val="24"/>
        </w:rPr>
        <w:t>Между  четирите  квадранта  съществуват  определени  зависимости.  Връзката  между възможностите и силните страни дава представа за лостовете на развитие. Връзката между слабите страни и заплахите формира основните проблеми на развитие. 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  От  тази  класификация произтичат и условните наименования на различните видове стратегии, за които ще стане дума по късно.</w:t>
      </w:r>
    </w:p>
    <w:p w:rsidR="004B4E1B" w:rsidRPr="004B4E1B" w:rsidRDefault="004B4E1B" w:rsidP="0051372D">
      <w:pPr>
        <w:widowControl/>
        <w:ind w:firstLine="709"/>
        <w:jc w:val="both"/>
        <w:rPr>
          <w:sz w:val="24"/>
          <w:szCs w:val="24"/>
          <w:lang w:val="en-US"/>
        </w:rPr>
      </w:pPr>
    </w:p>
    <w:tbl>
      <w:tblPr>
        <w:tblStyle w:val="af6"/>
        <w:tblW w:w="10598" w:type="dxa"/>
        <w:tblLayout w:type="fixed"/>
        <w:tblLook w:val="04A0" w:firstRow="1" w:lastRow="0" w:firstColumn="1" w:lastColumn="0" w:noHBand="0" w:noVBand="1"/>
      </w:tblPr>
      <w:tblGrid>
        <w:gridCol w:w="5070"/>
        <w:gridCol w:w="5528"/>
      </w:tblGrid>
      <w:tr w:rsidR="00423C2C" w:rsidTr="0035000E">
        <w:tc>
          <w:tcPr>
            <w:tcW w:w="5070" w:type="dxa"/>
            <w:shd w:val="clear" w:color="auto" w:fill="FDE9D9" w:themeFill="accent6" w:themeFillTint="33"/>
          </w:tcPr>
          <w:p w:rsidR="00423C2C" w:rsidRPr="00423C2C" w:rsidRDefault="00423C2C" w:rsidP="00423C2C">
            <w:pPr>
              <w:widowControl/>
              <w:jc w:val="center"/>
              <w:rPr>
                <w:sz w:val="24"/>
                <w:szCs w:val="24"/>
              </w:rPr>
            </w:pPr>
            <w:r w:rsidRPr="00423C2C">
              <w:rPr>
                <w:sz w:val="24"/>
                <w:szCs w:val="24"/>
              </w:rPr>
              <w:t>СИЛНИ СТРАНИ</w:t>
            </w:r>
          </w:p>
        </w:tc>
        <w:tc>
          <w:tcPr>
            <w:tcW w:w="5528" w:type="dxa"/>
            <w:shd w:val="clear" w:color="auto" w:fill="FDE9D9" w:themeFill="accent6" w:themeFillTint="33"/>
          </w:tcPr>
          <w:p w:rsidR="00423C2C" w:rsidRPr="00423C2C" w:rsidRDefault="00423C2C" w:rsidP="00423C2C">
            <w:pPr>
              <w:widowControl/>
              <w:jc w:val="center"/>
              <w:rPr>
                <w:sz w:val="24"/>
                <w:szCs w:val="24"/>
              </w:rPr>
            </w:pPr>
            <w:r w:rsidRPr="00423C2C">
              <w:rPr>
                <w:sz w:val="24"/>
                <w:szCs w:val="24"/>
              </w:rPr>
              <w:t>СЛАБИ СТРАНИ</w:t>
            </w:r>
          </w:p>
        </w:tc>
      </w:tr>
      <w:tr w:rsidR="00423C2C" w:rsidTr="0035000E">
        <w:trPr>
          <w:trHeight w:val="4953"/>
        </w:trPr>
        <w:tc>
          <w:tcPr>
            <w:tcW w:w="5070" w:type="dxa"/>
          </w:tcPr>
          <w:p w:rsidR="00A17DF8" w:rsidRDefault="00A17DF8" w:rsidP="0035000E">
            <w:pPr>
              <w:pStyle w:val="a9"/>
              <w:widowControl/>
              <w:numPr>
                <w:ilvl w:val="0"/>
                <w:numId w:val="42"/>
              </w:numPr>
              <w:spacing w:after="40"/>
              <w:ind w:left="284" w:hanging="284"/>
              <w:contextualSpacing w:val="0"/>
              <w:rPr>
                <w:sz w:val="24"/>
                <w:szCs w:val="24"/>
              </w:rPr>
            </w:pPr>
            <w:r w:rsidRPr="00A17DF8">
              <w:rPr>
                <w:sz w:val="24"/>
                <w:szCs w:val="24"/>
              </w:rPr>
              <w:t>Липса на големи промишлени</w:t>
            </w:r>
            <w:r>
              <w:rPr>
                <w:sz w:val="24"/>
                <w:szCs w:val="24"/>
              </w:rPr>
              <w:t xml:space="preserve"> предприятия, замърсяващи околната среда и водите</w:t>
            </w:r>
          </w:p>
          <w:p w:rsidR="00423C2C" w:rsidRDefault="00423C2C" w:rsidP="0035000E">
            <w:pPr>
              <w:pStyle w:val="a9"/>
              <w:widowControl/>
              <w:numPr>
                <w:ilvl w:val="0"/>
                <w:numId w:val="42"/>
              </w:numPr>
              <w:spacing w:after="40"/>
              <w:ind w:left="284" w:hanging="284"/>
              <w:contextualSpacing w:val="0"/>
              <w:rPr>
                <w:sz w:val="24"/>
                <w:szCs w:val="24"/>
              </w:rPr>
            </w:pPr>
            <w:r>
              <w:rPr>
                <w:sz w:val="24"/>
                <w:szCs w:val="24"/>
              </w:rPr>
              <w:t>Изградена и функционираща ГПСОВ;</w:t>
            </w:r>
          </w:p>
          <w:p w:rsidR="00423C2C" w:rsidRDefault="00423C2C" w:rsidP="0035000E">
            <w:pPr>
              <w:pStyle w:val="a9"/>
              <w:widowControl/>
              <w:numPr>
                <w:ilvl w:val="0"/>
                <w:numId w:val="42"/>
              </w:numPr>
              <w:spacing w:after="40"/>
              <w:ind w:left="284" w:hanging="284"/>
              <w:contextualSpacing w:val="0"/>
              <w:rPr>
                <w:sz w:val="24"/>
                <w:szCs w:val="24"/>
              </w:rPr>
            </w:pPr>
            <w:r w:rsidRPr="00423C2C">
              <w:rPr>
                <w:sz w:val="24"/>
                <w:szCs w:val="24"/>
              </w:rPr>
              <w:t xml:space="preserve">Закрито и рекултивирано депо за твърди битови </w:t>
            </w:r>
            <w:r>
              <w:rPr>
                <w:sz w:val="24"/>
                <w:szCs w:val="24"/>
              </w:rPr>
              <w:t>отпадъци на Община Бяла Слатина</w:t>
            </w:r>
          </w:p>
          <w:p w:rsidR="00A17DF8" w:rsidRDefault="00A17DF8" w:rsidP="0035000E">
            <w:pPr>
              <w:pStyle w:val="a9"/>
              <w:widowControl/>
              <w:numPr>
                <w:ilvl w:val="0"/>
                <w:numId w:val="42"/>
              </w:numPr>
              <w:spacing w:after="40"/>
              <w:ind w:left="284" w:hanging="284"/>
              <w:contextualSpacing w:val="0"/>
              <w:rPr>
                <w:sz w:val="24"/>
                <w:szCs w:val="24"/>
              </w:rPr>
            </w:pPr>
            <w:r w:rsidRPr="00423C2C">
              <w:rPr>
                <w:sz w:val="24"/>
                <w:szCs w:val="24"/>
              </w:rPr>
              <w:t>Извършва се екологосъобразно обезврежда</w:t>
            </w:r>
            <w:r w:rsidR="0035000E">
              <w:rPr>
                <w:sz w:val="24"/>
                <w:szCs w:val="24"/>
              </w:rPr>
              <w:t xml:space="preserve">- </w:t>
            </w:r>
            <w:r w:rsidRPr="00423C2C">
              <w:rPr>
                <w:sz w:val="24"/>
                <w:szCs w:val="24"/>
              </w:rPr>
              <w:t xml:space="preserve">не на отпадъците на Регионалното депо за неопасни отпадъци, </w:t>
            </w:r>
            <w:r>
              <w:rPr>
                <w:sz w:val="24"/>
                <w:szCs w:val="24"/>
              </w:rPr>
              <w:t>м. „ Марков баир” – гр. Оряхово</w:t>
            </w:r>
            <w:r w:rsidRPr="00423C2C">
              <w:rPr>
                <w:sz w:val="24"/>
                <w:szCs w:val="24"/>
              </w:rPr>
              <w:t xml:space="preserve"> </w:t>
            </w:r>
          </w:p>
          <w:p w:rsidR="00A17DF8" w:rsidRDefault="00A17DF8" w:rsidP="0035000E">
            <w:pPr>
              <w:pStyle w:val="a9"/>
              <w:widowControl/>
              <w:numPr>
                <w:ilvl w:val="0"/>
                <w:numId w:val="42"/>
              </w:numPr>
              <w:spacing w:after="40"/>
              <w:ind w:left="284" w:right="-112" w:hanging="284"/>
              <w:contextualSpacing w:val="0"/>
              <w:rPr>
                <w:sz w:val="24"/>
                <w:szCs w:val="24"/>
              </w:rPr>
            </w:pPr>
            <w:r w:rsidRPr="00423C2C">
              <w:rPr>
                <w:sz w:val="24"/>
                <w:szCs w:val="24"/>
              </w:rPr>
              <w:t>Висока степен на обхващане на населението в организираната система за събиране и тран</w:t>
            </w:r>
            <w:r w:rsidR="0035000E">
              <w:rPr>
                <w:sz w:val="24"/>
                <w:szCs w:val="24"/>
              </w:rPr>
              <w:t>спортиране на битовите отпадъци</w:t>
            </w:r>
            <w:r w:rsidRPr="00423C2C">
              <w:rPr>
                <w:sz w:val="24"/>
                <w:szCs w:val="24"/>
              </w:rPr>
              <w:t>-100 %;</w:t>
            </w:r>
          </w:p>
          <w:p w:rsidR="00A72C71" w:rsidRDefault="00A72C71" w:rsidP="0035000E">
            <w:pPr>
              <w:pStyle w:val="a9"/>
              <w:widowControl/>
              <w:numPr>
                <w:ilvl w:val="0"/>
                <w:numId w:val="42"/>
              </w:numPr>
              <w:spacing w:after="40"/>
              <w:ind w:left="284" w:hanging="284"/>
              <w:contextualSpacing w:val="0"/>
              <w:rPr>
                <w:sz w:val="24"/>
                <w:szCs w:val="24"/>
              </w:rPr>
            </w:pPr>
            <w:r w:rsidRPr="00A72C71">
              <w:rPr>
                <w:sz w:val="24"/>
                <w:szCs w:val="24"/>
              </w:rPr>
              <w:t>Въведено разделно събиране на отпадъците от опаковки: хартия, картон, пластмаса, метали и стъкло;</w:t>
            </w:r>
          </w:p>
          <w:p w:rsidR="00A72C71" w:rsidRDefault="00A72C71" w:rsidP="0035000E">
            <w:pPr>
              <w:pStyle w:val="a9"/>
              <w:widowControl/>
              <w:numPr>
                <w:ilvl w:val="0"/>
                <w:numId w:val="42"/>
              </w:numPr>
              <w:spacing w:after="40"/>
              <w:ind w:left="284" w:hanging="284"/>
              <w:contextualSpacing w:val="0"/>
              <w:rPr>
                <w:sz w:val="24"/>
                <w:szCs w:val="24"/>
              </w:rPr>
            </w:pPr>
            <w:r w:rsidRPr="00A72C71">
              <w:rPr>
                <w:sz w:val="24"/>
                <w:szCs w:val="24"/>
              </w:rPr>
              <w:t>Въведено разделно събиране на</w:t>
            </w:r>
            <w:r w:rsidR="0002478D">
              <w:rPr>
                <w:sz w:val="24"/>
                <w:szCs w:val="24"/>
              </w:rPr>
              <w:t xml:space="preserve"> масово разпространени отпадъци и едрогабаритни отпадъци</w:t>
            </w:r>
          </w:p>
          <w:p w:rsidR="00A17DF8" w:rsidRDefault="00A17DF8" w:rsidP="0035000E">
            <w:pPr>
              <w:pStyle w:val="a9"/>
              <w:widowControl/>
              <w:numPr>
                <w:ilvl w:val="0"/>
                <w:numId w:val="42"/>
              </w:numPr>
              <w:spacing w:after="40"/>
              <w:ind w:left="284" w:hanging="284"/>
              <w:contextualSpacing w:val="0"/>
              <w:rPr>
                <w:sz w:val="24"/>
                <w:szCs w:val="24"/>
              </w:rPr>
            </w:pPr>
            <w:r w:rsidRPr="00A17DF8">
              <w:rPr>
                <w:sz w:val="24"/>
                <w:szCs w:val="24"/>
              </w:rPr>
              <w:t>Добро качество на атмосферния въздух (КАВ)</w:t>
            </w:r>
          </w:p>
          <w:p w:rsidR="00A17DF8" w:rsidRDefault="00A17DF8" w:rsidP="0035000E">
            <w:pPr>
              <w:pStyle w:val="a9"/>
              <w:widowControl/>
              <w:numPr>
                <w:ilvl w:val="0"/>
                <w:numId w:val="42"/>
              </w:numPr>
              <w:spacing w:after="40"/>
              <w:ind w:left="284" w:hanging="284"/>
              <w:contextualSpacing w:val="0"/>
              <w:rPr>
                <w:sz w:val="24"/>
                <w:szCs w:val="24"/>
              </w:rPr>
            </w:pPr>
            <w:r w:rsidRPr="00A17DF8">
              <w:rPr>
                <w:sz w:val="24"/>
                <w:szCs w:val="24"/>
              </w:rPr>
              <w:t>Осигурено 100% водоснабдяване за населените места</w:t>
            </w:r>
          </w:p>
          <w:p w:rsidR="0002478D" w:rsidRDefault="00783A62" w:rsidP="0035000E">
            <w:pPr>
              <w:pStyle w:val="a9"/>
              <w:widowControl/>
              <w:numPr>
                <w:ilvl w:val="0"/>
                <w:numId w:val="42"/>
              </w:numPr>
              <w:spacing w:after="40"/>
              <w:ind w:left="284" w:hanging="284"/>
              <w:contextualSpacing w:val="0"/>
              <w:rPr>
                <w:sz w:val="24"/>
                <w:szCs w:val="24"/>
              </w:rPr>
            </w:pPr>
            <w:r>
              <w:rPr>
                <w:sz w:val="24"/>
                <w:szCs w:val="24"/>
              </w:rPr>
              <w:t>Довършени канализационни клонове и съпътстващ водопровод с цел подобряване работата на ГПСОВ</w:t>
            </w:r>
          </w:p>
          <w:p w:rsidR="00A17DF8" w:rsidRDefault="00A17DF8" w:rsidP="0035000E">
            <w:pPr>
              <w:pStyle w:val="a9"/>
              <w:widowControl/>
              <w:numPr>
                <w:ilvl w:val="0"/>
                <w:numId w:val="42"/>
              </w:numPr>
              <w:spacing w:after="40"/>
              <w:ind w:left="284" w:hanging="284"/>
              <w:contextualSpacing w:val="0"/>
              <w:rPr>
                <w:sz w:val="24"/>
                <w:szCs w:val="24"/>
              </w:rPr>
            </w:pPr>
            <w:r w:rsidRPr="00A17DF8">
              <w:rPr>
                <w:sz w:val="24"/>
                <w:szCs w:val="24"/>
              </w:rPr>
              <w:t>Високо естествено плодородие на почвите</w:t>
            </w:r>
          </w:p>
          <w:p w:rsidR="00A17DF8" w:rsidRPr="00A17DF8" w:rsidRDefault="00A17DF8" w:rsidP="0035000E">
            <w:pPr>
              <w:pStyle w:val="a9"/>
              <w:widowControl/>
              <w:numPr>
                <w:ilvl w:val="0"/>
                <w:numId w:val="42"/>
              </w:numPr>
              <w:spacing w:after="40"/>
              <w:ind w:left="284" w:hanging="284"/>
              <w:contextualSpacing w:val="0"/>
              <w:rPr>
                <w:sz w:val="24"/>
                <w:szCs w:val="24"/>
              </w:rPr>
            </w:pPr>
            <w:r w:rsidRPr="00A17DF8">
              <w:rPr>
                <w:sz w:val="24"/>
                <w:szCs w:val="24"/>
              </w:rPr>
              <w:t xml:space="preserve">Ниско ниво на замърсяване на почвите с отпадъци </w:t>
            </w:r>
            <w:r>
              <w:rPr>
                <w:sz w:val="24"/>
                <w:szCs w:val="24"/>
              </w:rPr>
              <w:t>и</w:t>
            </w:r>
            <w:r w:rsidRPr="00A17DF8">
              <w:rPr>
                <w:sz w:val="24"/>
                <w:szCs w:val="24"/>
              </w:rPr>
              <w:t xml:space="preserve"> </w:t>
            </w:r>
            <w:r>
              <w:rPr>
                <w:sz w:val="24"/>
                <w:szCs w:val="24"/>
              </w:rPr>
              <w:t>изкуствени материали</w:t>
            </w:r>
            <w:r w:rsidRPr="00A17DF8">
              <w:rPr>
                <w:sz w:val="24"/>
                <w:szCs w:val="24"/>
              </w:rPr>
              <w:t xml:space="preserve"> </w:t>
            </w:r>
          </w:p>
          <w:p w:rsidR="00A17DF8" w:rsidRDefault="00A17DF8" w:rsidP="0035000E">
            <w:pPr>
              <w:pStyle w:val="a9"/>
              <w:widowControl/>
              <w:numPr>
                <w:ilvl w:val="0"/>
                <w:numId w:val="42"/>
              </w:numPr>
              <w:spacing w:after="40"/>
              <w:ind w:left="284" w:hanging="284"/>
              <w:contextualSpacing w:val="0"/>
              <w:rPr>
                <w:sz w:val="24"/>
                <w:szCs w:val="24"/>
              </w:rPr>
            </w:pPr>
            <w:r w:rsidRPr="00A17DF8">
              <w:rPr>
                <w:sz w:val="24"/>
                <w:szCs w:val="24"/>
              </w:rPr>
              <w:t>Липса на заблатени и засолени почви</w:t>
            </w:r>
          </w:p>
          <w:p w:rsidR="00A17DF8" w:rsidRPr="00A17DF8" w:rsidRDefault="00A17DF8" w:rsidP="0035000E">
            <w:pPr>
              <w:pStyle w:val="a9"/>
              <w:widowControl/>
              <w:numPr>
                <w:ilvl w:val="0"/>
                <w:numId w:val="42"/>
              </w:numPr>
              <w:spacing w:after="40"/>
              <w:ind w:left="284" w:hanging="284"/>
              <w:contextualSpacing w:val="0"/>
              <w:rPr>
                <w:sz w:val="24"/>
                <w:szCs w:val="24"/>
              </w:rPr>
            </w:pPr>
            <w:r w:rsidRPr="00A17DF8">
              <w:rPr>
                <w:sz w:val="24"/>
                <w:szCs w:val="24"/>
              </w:rPr>
              <w:t xml:space="preserve">Добри шумови характеристики </w:t>
            </w:r>
            <w:r w:rsidR="00783A62">
              <w:rPr>
                <w:sz w:val="24"/>
                <w:szCs w:val="24"/>
              </w:rPr>
              <w:t>в</w:t>
            </w:r>
            <w:r w:rsidRPr="00A17DF8">
              <w:rPr>
                <w:sz w:val="24"/>
                <w:szCs w:val="24"/>
              </w:rPr>
              <w:t xml:space="preserve"> населените места</w:t>
            </w:r>
          </w:p>
          <w:p w:rsidR="00423C2C" w:rsidRPr="00423C2C" w:rsidRDefault="00423C2C" w:rsidP="0035000E">
            <w:pPr>
              <w:pStyle w:val="a9"/>
              <w:widowControl/>
              <w:numPr>
                <w:ilvl w:val="0"/>
                <w:numId w:val="42"/>
              </w:numPr>
              <w:spacing w:after="40"/>
              <w:ind w:left="284" w:hanging="284"/>
              <w:contextualSpacing w:val="0"/>
              <w:rPr>
                <w:sz w:val="24"/>
                <w:szCs w:val="24"/>
              </w:rPr>
            </w:pPr>
            <w:r w:rsidRPr="00423C2C">
              <w:rPr>
                <w:sz w:val="24"/>
                <w:szCs w:val="24"/>
              </w:rPr>
              <w:lastRenderedPageBreak/>
              <w:t xml:space="preserve">Добра професионална квалификация на </w:t>
            </w:r>
            <w:r w:rsidR="00A17DF8">
              <w:rPr>
                <w:sz w:val="24"/>
                <w:szCs w:val="24"/>
              </w:rPr>
              <w:t>служителите, ангажирани с дейностите по опазване на околната среда и водите</w:t>
            </w:r>
          </w:p>
          <w:p w:rsidR="00423C2C" w:rsidRPr="00423C2C" w:rsidRDefault="00423C2C" w:rsidP="0035000E">
            <w:pPr>
              <w:pStyle w:val="a9"/>
              <w:widowControl/>
              <w:numPr>
                <w:ilvl w:val="0"/>
                <w:numId w:val="42"/>
              </w:numPr>
              <w:spacing w:after="40"/>
              <w:ind w:left="284" w:hanging="284"/>
              <w:contextualSpacing w:val="0"/>
              <w:rPr>
                <w:sz w:val="24"/>
                <w:szCs w:val="24"/>
              </w:rPr>
            </w:pPr>
            <w:r w:rsidRPr="00423C2C">
              <w:rPr>
                <w:sz w:val="24"/>
                <w:szCs w:val="24"/>
              </w:rPr>
              <w:t>Добра събираемост на приходите от такса „битови отпадъци“;</w:t>
            </w:r>
          </w:p>
          <w:p w:rsidR="00423C2C" w:rsidRPr="00423C2C" w:rsidRDefault="00423C2C" w:rsidP="0035000E">
            <w:pPr>
              <w:pStyle w:val="a9"/>
              <w:widowControl/>
              <w:numPr>
                <w:ilvl w:val="0"/>
                <w:numId w:val="42"/>
              </w:numPr>
              <w:spacing w:after="40"/>
              <w:ind w:left="284" w:hanging="284"/>
              <w:contextualSpacing w:val="0"/>
              <w:rPr>
                <w:sz w:val="24"/>
                <w:szCs w:val="24"/>
              </w:rPr>
            </w:pPr>
            <w:r w:rsidRPr="00423C2C">
              <w:rPr>
                <w:sz w:val="24"/>
                <w:szCs w:val="24"/>
              </w:rPr>
              <w:t>Изградени са предпоставки, които позволя</w:t>
            </w:r>
            <w:r w:rsidR="0035000E">
              <w:rPr>
                <w:sz w:val="24"/>
                <w:szCs w:val="24"/>
              </w:rPr>
              <w:t xml:space="preserve">- </w:t>
            </w:r>
            <w:r w:rsidRPr="00423C2C">
              <w:rPr>
                <w:sz w:val="24"/>
                <w:szCs w:val="24"/>
              </w:rPr>
              <w:t>ват участието на обществеността при взема</w:t>
            </w:r>
            <w:r w:rsidR="0035000E">
              <w:rPr>
                <w:sz w:val="24"/>
                <w:szCs w:val="24"/>
              </w:rPr>
              <w:t xml:space="preserve">- </w:t>
            </w:r>
            <w:r w:rsidRPr="00423C2C">
              <w:rPr>
                <w:sz w:val="24"/>
                <w:szCs w:val="24"/>
              </w:rPr>
              <w:t>не на решения, свързани с управление на отпадъците - процедури по ОВОС, публични обсъждания, предостав</w:t>
            </w:r>
            <w:r w:rsidR="00783A62">
              <w:rPr>
                <w:sz w:val="24"/>
                <w:szCs w:val="24"/>
              </w:rPr>
              <w:t>яне на информация чрез интернет</w:t>
            </w:r>
          </w:p>
          <w:p w:rsidR="00423C2C" w:rsidRDefault="00423C2C" w:rsidP="0035000E">
            <w:pPr>
              <w:pStyle w:val="a9"/>
              <w:widowControl/>
              <w:numPr>
                <w:ilvl w:val="0"/>
                <w:numId w:val="42"/>
              </w:numPr>
              <w:spacing w:after="40"/>
              <w:ind w:left="284" w:hanging="284"/>
              <w:contextualSpacing w:val="0"/>
              <w:rPr>
                <w:sz w:val="24"/>
                <w:szCs w:val="24"/>
              </w:rPr>
            </w:pPr>
            <w:r w:rsidRPr="00423C2C">
              <w:rPr>
                <w:sz w:val="24"/>
                <w:szCs w:val="24"/>
              </w:rPr>
              <w:t xml:space="preserve">Разработена Общинска програма за управление на отпадъците </w:t>
            </w:r>
            <w:r w:rsidR="00A72C71" w:rsidRPr="00A72C71">
              <w:rPr>
                <w:sz w:val="24"/>
                <w:szCs w:val="24"/>
              </w:rPr>
              <w:t>до 2020 г</w:t>
            </w:r>
            <w:r w:rsidR="00A72C71">
              <w:rPr>
                <w:sz w:val="24"/>
                <w:szCs w:val="24"/>
              </w:rPr>
              <w:t>.</w:t>
            </w:r>
            <w:r>
              <w:rPr>
                <w:sz w:val="24"/>
                <w:szCs w:val="24"/>
              </w:rPr>
              <w:t>;</w:t>
            </w:r>
          </w:p>
          <w:p w:rsidR="00423C2C" w:rsidRDefault="00423C2C" w:rsidP="0035000E">
            <w:pPr>
              <w:pStyle w:val="a9"/>
              <w:widowControl/>
              <w:numPr>
                <w:ilvl w:val="0"/>
                <w:numId w:val="42"/>
              </w:numPr>
              <w:spacing w:after="40"/>
              <w:ind w:left="284" w:hanging="284"/>
              <w:contextualSpacing w:val="0"/>
              <w:rPr>
                <w:sz w:val="24"/>
                <w:szCs w:val="24"/>
              </w:rPr>
            </w:pPr>
            <w:r w:rsidRPr="00423C2C">
              <w:rPr>
                <w:sz w:val="24"/>
                <w:szCs w:val="24"/>
              </w:rPr>
              <w:t>Разработени общински наредби, с които се регламентират задълженията на управление на отпадъците на всички лица и се създават условия за ре</w:t>
            </w:r>
            <w:r w:rsidR="00A17DF8">
              <w:rPr>
                <w:sz w:val="24"/>
                <w:szCs w:val="24"/>
              </w:rPr>
              <w:t>шаване на съществуващи проблеми</w:t>
            </w:r>
          </w:p>
          <w:p w:rsidR="00A72C71" w:rsidRPr="00A17DF8" w:rsidRDefault="00A72C71" w:rsidP="0035000E">
            <w:pPr>
              <w:pStyle w:val="a9"/>
              <w:widowControl/>
              <w:numPr>
                <w:ilvl w:val="0"/>
                <w:numId w:val="42"/>
              </w:numPr>
              <w:spacing w:after="40"/>
              <w:ind w:left="284" w:hanging="284"/>
              <w:contextualSpacing w:val="0"/>
              <w:rPr>
                <w:sz w:val="24"/>
                <w:szCs w:val="24"/>
              </w:rPr>
            </w:pPr>
            <w:r w:rsidRPr="00A72C71">
              <w:rPr>
                <w:sz w:val="24"/>
                <w:szCs w:val="24"/>
              </w:rPr>
              <w:t xml:space="preserve">Изготвени сезонни доклади за </w:t>
            </w:r>
            <w:proofErr w:type="spellStart"/>
            <w:r w:rsidRPr="00A72C71">
              <w:rPr>
                <w:sz w:val="24"/>
                <w:szCs w:val="24"/>
              </w:rPr>
              <w:t>морфологич</w:t>
            </w:r>
            <w:proofErr w:type="spellEnd"/>
            <w:r w:rsidR="0035000E">
              <w:rPr>
                <w:sz w:val="24"/>
                <w:szCs w:val="24"/>
              </w:rPr>
              <w:t xml:space="preserve">- </w:t>
            </w:r>
            <w:proofErr w:type="spellStart"/>
            <w:r w:rsidRPr="00A72C71">
              <w:rPr>
                <w:sz w:val="24"/>
                <w:szCs w:val="24"/>
              </w:rPr>
              <w:t>ния</w:t>
            </w:r>
            <w:proofErr w:type="spellEnd"/>
            <w:r w:rsidRPr="00A72C71">
              <w:rPr>
                <w:sz w:val="24"/>
                <w:szCs w:val="24"/>
              </w:rPr>
              <w:t xml:space="preserve"> </w:t>
            </w:r>
            <w:r w:rsidR="00783A62">
              <w:rPr>
                <w:sz w:val="24"/>
                <w:szCs w:val="24"/>
              </w:rPr>
              <w:t>състав на отпадъците в общината</w:t>
            </w:r>
          </w:p>
        </w:tc>
        <w:tc>
          <w:tcPr>
            <w:tcW w:w="5528" w:type="dxa"/>
          </w:tcPr>
          <w:p w:rsidR="00423C2C" w:rsidRPr="00A17DF8" w:rsidRDefault="00A17DF8" w:rsidP="0035000E">
            <w:pPr>
              <w:pStyle w:val="a9"/>
              <w:widowControl/>
              <w:numPr>
                <w:ilvl w:val="0"/>
                <w:numId w:val="42"/>
              </w:numPr>
              <w:spacing w:after="40"/>
              <w:ind w:left="284" w:hanging="284"/>
              <w:contextualSpacing w:val="0"/>
              <w:rPr>
                <w:sz w:val="24"/>
                <w:szCs w:val="24"/>
              </w:rPr>
            </w:pPr>
            <w:r w:rsidRPr="0035000E">
              <w:rPr>
                <w:sz w:val="24"/>
                <w:szCs w:val="24"/>
              </w:rPr>
              <w:lastRenderedPageBreak/>
              <w:t>Метеорологични фактори, благоприятстващи задържането на вредни вещества от местни източници в приземния въздушен слой</w:t>
            </w:r>
          </w:p>
          <w:p w:rsidR="00A17DF8" w:rsidRDefault="00A17DF8" w:rsidP="0035000E">
            <w:pPr>
              <w:pStyle w:val="a9"/>
              <w:widowControl/>
              <w:numPr>
                <w:ilvl w:val="0"/>
                <w:numId w:val="42"/>
              </w:numPr>
              <w:spacing w:after="40"/>
              <w:ind w:left="284" w:hanging="284"/>
              <w:contextualSpacing w:val="0"/>
              <w:rPr>
                <w:sz w:val="24"/>
                <w:szCs w:val="24"/>
              </w:rPr>
            </w:pPr>
            <w:r w:rsidRPr="00A17DF8">
              <w:rPr>
                <w:sz w:val="24"/>
                <w:szCs w:val="24"/>
              </w:rPr>
              <w:t>Загуби на питейна вода и влошаване на качеството й в резултат от амортизацията на водопреносната мрежа</w:t>
            </w:r>
            <w:r w:rsidR="00783A62">
              <w:rPr>
                <w:sz w:val="24"/>
                <w:szCs w:val="24"/>
              </w:rPr>
              <w:t xml:space="preserve"> </w:t>
            </w:r>
          </w:p>
          <w:p w:rsidR="00A17DF8" w:rsidRPr="00783A62" w:rsidRDefault="00A72C71" w:rsidP="0035000E">
            <w:pPr>
              <w:pStyle w:val="a9"/>
              <w:widowControl/>
              <w:numPr>
                <w:ilvl w:val="0"/>
                <w:numId w:val="42"/>
              </w:numPr>
              <w:spacing w:after="40"/>
              <w:ind w:left="284" w:hanging="284"/>
              <w:contextualSpacing w:val="0"/>
              <w:rPr>
                <w:sz w:val="24"/>
                <w:szCs w:val="24"/>
              </w:rPr>
            </w:pPr>
            <w:r w:rsidRPr="00783A62">
              <w:rPr>
                <w:sz w:val="24"/>
                <w:szCs w:val="24"/>
              </w:rPr>
              <w:t>Липса на изградени канализационни системи за отпадни битови води в някои части на града и селата и липса на изградени пречиствателни станции за отпадъчни води в селата</w:t>
            </w:r>
          </w:p>
          <w:p w:rsidR="00A72C71" w:rsidRPr="00783A62" w:rsidRDefault="00A72C71" w:rsidP="0035000E">
            <w:pPr>
              <w:pStyle w:val="a9"/>
              <w:widowControl/>
              <w:numPr>
                <w:ilvl w:val="0"/>
                <w:numId w:val="42"/>
              </w:numPr>
              <w:spacing w:after="40"/>
              <w:ind w:left="284" w:hanging="284"/>
              <w:contextualSpacing w:val="0"/>
              <w:rPr>
                <w:sz w:val="24"/>
                <w:szCs w:val="24"/>
              </w:rPr>
            </w:pPr>
            <w:r w:rsidRPr="00783A62">
              <w:rPr>
                <w:sz w:val="24"/>
                <w:szCs w:val="24"/>
              </w:rPr>
              <w:t xml:space="preserve">Почвена ерозия в добивната дейност на строителни материали </w:t>
            </w:r>
          </w:p>
          <w:p w:rsidR="00A72C71" w:rsidRPr="00783A62" w:rsidRDefault="00A72C71" w:rsidP="0035000E">
            <w:pPr>
              <w:pStyle w:val="a9"/>
              <w:widowControl/>
              <w:numPr>
                <w:ilvl w:val="0"/>
                <w:numId w:val="42"/>
              </w:numPr>
              <w:spacing w:after="40"/>
              <w:ind w:left="284" w:hanging="284"/>
              <w:contextualSpacing w:val="0"/>
              <w:rPr>
                <w:sz w:val="24"/>
                <w:szCs w:val="24"/>
              </w:rPr>
            </w:pPr>
            <w:r w:rsidRPr="00783A62">
              <w:rPr>
                <w:sz w:val="24"/>
                <w:szCs w:val="24"/>
              </w:rPr>
              <w:t>Липса на цялостен почвен мониторинг</w:t>
            </w:r>
          </w:p>
          <w:p w:rsidR="00A72C71" w:rsidRPr="00783A62" w:rsidRDefault="00A72C71" w:rsidP="0035000E">
            <w:pPr>
              <w:pStyle w:val="a9"/>
              <w:widowControl/>
              <w:numPr>
                <w:ilvl w:val="0"/>
                <w:numId w:val="42"/>
              </w:numPr>
              <w:spacing w:after="40"/>
              <w:ind w:left="284" w:hanging="284"/>
              <w:contextualSpacing w:val="0"/>
              <w:rPr>
                <w:sz w:val="24"/>
                <w:szCs w:val="24"/>
              </w:rPr>
            </w:pPr>
            <w:r w:rsidRPr="00783A62">
              <w:rPr>
                <w:sz w:val="24"/>
                <w:szCs w:val="24"/>
              </w:rPr>
              <w:t xml:space="preserve">Липса на съвременна екологосъобразна компостираща инсталация за </w:t>
            </w:r>
            <w:r w:rsidR="00783A62" w:rsidRPr="00783A62">
              <w:rPr>
                <w:sz w:val="24"/>
                <w:szCs w:val="24"/>
              </w:rPr>
              <w:t>общината</w:t>
            </w:r>
            <w:r w:rsidRPr="00783A62">
              <w:rPr>
                <w:sz w:val="24"/>
                <w:szCs w:val="24"/>
              </w:rPr>
              <w:t xml:space="preserve"> </w:t>
            </w:r>
          </w:p>
          <w:p w:rsidR="00A72C71" w:rsidRPr="00783A62" w:rsidRDefault="00A72C71" w:rsidP="0035000E">
            <w:pPr>
              <w:pStyle w:val="a9"/>
              <w:widowControl/>
              <w:numPr>
                <w:ilvl w:val="0"/>
                <w:numId w:val="42"/>
              </w:numPr>
              <w:spacing w:after="40"/>
              <w:ind w:left="284" w:hanging="284"/>
              <w:contextualSpacing w:val="0"/>
              <w:rPr>
                <w:sz w:val="24"/>
                <w:szCs w:val="24"/>
              </w:rPr>
            </w:pPr>
            <w:r w:rsidRPr="00783A62">
              <w:rPr>
                <w:sz w:val="24"/>
                <w:szCs w:val="24"/>
              </w:rPr>
              <w:t xml:space="preserve">Не е въведена </w:t>
            </w:r>
            <w:r w:rsidR="00783A62" w:rsidRPr="00783A62">
              <w:rPr>
                <w:sz w:val="24"/>
                <w:szCs w:val="24"/>
              </w:rPr>
              <w:t xml:space="preserve">пълна </w:t>
            </w:r>
            <w:r w:rsidRPr="00783A62">
              <w:rPr>
                <w:sz w:val="24"/>
                <w:szCs w:val="24"/>
              </w:rPr>
              <w:t>система за разделно събиране на биоразградими отпадъци и домашно компостиране</w:t>
            </w:r>
            <w:r w:rsidR="00783A62" w:rsidRPr="00783A62">
              <w:rPr>
                <w:sz w:val="24"/>
                <w:szCs w:val="24"/>
              </w:rPr>
              <w:t xml:space="preserve"> </w:t>
            </w:r>
          </w:p>
          <w:p w:rsidR="00A72C71" w:rsidRPr="00A72C71" w:rsidRDefault="00A72C71" w:rsidP="0035000E">
            <w:pPr>
              <w:pStyle w:val="a9"/>
              <w:widowControl/>
              <w:numPr>
                <w:ilvl w:val="0"/>
                <w:numId w:val="42"/>
              </w:numPr>
              <w:spacing w:after="40"/>
              <w:ind w:left="284" w:hanging="284"/>
              <w:contextualSpacing w:val="0"/>
              <w:rPr>
                <w:sz w:val="24"/>
                <w:szCs w:val="24"/>
              </w:rPr>
            </w:pPr>
            <w:r w:rsidRPr="00A72C71">
              <w:rPr>
                <w:sz w:val="24"/>
                <w:szCs w:val="24"/>
              </w:rPr>
              <w:t>Липса на транспортни средства и съдове за домашно компостира</w:t>
            </w:r>
            <w:r>
              <w:rPr>
                <w:sz w:val="24"/>
                <w:szCs w:val="24"/>
              </w:rPr>
              <w:t>не и съхранение на биоотпадъци</w:t>
            </w:r>
          </w:p>
          <w:p w:rsidR="00A72C71" w:rsidRPr="00A72C71" w:rsidRDefault="00A72C71" w:rsidP="0035000E">
            <w:pPr>
              <w:pStyle w:val="a9"/>
              <w:widowControl/>
              <w:numPr>
                <w:ilvl w:val="0"/>
                <w:numId w:val="42"/>
              </w:numPr>
              <w:spacing w:after="40"/>
              <w:ind w:left="284" w:hanging="284"/>
              <w:contextualSpacing w:val="0"/>
              <w:rPr>
                <w:sz w:val="24"/>
                <w:szCs w:val="24"/>
              </w:rPr>
            </w:pPr>
            <w:r w:rsidRPr="00A72C71">
              <w:rPr>
                <w:sz w:val="24"/>
                <w:szCs w:val="24"/>
              </w:rPr>
              <w:t xml:space="preserve">Голям дял на инертните отпадъците </w:t>
            </w:r>
            <w:r>
              <w:rPr>
                <w:sz w:val="24"/>
                <w:szCs w:val="24"/>
              </w:rPr>
              <w:t>(</w:t>
            </w:r>
            <w:r w:rsidRPr="00A72C71">
              <w:rPr>
                <w:sz w:val="24"/>
                <w:szCs w:val="24"/>
              </w:rPr>
              <w:t>от строителство) в направения морфологичен състав на отпадъците, показващо неправомерно изхвърляне и смесване н</w:t>
            </w:r>
            <w:r w:rsidR="00783A62">
              <w:rPr>
                <w:sz w:val="24"/>
                <w:szCs w:val="24"/>
              </w:rPr>
              <w:t>а битови и строителни отпадъци</w:t>
            </w:r>
          </w:p>
          <w:p w:rsidR="00A72C71" w:rsidRPr="008F31B7" w:rsidRDefault="00A72C71" w:rsidP="0035000E">
            <w:pPr>
              <w:pStyle w:val="a9"/>
              <w:widowControl/>
              <w:numPr>
                <w:ilvl w:val="0"/>
                <w:numId w:val="42"/>
              </w:numPr>
              <w:spacing w:after="40"/>
              <w:ind w:left="284" w:hanging="284"/>
              <w:contextualSpacing w:val="0"/>
              <w:rPr>
                <w:sz w:val="24"/>
                <w:szCs w:val="24"/>
              </w:rPr>
            </w:pPr>
            <w:r w:rsidRPr="00A72C71">
              <w:rPr>
                <w:sz w:val="24"/>
                <w:szCs w:val="24"/>
              </w:rPr>
              <w:t>Недостатъчен капацитет за управление на отпадъците във връзка с нарасналите изисквания за управлен</w:t>
            </w:r>
            <w:r w:rsidR="00247EDB">
              <w:rPr>
                <w:sz w:val="24"/>
                <w:szCs w:val="24"/>
              </w:rPr>
              <w:t>ие на отпадъците на местно ниво</w:t>
            </w:r>
          </w:p>
          <w:p w:rsidR="008F31B7" w:rsidRPr="008F31B7" w:rsidRDefault="008F31B7" w:rsidP="0035000E">
            <w:pPr>
              <w:pStyle w:val="a9"/>
              <w:widowControl/>
              <w:numPr>
                <w:ilvl w:val="0"/>
                <w:numId w:val="42"/>
              </w:numPr>
              <w:spacing w:after="40"/>
              <w:ind w:left="284" w:hanging="284"/>
              <w:contextualSpacing w:val="0"/>
              <w:rPr>
                <w:sz w:val="24"/>
                <w:szCs w:val="24"/>
              </w:rPr>
            </w:pPr>
            <w:r w:rsidRPr="008F31B7">
              <w:rPr>
                <w:sz w:val="24"/>
                <w:szCs w:val="24"/>
              </w:rPr>
              <w:t>Лошо състояние на общинската и републиканска пътна инфраструктура в общината</w:t>
            </w:r>
          </w:p>
          <w:p w:rsidR="008F31B7" w:rsidRDefault="008F31B7" w:rsidP="0035000E">
            <w:pPr>
              <w:pStyle w:val="a9"/>
              <w:widowControl/>
              <w:numPr>
                <w:ilvl w:val="0"/>
                <w:numId w:val="42"/>
              </w:numPr>
              <w:spacing w:after="40"/>
              <w:ind w:left="284" w:hanging="284"/>
              <w:contextualSpacing w:val="0"/>
              <w:rPr>
                <w:sz w:val="24"/>
                <w:szCs w:val="24"/>
              </w:rPr>
            </w:pPr>
            <w:r w:rsidRPr="008F31B7">
              <w:rPr>
                <w:sz w:val="24"/>
                <w:szCs w:val="24"/>
              </w:rPr>
              <w:lastRenderedPageBreak/>
              <w:t xml:space="preserve">Лошо състояние на тротоарните площи и необходимост от </w:t>
            </w:r>
            <w:r>
              <w:rPr>
                <w:sz w:val="24"/>
                <w:szCs w:val="24"/>
              </w:rPr>
              <w:t>ремонтни дейности в тази посока</w:t>
            </w:r>
          </w:p>
          <w:p w:rsidR="00247EDB" w:rsidRDefault="00247EDB" w:rsidP="0035000E">
            <w:pPr>
              <w:pStyle w:val="a9"/>
              <w:widowControl/>
              <w:numPr>
                <w:ilvl w:val="0"/>
                <w:numId w:val="42"/>
              </w:numPr>
              <w:spacing w:after="40"/>
              <w:ind w:left="284" w:hanging="284"/>
              <w:contextualSpacing w:val="0"/>
              <w:rPr>
                <w:sz w:val="24"/>
                <w:szCs w:val="24"/>
              </w:rPr>
            </w:pPr>
            <w:r w:rsidRPr="00247EDB">
              <w:rPr>
                <w:sz w:val="24"/>
                <w:szCs w:val="24"/>
              </w:rPr>
              <w:t xml:space="preserve">Липса на разнообразни места за </w:t>
            </w:r>
            <w:r>
              <w:rPr>
                <w:sz w:val="24"/>
                <w:szCs w:val="24"/>
              </w:rPr>
              <w:t xml:space="preserve">отдих и </w:t>
            </w:r>
            <w:r w:rsidRPr="00247EDB">
              <w:rPr>
                <w:sz w:val="24"/>
                <w:szCs w:val="24"/>
              </w:rPr>
              <w:t>развлечение</w:t>
            </w:r>
          </w:p>
          <w:p w:rsidR="00247EDB" w:rsidRDefault="00247EDB" w:rsidP="0035000E">
            <w:pPr>
              <w:pStyle w:val="a9"/>
              <w:widowControl/>
              <w:numPr>
                <w:ilvl w:val="0"/>
                <w:numId w:val="42"/>
              </w:numPr>
              <w:spacing w:after="40"/>
              <w:ind w:left="284" w:hanging="284"/>
              <w:contextualSpacing w:val="0"/>
              <w:rPr>
                <w:sz w:val="24"/>
                <w:szCs w:val="24"/>
              </w:rPr>
            </w:pPr>
            <w:r w:rsidRPr="00247EDB">
              <w:rPr>
                <w:sz w:val="24"/>
                <w:szCs w:val="24"/>
              </w:rPr>
              <w:t xml:space="preserve">Наличие на необитаеми жилища </w:t>
            </w:r>
            <w:r>
              <w:rPr>
                <w:sz w:val="24"/>
                <w:szCs w:val="24"/>
              </w:rPr>
              <w:t>и сгради</w:t>
            </w:r>
            <w:r w:rsidRPr="00247EDB">
              <w:rPr>
                <w:sz w:val="24"/>
                <w:szCs w:val="24"/>
              </w:rPr>
              <w:t xml:space="preserve"> и значителен брой сгради с недобри конструктивни </w:t>
            </w:r>
            <w:r>
              <w:rPr>
                <w:sz w:val="24"/>
                <w:szCs w:val="24"/>
              </w:rPr>
              <w:t>и/или енергийни характеристики</w:t>
            </w:r>
          </w:p>
          <w:p w:rsidR="00247EDB" w:rsidRDefault="00247EDB" w:rsidP="0035000E">
            <w:pPr>
              <w:pStyle w:val="a9"/>
              <w:widowControl/>
              <w:numPr>
                <w:ilvl w:val="0"/>
                <w:numId w:val="42"/>
              </w:numPr>
              <w:spacing w:after="40"/>
              <w:ind w:left="284" w:hanging="284"/>
              <w:contextualSpacing w:val="0"/>
              <w:rPr>
                <w:sz w:val="24"/>
                <w:szCs w:val="24"/>
              </w:rPr>
            </w:pPr>
            <w:r w:rsidRPr="00247EDB">
              <w:rPr>
                <w:sz w:val="24"/>
                <w:szCs w:val="24"/>
              </w:rPr>
              <w:t>Недостатъч</w:t>
            </w:r>
            <w:r w:rsidR="0002478D">
              <w:rPr>
                <w:sz w:val="24"/>
                <w:szCs w:val="24"/>
              </w:rPr>
              <w:t>но собствени приходи и средства за осъществяване на дейности по опазване на околната среда</w:t>
            </w:r>
          </w:p>
          <w:p w:rsidR="0002478D" w:rsidRDefault="0002478D" w:rsidP="0035000E">
            <w:pPr>
              <w:pStyle w:val="a9"/>
              <w:widowControl/>
              <w:numPr>
                <w:ilvl w:val="0"/>
                <w:numId w:val="42"/>
              </w:numPr>
              <w:spacing w:after="40"/>
              <w:ind w:left="284" w:hanging="284"/>
              <w:contextualSpacing w:val="0"/>
              <w:rPr>
                <w:sz w:val="24"/>
                <w:szCs w:val="24"/>
              </w:rPr>
            </w:pPr>
            <w:r>
              <w:rPr>
                <w:sz w:val="24"/>
                <w:szCs w:val="24"/>
              </w:rPr>
              <w:t>Недостиг на специалисти и експерти в сферата на околната среда</w:t>
            </w:r>
          </w:p>
          <w:p w:rsidR="0002478D" w:rsidRPr="004315BE" w:rsidRDefault="0002478D" w:rsidP="0035000E">
            <w:pPr>
              <w:pStyle w:val="a9"/>
              <w:widowControl/>
              <w:numPr>
                <w:ilvl w:val="0"/>
                <w:numId w:val="42"/>
              </w:numPr>
              <w:spacing w:after="40"/>
              <w:ind w:left="284" w:hanging="284"/>
              <w:contextualSpacing w:val="0"/>
              <w:rPr>
                <w:sz w:val="24"/>
                <w:szCs w:val="24"/>
              </w:rPr>
            </w:pPr>
            <w:r>
              <w:rPr>
                <w:sz w:val="24"/>
                <w:szCs w:val="24"/>
              </w:rPr>
              <w:t>Недостатъчно ниво на култура сред част от населението за опазване на околната среда и изхвърлянето на отпадъци</w:t>
            </w:r>
          </w:p>
          <w:p w:rsidR="0002478D" w:rsidRPr="0035000E" w:rsidRDefault="004315BE" w:rsidP="0035000E">
            <w:pPr>
              <w:pStyle w:val="a9"/>
              <w:widowControl/>
              <w:numPr>
                <w:ilvl w:val="0"/>
                <w:numId w:val="42"/>
              </w:numPr>
              <w:spacing w:after="40"/>
              <w:ind w:left="284" w:hanging="284"/>
              <w:contextualSpacing w:val="0"/>
              <w:rPr>
                <w:sz w:val="24"/>
                <w:szCs w:val="24"/>
              </w:rPr>
            </w:pPr>
            <w:r>
              <w:rPr>
                <w:sz w:val="24"/>
                <w:szCs w:val="24"/>
              </w:rPr>
              <w:t>Липса на изграден стереотип за ресурсоефективно оползотворяване на отпадъците генерирани от домакинствата</w:t>
            </w:r>
          </w:p>
        </w:tc>
      </w:tr>
      <w:tr w:rsidR="00423C2C" w:rsidTr="0035000E">
        <w:tc>
          <w:tcPr>
            <w:tcW w:w="5070" w:type="dxa"/>
            <w:shd w:val="clear" w:color="auto" w:fill="FDE9D9" w:themeFill="accent6" w:themeFillTint="33"/>
          </w:tcPr>
          <w:p w:rsidR="00423C2C" w:rsidRPr="00247EDB" w:rsidRDefault="00247EDB" w:rsidP="00247EDB">
            <w:pPr>
              <w:widowControl/>
              <w:jc w:val="center"/>
              <w:rPr>
                <w:b/>
                <w:sz w:val="24"/>
                <w:szCs w:val="24"/>
              </w:rPr>
            </w:pPr>
            <w:r w:rsidRPr="00247EDB">
              <w:rPr>
                <w:b/>
                <w:sz w:val="24"/>
                <w:szCs w:val="24"/>
              </w:rPr>
              <w:lastRenderedPageBreak/>
              <w:t>ВЪЗМОЖНОСТИ</w:t>
            </w:r>
          </w:p>
        </w:tc>
        <w:tc>
          <w:tcPr>
            <w:tcW w:w="5528" w:type="dxa"/>
            <w:shd w:val="clear" w:color="auto" w:fill="FDE9D9" w:themeFill="accent6" w:themeFillTint="33"/>
          </w:tcPr>
          <w:p w:rsidR="00423C2C" w:rsidRPr="00247EDB" w:rsidRDefault="00247EDB" w:rsidP="00F84630">
            <w:pPr>
              <w:widowControl/>
              <w:contextualSpacing/>
              <w:jc w:val="center"/>
              <w:rPr>
                <w:b/>
                <w:sz w:val="24"/>
                <w:szCs w:val="24"/>
              </w:rPr>
            </w:pPr>
            <w:r w:rsidRPr="00247EDB">
              <w:rPr>
                <w:b/>
                <w:sz w:val="24"/>
                <w:szCs w:val="24"/>
              </w:rPr>
              <w:t>ЗАПЛАХИ</w:t>
            </w:r>
          </w:p>
        </w:tc>
      </w:tr>
      <w:tr w:rsidR="00423C2C" w:rsidTr="0035000E">
        <w:tc>
          <w:tcPr>
            <w:tcW w:w="5070" w:type="dxa"/>
          </w:tcPr>
          <w:p w:rsidR="00423C2C" w:rsidRDefault="00783A62" w:rsidP="0035000E">
            <w:pPr>
              <w:pStyle w:val="a9"/>
              <w:widowControl/>
              <w:numPr>
                <w:ilvl w:val="0"/>
                <w:numId w:val="42"/>
              </w:numPr>
              <w:spacing w:after="60"/>
              <w:ind w:left="284" w:hanging="284"/>
              <w:contextualSpacing w:val="0"/>
              <w:rPr>
                <w:sz w:val="24"/>
                <w:szCs w:val="24"/>
              </w:rPr>
            </w:pPr>
            <w:r w:rsidRPr="00783A62">
              <w:rPr>
                <w:sz w:val="24"/>
                <w:szCs w:val="24"/>
              </w:rPr>
              <w:t>Създаване на услови</w:t>
            </w:r>
            <w:r>
              <w:rPr>
                <w:sz w:val="24"/>
                <w:szCs w:val="24"/>
              </w:rPr>
              <w:t>я за развитие на селски туризъм</w:t>
            </w:r>
          </w:p>
          <w:p w:rsidR="00874FC7" w:rsidRPr="00874FC7" w:rsidRDefault="00B80DAE" w:rsidP="0035000E">
            <w:pPr>
              <w:pStyle w:val="a9"/>
              <w:widowControl/>
              <w:numPr>
                <w:ilvl w:val="0"/>
                <w:numId w:val="42"/>
              </w:numPr>
              <w:spacing w:after="60"/>
              <w:ind w:left="284" w:hanging="284"/>
              <w:contextualSpacing w:val="0"/>
              <w:rPr>
                <w:sz w:val="24"/>
                <w:szCs w:val="24"/>
              </w:rPr>
            </w:pPr>
            <w:r>
              <w:rPr>
                <w:sz w:val="24"/>
                <w:szCs w:val="24"/>
              </w:rPr>
              <w:t>Създаване на вело алеи и еко пътеки</w:t>
            </w:r>
          </w:p>
          <w:p w:rsidR="00B80DAE" w:rsidRDefault="00B80DAE" w:rsidP="0035000E">
            <w:pPr>
              <w:pStyle w:val="a9"/>
              <w:widowControl/>
              <w:numPr>
                <w:ilvl w:val="0"/>
                <w:numId w:val="42"/>
              </w:numPr>
              <w:spacing w:after="60"/>
              <w:ind w:left="284" w:hanging="284"/>
              <w:contextualSpacing w:val="0"/>
              <w:rPr>
                <w:sz w:val="24"/>
                <w:szCs w:val="24"/>
              </w:rPr>
            </w:pPr>
            <w:r>
              <w:rPr>
                <w:sz w:val="24"/>
                <w:szCs w:val="24"/>
              </w:rPr>
              <w:t>Възможности за изграждане на фотоволтаици</w:t>
            </w:r>
          </w:p>
          <w:p w:rsidR="00783A62" w:rsidRDefault="00783A62" w:rsidP="0035000E">
            <w:pPr>
              <w:pStyle w:val="a9"/>
              <w:widowControl/>
              <w:numPr>
                <w:ilvl w:val="0"/>
                <w:numId w:val="42"/>
              </w:numPr>
              <w:spacing w:after="60"/>
              <w:ind w:left="284" w:hanging="284"/>
              <w:contextualSpacing w:val="0"/>
              <w:rPr>
                <w:sz w:val="24"/>
                <w:szCs w:val="24"/>
              </w:rPr>
            </w:pPr>
            <w:r w:rsidRPr="00783A62">
              <w:rPr>
                <w:sz w:val="24"/>
                <w:szCs w:val="24"/>
              </w:rPr>
              <w:t>Подкрепа</w:t>
            </w:r>
            <w:r>
              <w:rPr>
                <w:sz w:val="24"/>
                <w:szCs w:val="24"/>
              </w:rPr>
              <w:t xml:space="preserve"> </w:t>
            </w:r>
            <w:r w:rsidRPr="00783A62">
              <w:rPr>
                <w:sz w:val="24"/>
                <w:szCs w:val="24"/>
              </w:rPr>
              <w:t>за</w:t>
            </w:r>
            <w:r>
              <w:rPr>
                <w:sz w:val="24"/>
                <w:szCs w:val="24"/>
              </w:rPr>
              <w:t xml:space="preserve"> </w:t>
            </w:r>
            <w:r w:rsidRPr="00783A62">
              <w:rPr>
                <w:sz w:val="24"/>
                <w:szCs w:val="24"/>
              </w:rPr>
              <w:t>използването</w:t>
            </w:r>
            <w:r>
              <w:rPr>
                <w:sz w:val="24"/>
                <w:szCs w:val="24"/>
              </w:rPr>
              <w:t xml:space="preserve"> </w:t>
            </w:r>
            <w:r w:rsidRPr="00783A62">
              <w:rPr>
                <w:sz w:val="24"/>
                <w:szCs w:val="24"/>
              </w:rPr>
              <w:t>на</w:t>
            </w:r>
            <w:r>
              <w:rPr>
                <w:sz w:val="24"/>
                <w:szCs w:val="24"/>
              </w:rPr>
              <w:t xml:space="preserve"> </w:t>
            </w:r>
            <w:r w:rsidRPr="00783A62">
              <w:rPr>
                <w:sz w:val="24"/>
                <w:szCs w:val="24"/>
              </w:rPr>
              <w:t>възобновяемите</w:t>
            </w:r>
            <w:r>
              <w:rPr>
                <w:sz w:val="24"/>
                <w:szCs w:val="24"/>
              </w:rPr>
              <w:t xml:space="preserve"> </w:t>
            </w:r>
            <w:r w:rsidRPr="00783A62">
              <w:rPr>
                <w:sz w:val="24"/>
                <w:szCs w:val="24"/>
              </w:rPr>
              <w:t>енергийни</w:t>
            </w:r>
            <w:r>
              <w:rPr>
                <w:sz w:val="24"/>
                <w:szCs w:val="24"/>
              </w:rPr>
              <w:t xml:space="preserve"> </w:t>
            </w:r>
            <w:r w:rsidRPr="00783A62">
              <w:rPr>
                <w:sz w:val="24"/>
                <w:szCs w:val="24"/>
              </w:rPr>
              <w:t>източници</w:t>
            </w:r>
            <w:r>
              <w:rPr>
                <w:sz w:val="24"/>
                <w:szCs w:val="24"/>
              </w:rPr>
              <w:t xml:space="preserve"> </w:t>
            </w:r>
            <w:r w:rsidRPr="00783A62">
              <w:rPr>
                <w:sz w:val="24"/>
                <w:szCs w:val="24"/>
              </w:rPr>
              <w:t>извън</w:t>
            </w:r>
            <w:r>
              <w:rPr>
                <w:sz w:val="24"/>
                <w:szCs w:val="24"/>
              </w:rPr>
              <w:t xml:space="preserve"> </w:t>
            </w:r>
            <w:r w:rsidRPr="00783A62">
              <w:rPr>
                <w:sz w:val="24"/>
                <w:szCs w:val="24"/>
              </w:rPr>
              <w:t>елементите</w:t>
            </w:r>
            <w:r>
              <w:rPr>
                <w:sz w:val="24"/>
                <w:szCs w:val="24"/>
              </w:rPr>
              <w:t xml:space="preserve"> </w:t>
            </w:r>
            <w:r w:rsidRPr="00783A62">
              <w:rPr>
                <w:sz w:val="24"/>
                <w:szCs w:val="24"/>
              </w:rPr>
              <w:t>на</w:t>
            </w:r>
            <w:r>
              <w:rPr>
                <w:sz w:val="24"/>
                <w:szCs w:val="24"/>
              </w:rPr>
              <w:t xml:space="preserve"> </w:t>
            </w:r>
            <w:r w:rsidRPr="00783A62">
              <w:rPr>
                <w:sz w:val="24"/>
                <w:szCs w:val="24"/>
              </w:rPr>
              <w:t>Националната</w:t>
            </w:r>
            <w:r>
              <w:rPr>
                <w:sz w:val="24"/>
                <w:szCs w:val="24"/>
              </w:rPr>
              <w:t xml:space="preserve"> </w:t>
            </w:r>
            <w:r w:rsidRPr="00783A62">
              <w:rPr>
                <w:sz w:val="24"/>
                <w:szCs w:val="24"/>
              </w:rPr>
              <w:t>екологична</w:t>
            </w:r>
            <w:r>
              <w:rPr>
                <w:sz w:val="24"/>
                <w:szCs w:val="24"/>
              </w:rPr>
              <w:t xml:space="preserve"> </w:t>
            </w:r>
            <w:r w:rsidRPr="00783A62">
              <w:rPr>
                <w:sz w:val="24"/>
                <w:szCs w:val="24"/>
              </w:rPr>
              <w:t>мрежа</w:t>
            </w:r>
          </w:p>
          <w:p w:rsidR="00783A62" w:rsidRDefault="00783A62" w:rsidP="0035000E">
            <w:pPr>
              <w:pStyle w:val="a9"/>
              <w:widowControl/>
              <w:numPr>
                <w:ilvl w:val="0"/>
                <w:numId w:val="42"/>
              </w:numPr>
              <w:spacing w:after="60"/>
              <w:ind w:left="284" w:hanging="284"/>
              <w:contextualSpacing w:val="0"/>
              <w:rPr>
                <w:sz w:val="24"/>
                <w:szCs w:val="24"/>
              </w:rPr>
            </w:pPr>
            <w:r w:rsidRPr="00783A62">
              <w:rPr>
                <w:sz w:val="24"/>
                <w:szCs w:val="24"/>
              </w:rPr>
              <w:t>Използване</w:t>
            </w:r>
            <w:r>
              <w:rPr>
                <w:sz w:val="24"/>
                <w:szCs w:val="24"/>
              </w:rPr>
              <w:t xml:space="preserve"> </w:t>
            </w:r>
            <w:r w:rsidRPr="00783A62">
              <w:rPr>
                <w:sz w:val="24"/>
                <w:szCs w:val="24"/>
              </w:rPr>
              <w:t>на</w:t>
            </w:r>
            <w:r>
              <w:rPr>
                <w:sz w:val="24"/>
                <w:szCs w:val="24"/>
              </w:rPr>
              <w:t xml:space="preserve"> </w:t>
            </w:r>
            <w:r w:rsidRPr="00783A62">
              <w:rPr>
                <w:sz w:val="24"/>
                <w:szCs w:val="24"/>
              </w:rPr>
              <w:t>финансовите</w:t>
            </w:r>
            <w:r>
              <w:rPr>
                <w:sz w:val="24"/>
                <w:szCs w:val="24"/>
              </w:rPr>
              <w:t xml:space="preserve"> </w:t>
            </w:r>
            <w:r w:rsidRPr="00783A62">
              <w:rPr>
                <w:sz w:val="24"/>
                <w:szCs w:val="24"/>
              </w:rPr>
              <w:t>инструменти</w:t>
            </w:r>
            <w:r>
              <w:rPr>
                <w:sz w:val="24"/>
                <w:szCs w:val="24"/>
              </w:rPr>
              <w:t xml:space="preserve"> </w:t>
            </w:r>
            <w:r w:rsidRPr="00783A62">
              <w:rPr>
                <w:sz w:val="24"/>
                <w:szCs w:val="24"/>
              </w:rPr>
              <w:t>на</w:t>
            </w:r>
            <w:r>
              <w:rPr>
                <w:sz w:val="24"/>
                <w:szCs w:val="24"/>
              </w:rPr>
              <w:t xml:space="preserve"> </w:t>
            </w:r>
            <w:r w:rsidRPr="00783A62">
              <w:rPr>
                <w:sz w:val="24"/>
                <w:szCs w:val="24"/>
              </w:rPr>
              <w:t>ЕС</w:t>
            </w:r>
            <w:r>
              <w:rPr>
                <w:sz w:val="24"/>
                <w:szCs w:val="24"/>
              </w:rPr>
              <w:t xml:space="preserve"> </w:t>
            </w:r>
            <w:r w:rsidRPr="00783A62">
              <w:rPr>
                <w:sz w:val="24"/>
                <w:szCs w:val="24"/>
              </w:rPr>
              <w:t>за</w:t>
            </w:r>
            <w:r>
              <w:rPr>
                <w:sz w:val="24"/>
                <w:szCs w:val="24"/>
              </w:rPr>
              <w:t xml:space="preserve"> </w:t>
            </w:r>
            <w:r w:rsidRPr="00783A62">
              <w:rPr>
                <w:sz w:val="24"/>
                <w:szCs w:val="24"/>
              </w:rPr>
              <w:t>решаване</w:t>
            </w:r>
            <w:r>
              <w:rPr>
                <w:sz w:val="24"/>
                <w:szCs w:val="24"/>
              </w:rPr>
              <w:t xml:space="preserve"> </w:t>
            </w:r>
            <w:r w:rsidRPr="00783A62">
              <w:rPr>
                <w:sz w:val="24"/>
                <w:szCs w:val="24"/>
              </w:rPr>
              <w:t>на</w:t>
            </w:r>
            <w:r>
              <w:rPr>
                <w:sz w:val="24"/>
                <w:szCs w:val="24"/>
              </w:rPr>
              <w:t xml:space="preserve"> </w:t>
            </w:r>
            <w:r w:rsidRPr="00783A62">
              <w:rPr>
                <w:sz w:val="24"/>
                <w:szCs w:val="24"/>
              </w:rPr>
              <w:t>проблемите,</w:t>
            </w:r>
            <w:r>
              <w:rPr>
                <w:sz w:val="24"/>
                <w:szCs w:val="24"/>
              </w:rPr>
              <w:t xml:space="preserve"> </w:t>
            </w:r>
            <w:r w:rsidRPr="00783A62">
              <w:rPr>
                <w:sz w:val="24"/>
                <w:szCs w:val="24"/>
              </w:rPr>
              <w:t>свързани</w:t>
            </w:r>
            <w:r>
              <w:rPr>
                <w:sz w:val="24"/>
                <w:szCs w:val="24"/>
              </w:rPr>
              <w:t xml:space="preserve"> </w:t>
            </w:r>
            <w:r w:rsidRPr="00783A62">
              <w:rPr>
                <w:sz w:val="24"/>
                <w:szCs w:val="24"/>
              </w:rPr>
              <w:t>с</w:t>
            </w:r>
            <w:r>
              <w:rPr>
                <w:sz w:val="24"/>
                <w:szCs w:val="24"/>
              </w:rPr>
              <w:t xml:space="preserve"> </w:t>
            </w:r>
            <w:r w:rsidRPr="00783A62">
              <w:rPr>
                <w:sz w:val="24"/>
                <w:szCs w:val="24"/>
              </w:rPr>
              <w:t>ефективното</w:t>
            </w:r>
            <w:r>
              <w:rPr>
                <w:sz w:val="24"/>
                <w:szCs w:val="24"/>
              </w:rPr>
              <w:t xml:space="preserve"> </w:t>
            </w:r>
            <w:r w:rsidRPr="00783A62">
              <w:rPr>
                <w:sz w:val="24"/>
                <w:szCs w:val="24"/>
              </w:rPr>
              <w:t>управление</w:t>
            </w:r>
            <w:r>
              <w:rPr>
                <w:sz w:val="24"/>
                <w:szCs w:val="24"/>
              </w:rPr>
              <w:t xml:space="preserve"> </w:t>
            </w:r>
            <w:r w:rsidRPr="00783A62">
              <w:rPr>
                <w:sz w:val="24"/>
                <w:szCs w:val="24"/>
              </w:rPr>
              <w:t>на</w:t>
            </w:r>
            <w:r>
              <w:rPr>
                <w:sz w:val="24"/>
                <w:szCs w:val="24"/>
              </w:rPr>
              <w:t xml:space="preserve"> отпадъците и опазването на околната среда</w:t>
            </w:r>
          </w:p>
          <w:p w:rsidR="00783A62" w:rsidRDefault="00783A62" w:rsidP="0035000E">
            <w:pPr>
              <w:pStyle w:val="a9"/>
              <w:widowControl/>
              <w:numPr>
                <w:ilvl w:val="0"/>
                <w:numId w:val="42"/>
              </w:numPr>
              <w:spacing w:after="60"/>
              <w:ind w:left="284" w:hanging="284"/>
              <w:contextualSpacing w:val="0"/>
              <w:rPr>
                <w:sz w:val="24"/>
                <w:szCs w:val="24"/>
              </w:rPr>
            </w:pPr>
            <w:r w:rsidRPr="00783A62">
              <w:rPr>
                <w:sz w:val="24"/>
                <w:szCs w:val="24"/>
              </w:rPr>
              <w:t>Създаване</w:t>
            </w:r>
            <w:r>
              <w:rPr>
                <w:sz w:val="24"/>
                <w:szCs w:val="24"/>
              </w:rPr>
              <w:t xml:space="preserve"> </w:t>
            </w:r>
            <w:r w:rsidRPr="00783A62">
              <w:rPr>
                <w:sz w:val="24"/>
                <w:szCs w:val="24"/>
              </w:rPr>
              <w:t>на</w:t>
            </w:r>
            <w:r>
              <w:rPr>
                <w:sz w:val="24"/>
                <w:szCs w:val="24"/>
              </w:rPr>
              <w:t xml:space="preserve"> </w:t>
            </w:r>
            <w:r w:rsidRPr="00783A62">
              <w:rPr>
                <w:sz w:val="24"/>
                <w:szCs w:val="24"/>
              </w:rPr>
              <w:t>капацитет</w:t>
            </w:r>
            <w:r>
              <w:rPr>
                <w:sz w:val="24"/>
                <w:szCs w:val="24"/>
              </w:rPr>
              <w:t xml:space="preserve"> </w:t>
            </w:r>
            <w:r w:rsidRPr="00783A62">
              <w:rPr>
                <w:sz w:val="24"/>
                <w:szCs w:val="24"/>
              </w:rPr>
              <w:t>за</w:t>
            </w:r>
            <w:r>
              <w:rPr>
                <w:sz w:val="24"/>
                <w:szCs w:val="24"/>
              </w:rPr>
              <w:t xml:space="preserve"> </w:t>
            </w:r>
            <w:r w:rsidRPr="00783A62">
              <w:rPr>
                <w:sz w:val="24"/>
                <w:szCs w:val="24"/>
              </w:rPr>
              <w:t>изграждането</w:t>
            </w:r>
            <w:r>
              <w:rPr>
                <w:sz w:val="24"/>
                <w:szCs w:val="24"/>
              </w:rPr>
              <w:t xml:space="preserve"> </w:t>
            </w:r>
            <w:r w:rsidRPr="00783A62">
              <w:rPr>
                <w:sz w:val="24"/>
                <w:szCs w:val="24"/>
              </w:rPr>
              <w:t>на</w:t>
            </w:r>
            <w:r>
              <w:rPr>
                <w:sz w:val="24"/>
                <w:szCs w:val="24"/>
              </w:rPr>
              <w:t xml:space="preserve"> </w:t>
            </w:r>
            <w:r w:rsidRPr="00783A62">
              <w:rPr>
                <w:sz w:val="24"/>
                <w:szCs w:val="24"/>
              </w:rPr>
              <w:t>единна</w:t>
            </w:r>
            <w:r>
              <w:rPr>
                <w:sz w:val="24"/>
                <w:szCs w:val="24"/>
              </w:rPr>
              <w:t xml:space="preserve"> </w:t>
            </w:r>
            <w:r w:rsidRPr="00783A62">
              <w:rPr>
                <w:sz w:val="24"/>
                <w:szCs w:val="24"/>
              </w:rPr>
              <w:t>интегрирана</w:t>
            </w:r>
            <w:r>
              <w:rPr>
                <w:sz w:val="24"/>
                <w:szCs w:val="24"/>
              </w:rPr>
              <w:t xml:space="preserve"> </w:t>
            </w:r>
            <w:r w:rsidRPr="00783A62">
              <w:rPr>
                <w:sz w:val="24"/>
                <w:szCs w:val="24"/>
              </w:rPr>
              <w:t>информационна</w:t>
            </w:r>
            <w:r>
              <w:rPr>
                <w:sz w:val="24"/>
                <w:szCs w:val="24"/>
              </w:rPr>
              <w:t xml:space="preserve"> </w:t>
            </w:r>
            <w:r w:rsidRPr="00783A62">
              <w:rPr>
                <w:sz w:val="24"/>
                <w:szCs w:val="24"/>
              </w:rPr>
              <w:t>система</w:t>
            </w:r>
            <w:r>
              <w:rPr>
                <w:sz w:val="24"/>
                <w:szCs w:val="24"/>
              </w:rPr>
              <w:t xml:space="preserve"> </w:t>
            </w:r>
            <w:r w:rsidRPr="00783A62">
              <w:rPr>
                <w:sz w:val="24"/>
                <w:szCs w:val="24"/>
              </w:rPr>
              <w:t>за</w:t>
            </w:r>
            <w:r>
              <w:rPr>
                <w:sz w:val="24"/>
                <w:szCs w:val="24"/>
              </w:rPr>
              <w:t xml:space="preserve"> </w:t>
            </w:r>
            <w:r w:rsidRPr="00783A62">
              <w:rPr>
                <w:sz w:val="24"/>
                <w:szCs w:val="24"/>
              </w:rPr>
              <w:t>управление</w:t>
            </w:r>
            <w:r>
              <w:rPr>
                <w:sz w:val="24"/>
                <w:szCs w:val="24"/>
              </w:rPr>
              <w:t xml:space="preserve"> </w:t>
            </w:r>
            <w:r w:rsidRPr="00783A62">
              <w:rPr>
                <w:sz w:val="24"/>
                <w:szCs w:val="24"/>
              </w:rPr>
              <w:t>на</w:t>
            </w:r>
            <w:r>
              <w:rPr>
                <w:sz w:val="24"/>
                <w:szCs w:val="24"/>
              </w:rPr>
              <w:t xml:space="preserve"> </w:t>
            </w:r>
            <w:r w:rsidR="00B80DAE">
              <w:rPr>
                <w:sz w:val="24"/>
                <w:szCs w:val="24"/>
              </w:rPr>
              <w:t>отпадъците</w:t>
            </w:r>
          </w:p>
          <w:p w:rsidR="00B80DAE" w:rsidRDefault="00B80DAE" w:rsidP="0035000E">
            <w:pPr>
              <w:pStyle w:val="a9"/>
              <w:widowControl/>
              <w:numPr>
                <w:ilvl w:val="0"/>
                <w:numId w:val="42"/>
              </w:numPr>
              <w:spacing w:after="60"/>
              <w:ind w:left="284" w:hanging="284"/>
              <w:contextualSpacing w:val="0"/>
              <w:rPr>
                <w:sz w:val="24"/>
                <w:szCs w:val="24"/>
              </w:rPr>
            </w:pPr>
            <w:r>
              <w:rPr>
                <w:sz w:val="24"/>
                <w:szCs w:val="24"/>
              </w:rPr>
              <w:t>Ц</w:t>
            </w:r>
            <w:r w:rsidRPr="00B80DAE">
              <w:rPr>
                <w:sz w:val="24"/>
                <w:szCs w:val="24"/>
              </w:rPr>
              <w:t>ялостно</w:t>
            </w:r>
            <w:r>
              <w:rPr>
                <w:sz w:val="24"/>
                <w:szCs w:val="24"/>
              </w:rPr>
              <w:t xml:space="preserve"> </w:t>
            </w:r>
            <w:r w:rsidRPr="00B80DAE">
              <w:rPr>
                <w:sz w:val="24"/>
                <w:szCs w:val="24"/>
              </w:rPr>
              <w:t>пространствено</w:t>
            </w:r>
            <w:r>
              <w:rPr>
                <w:sz w:val="24"/>
                <w:szCs w:val="24"/>
              </w:rPr>
              <w:t xml:space="preserve"> </w:t>
            </w:r>
            <w:r w:rsidRPr="00B80DAE">
              <w:rPr>
                <w:sz w:val="24"/>
                <w:szCs w:val="24"/>
              </w:rPr>
              <w:t>планиране</w:t>
            </w:r>
            <w:r>
              <w:rPr>
                <w:sz w:val="24"/>
                <w:szCs w:val="24"/>
              </w:rPr>
              <w:t xml:space="preserve"> </w:t>
            </w:r>
            <w:r w:rsidRPr="00B80DAE">
              <w:rPr>
                <w:sz w:val="24"/>
                <w:szCs w:val="24"/>
              </w:rPr>
              <w:t>на</w:t>
            </w:r>
            <w:r>
              <w:rPr>
                <w:sz w:val="24"/>
                <w:szCs w:val="24"/>
              </w:rPr>
              <w:t xml:space="preserve"> </w:t>
            </w:r>
            <w:r w:rsidRPr="00B80DAE">
              <w:rPr>
                <w:sz w:val="24"/>
                <w:szCs w:val="24"/>
              </w:rPr>
              <w:t>зелена</w:t>
            </w:r>
            <w:r>
              <w:rPr>
                <w:sz w:val="24"/>
                <w:szCs w:val="24"/>
              </w:rPr>
              <w:t xml:space="preserve"> </w:t>
            </w:r>
            <w:r w:rsidRPr="00B80DAE">
              <w:rPr>
                <w:sz w:val="24"/>
                <w:szCs w:val="24"/>
              </w:rPr>
              <w:t>инфраструктура</w:t>
            </w:r>
            <w:r>
              <w:rPr>
                <w:sz w:val="24"/>
                <w:szCs w:val="24"/>
              </w:rPr>
              <w:t xml:space="preserve"> </w:t>
            </w:r>
            <w:r w:rsidRPr="00B80DAE">
              <w:rPr>
                <w:sz w:val="24"/>
                <w:szCs w:val="24"/>
              </w:rPr>
              <w:t>в</w:t>
            </w:r>
            <w:r>
              <w:rPr>
                <w:sz w:val="24"/>
                <w:szCs w:val="24"/>
              </w:rPr>
              <w:t xml:space="preserve"> </w:t>
            </w:r>
            <w:r w:rsidRPr="00B80DAE">
              <w:rPr>
                <w:sz w:val="24"/>
                <w:szCs w:val="24"/>
              </w:rPr>
              <w:t>общината</w:t>
            </w:r>
          </w:p>
          <w:p w:rsidR="00B80DAE" w:rsidRDefault="00B80DAE" w:rsidP="0035000E">
            <w:pPr>
              <w:pStyle w:val="a9"/>
              <w:widowControl/>
              <w:numPr>
                <w:ilvl w:val="0"/>
                <w:numId w:val="42"/>
              </w:numPr>
              <w:spacing w:after="60"/>
              <w:ind w:left="284" w:hanging="284"/>
              <w:contextualSpacing w:val="0"/>
              <w:rPr>
                <w:sz w:val="24"/>
                <w:szCs w:val="24"/>
              </w:rPr>
            </w:pPr>
            <w:r w:rsidRPr="00B80DAE">
              <w:rPr>
                <w:sz w:val="24"/>
                <w:szCs w:val="24"/>
              </w:rPr>
              <w:t>Запазване и развитие на традиционните  за общината сектори</w:t>
            </w:r>
            <w:r>
              <w:rPr>
                <w:sz w:val="24"/>
                <w:szCs w:val="24"/>
              </w:rPr>
              <w:t xml:space="preserve"> от икономиката</w:t>
            </w:r>
          </w:p>
          <w:p w:rsidR="00B80DAE" w:rsidRDefault="00B80DAE" w:rsidP="0035000E">
            <w:pPr>
              <w:pStyle w:val="a9"/>
              <w:widowControl/>
              <w:numPr>
                <w:ilvl w:val="0"/>
                <w:numId w:val="42"/>
              </w:numPr>
              <w:spacing w:after="60"/>
              <w:ind w:left="284" w:hanging="284"/>
              <w:contextualSpacing w:val="0"/>
              <w:rPr>
                <w:sz w:val="24"/>
                <w:szCs w:val="24"/>
              </w:rPr>
            </w:pPr>
            <w:r w:rsidRPr="00B80DAE">
              <w:rPr>
                <w:sz w:val="24"/>
                <w:szCs w:val="24"/>
              </w:rPr>
              <w:t xml:space="preserve">Установяване </w:t>
            </w:r>
            <w:r>
              <w:rPr>
                <w:sz w:val="24"/>
                <w:szCs w:val="24"/>
              </w:rPr>
              <w:t>н</w:t>
            </w:r>
            <w:r w:rsidRPr="00B80DAE">
              <w:rPr>
                <w:sz w:val="24"/>
                <w:szCs w:val="24"/>
              </w:rPr>
              <w:t>а регионални</w:t>
            </w:r>
            <w:r>
              <w:rPr>
                <w:sz w:val="24"/>
                <w:szCs w:val="24"/>
              </w:rPr>
              <w:t xml:space="preserve"> </w:t>
            </w:r>
            <w:r w:rsidRPr="00B80DAE">
              <w:rPr>
                <w:sz w:val="24"/>
                <w:szCs w:val="24"/>
              </w:rPr>
              <w:t>партньорства</w:t>
            </w:r>
            <w:r>
              <w:rPr>
                <w:sz w:val="24"/>
                <w:szCs w:val="24"/>
              </w:rPr>
              <w:t xml:space="preserve"> </w:t>
            </w:r>
            <w:r w:rsidRPr="00B80DAE">
              <w:rPr>
                <w:sz w:val="24"/>
                <w:szCs w:val="24"/>
              </w:rPr>
              <w:t xml:space="preserve">и сътрудничества на местната власт и </w:t>
            </w:r>
            <w:r>
              <w:rPr>
                <w:sz w:val="24"/>
                <w:szCs w:val="24"/>
              </w:rPr>
              <w:t>бизнеса</w:t>
            </w:r>
          </w:p>
          <w:p w:rsidR="00B80DAE" w:rsidRDefault="00B80DAE" w:rsidP="0035000E">
            <w:pPr>
              <w:pStyle w:val="a9"/>
              <w:widowControl/>
              <w:numPr>
                <w:ilvl w:val="0"/>
                <w:numId w:val="42"/>
              </w:numPr>
              <w:spacing w:after="60"/>
              <w:ind w:left="284" w:hanging="284"/>
              <w:contextualSpacing w:val="0"/>
              <w:rPr>
                <w:sz w:val="24"/>
                <w:szCs w:val="24"/>
              </w:rPr>
            </w:pPr>
            <w:r w:rsidRPr="00B80DAE">
              <w:rPr>
                <w:sz w:val="24"/>
                <w:szCs w:val="24"/>
              </w:rPr>
              <w:t>По-ефективно използване на трудовия потенциал на населението</w:t>
            </w:r>
          </w:p>
          <w:p w:rsidR="00385208" w:rsidRDefault="00385208" w:rsidP="0035000E">
            <w:pPr>
              <w:pStyle w:val="a9"/>
              <w:widowControl/>
              <w:numPr>
                <w:ilvl w:val="0"/>
                <w:numId w:val="42"/>
              </w:numPr>
              <w:spacing w:after="60"/>
              <w:ind w:left="284" w:hanging="284"/>
              <w:contextualSpacing w:val="0"/>
              <w:rPr>
                <w:sz w:val="24"/>
                <w:szCs w:val="24"/>
              </w:rPr>
            </w:pPr>
            <w:r>
              <w:rPr>
                <w:sz w:val="24"/>
                <w:szCs w:val="24"/>
              </w:rPr>
              <w:t>Внедряване на добри практики от общини със сходен профил или други европейски инициативи</w:t>
            </w:r>
          </w:p>
          <w:p w:rsidR="00385208" w:rsidRPr="00783A62" w:rsidRDefault="00385208" w:rsidP="0035000E">
            <w:pPr>
              <w:pStyle w:val="a9"/>
              <w:widowControl/>
              <w:spacing w:after="60"/>
              <w:ind w:left="284" w:hanging="284"/>
              <w:contextualSpacing w:val="0"/>
              <w:rPr>
                <w:sz w:val="24"/>
                <w:szCs w:val="24"/>
              </w:rPr>
            </w:pPr>
          </w:p>
        </w:tc>
        <w:tc>
          <w:tcPr>
            <w:tcW w:w="5528" w:type="dxa"/>
          </w:tcPr>
          <w:p w:rsidR="00423C2C" w:rsidRDefault="00874FC7" w:rsidP="0035000E">
            <w:pPr>
              <w:pStyle w:val="a9"/>
              <w:widowControl/>
              <w:numPr>
                <w:ilvl w:val="0"/>
                <w:numId w:val="42"/>
              </w:numPr>
              <w:spacing w:after="60"/>
              <w:ind w:left="284" w:hanging="284"/>
              <w:contextualSpacing w:val="0"/>
              <w:rPr>
                <w:sz w:val="24"/>
                <w:szCs w:val="24"/>
              </w:rPr>
            </w:pPr>
            <w:r>
              <w:rPr>
                <w:sz w:val="24"/>
                <w:szCs w:val="24"/>
              </w:rPr>
              <w:t xml:space="preserve">Изхвърляне на битови и строителни отпадъци </w:t>
            </w:r>
            <w:r w:rsidRPr="00874FC7">
              <w:rPr>
                <w:sz w:val="24"/>
                <w:szCs w:val="24"/>
              </w:rPr>
              <w:t>на</w:t>
            </w:r>
            <w:r>
              <w:rPr>
                <w:sz w:val="24"/>
                <w:szCs w:val="24"/>
              </w:rPr>
              <w:t xml:space="preserve"> </w:t>
            </w:r>
            <w:r w:rsidRPr="00874FC7">
              <w:rPr>
                <w:sz w:val="24"/>
                <w:szCs w:val="24"/>
              </w:rPr>
              <w:t>нерегламентирани</w:t>
            </w:r>
            <w:r>
              <w:rPr>
                <w:sz w:val="24"/>
                <w:szCs w:val="24"/>
              </w:rPr>
              <w:t xml:space="preserve"> </w:t>
            </w:r>
            <w:r w:rsidRPr="00874FC7">
              <w:rPr>
                <w:sz w:val="24"/>
                <w:szCs w:val="24"/>
              </w:rPr>
              <w:t>места</w:t>
            </w:r>
            <w:r>
              <w:rPr>
                <w:sz w:val="24"/>
                <w:szCs w:val="24"/>
              </w:rPr>
              <w:t xml:space="preserve"> </w:t>
            </w:r>
            <w:r w:rsidRPr="00874FC7">
              <w:rPr>
                <w:sz w:val="24"/>
                <w:szCs w:val="24"/>
              </w:rPr>
              <w:t>сред</w:t>
            </w:r>
            <w:r>
              <w:rPr>
                <w:sz w:val="24"/>
                <w:szCs w:val="24"/>
              </w:rPr>
              <w:t xml:space="preserve"> природата</w:t>
            </w:r>
          </w:p>
          <w:p w:rsidR="00874FC7" w:rsidRDefault="00874FC7" w:rsidP="0035000E">
            <w:pPr>
              <w:pStyle w:val="a9"/>
              <w:widowControl/>
              <w:numPr>
                <w:ilvl w:val="0"/>
                <w:numId w:val="42"/>
              </w:numPr>
              <w:spacing w:after="60"/>
              <w:ind w:left="284" w:hanging="284"/>
              <w:contextualSpacing w:val="0"/>
              <w:rPr>
                <w:sz w:val="24"/>
                <w:szCs w:val="24"/>
              </w:rPr>
            </w:pPr>
            <w:r w:rsidRPr="00874FC7">
              <w:rPr>
                <w:sz w:val="24"/>
                <w:szCs w:val="24"/>
              </w:rPr>
              <w:t>Неспазването</w:t>
            </w:r>
            <w:r>
              <w:rPr>
                <w:sz w:val="24"/>
                <w:szCs w:val="24"/>
              </w:rPr>
              <w:t xml:space="preserve"> </w:t>
            </w:r>
            <w:r w:rsidRPr="00874FC7">
              <w:rPr>
                <w:sz w:val="24"/>
                <w:szCs w:val="24"/>
              </w:rPr>
              <w:t>на</w:t>
            </w:r>
            <w:r>
              <w:rPr>
                <w:sz w:val="24"/>
                <w:szCs w:val="24"/>
              </w:rPr>
              <w:t xml:space="preserve"> </w:t>
            </w:r>
            <w:r w:rsidRPr="00874FC7">
              <w:rPr>
                <w:sz w:val="24"/>
                <w:szCs w:val="24"/>
              </w:rPr>
              <w:t>добрите</w:t>
            </w:r>
            <w:r>
              <w:rPr>
                <w:sz w:val="24"/>
                <w:szCs w:val="24"/>
              </w:rPr>
              <w:t xml:space="preserve"> </w:t>
            </w:r>
            <w:r w:rsidRPr="00874FC7">
              <w:rPr>
                <w:sz w:val="24"/>
                <w:szCs w:val="24"/>
              </w:rPr>
              <w:t>земеделски</w:t>
            </w:r>
            <w:r>
              <w:rPr>
                <w:sz w:val="24"/>
                <w:szCs w:val="24"/>
              </w:rPr>
              <w:t xml:space="preserve"> </w:t>
            </w:r>
            <w:r w:rsidRPr="00874FC7">
              <w:rPr>
                <w:sz w:val="24"/>
                <w:szCs w:val="24"/>
              </w:rPr>
              <w:t>практики</w:t>
            </w:r>
            <w:r>
              <w:rPr>
                <w:sz w:val="24"/>
                <w:szCs w:val="24"/>
              </w:rPr>
              <w:t xml:space="preserve"> </w:t>
            </w:r>
            <w:r w:rsidRPr="00874FC7">
              <w:rPr>
                <w:sz w:val="24"/>
                <w:szCs w:val="24"/>
              </w:rPr>
              <w:t>може</w:t>
            </w:r>
            <w:r>
              <w:rPr>
                <w:sz w:val="24"/>
                <w:szCs w:val="24"/>
              </w:rPr>
              <w:t xml:space="preserve"> </w:t>
            </w:r>
            <w:r w:rsidRPr="00874FC7">
              <w:rPr>
                <w:sz w:val="24"/>
                <w:szCs w:val="24"/>
              </w:rPr>
              <w:t>да</w:t>
            </w:r>
            <w:r>
              <w:rPr>
                <w:sz w:val="24"/>
                <w:szCs w:val="24"/>
              </w:rPr>
              <w:t xml:space="preserve"> </w:t>
            </w:r>
            <w:r w:rsidRPr="00874FC7">
              <w:rPr>
                <w:sz w:val="24"/>
                <w:szCs w:val="24"/>
              </w:rPr>
              <w:t>доведе</w:t>
            </w:r>
            <w:r>
              <w:rPr>
                <w:sz w:val="24"/>
                <w:szCs w:val="24"/>
              </w:rPr>
              <w:t xml:space="preserve"> </w:t>
            </w:r>
            <w:r w:rsidRPr="00874FC7">
              <w:rPr>
                <w:sz w:val="24"/>
                <w:szCs w:val="24"/>
              </w:rPr>
              <w:t>до</w:t>
            </w:r>
            <w:r>
              <w:rPr>
                <w:sz w:val="24"/>
                <w:szCs w:val="24"/>
              </w:rPr>
              <w:t xml:space="preserve"> </w:t>
            </w:r>
            <w:r w:rsidRPr="00874FC7">
              <w:rPr>
                <w:sz w:val="24"/>
                <w:szCs w:val="24"/>
              </w:rPr>
              <w:t>увеличаване</w:t>
            </w:r>
            <w:r>
              <w:rPr>
                <w:sz w:val="24"/>
                <w:szCs w:val="24"/>
              </w:rPr>
              <w:t xml:space="preserve"> </w:t>
            </w:r>
            <w:r w:rsidRPr="00874FC7">
              <w:rPr>
                <w:sz w:val="24"/>
                <w:szCs w:val="24"/>
              </w:rPr>
              <w:t>на</w:t>
            </w:r>
            <w:r>
              <w:rPr>
                <w:sz w:val="24"/>
                <w:szCs w:val="24"/>
              </w:rPr>
              <w:t xml:space="preserve"> </w:t>
            </w:r>
            <w:r w:rsidRPr="00874FC7">
              <w:rPr>
                <w:sz w:val="24"/>
                <w:szCs w:val="24"/>
              </w:rPr>
              <w:t>дифузното</w:t>
            </w:r>
            <w:r>
              <w:rPr>
                <w:sz w:val="24"/>
                <w:szCs w:val="24"/>
              </w:rPr>
              <w:t xml:space="preserve"> </w:t>
            </w:r>
            <w:r w:rsidRPr="00874FC7">
              <w:rPr>
                <w:sz w:val="24"/>
                <w:szCs w:val="24"/>
              </w:rPr>
              <w:t>замърсяване</w:t>
            </w:r>
            <w:r>
              <w:rPr>
                <w:sz w:val="24"/>
                <w:szCs w:val="24"/>
              </w:rPr>
              <w:t xml:space="preserve"> на </w:t>
            </w:r>
            <w:r w:rsidRPr="00874FC7">
              <w:rPr>
                <w:sz w:val="24"/>
                <w:szCs w:val="24"/>
              </w:rPr>
              <w:t>водите</w:t>
            </w:r>
            <w:r>
              <w:rPr>
                <w:sz w:val="24"/>
                <w:szCs w:val="24"/>
              </w:rPr>
              <w:t xml:space="preserve"> </w:t>
            </w:r>
            <w:r w:rsidRPr="00874FC7">
              <w:rPr>
                <w:sz w:val="24"/>
                <w:szCs w:val="24"/>
              </w:rPr>
              <w:t>и</w:t>
            </w:r>
            <w:r>
              <w:rPr>
                <w:sz w:val="24"/>
                <w:szCs w:val="24"/>
              </w:rPr>
              <w:t xml:space="preserve"> </w:t>
            </w:r>
            <w:r w:rsidRPr="00874FC7">
              <w:rPr>
                <w:sz w:val="24"/>
                <w:szCs w:val="24"/>
              </w:rPr>
              <w:t>влошаване</w:t>
            </w:r>
            <w:r>
              <w:rPr>
                <w:sz w:val="24"/>
                <w:szCs w:val="24"/>
              </w:rPr>
              <w:t xml:space="preserve"> </w:t>
            </w:r>
            <w:r w:rsidRPr="00874FC7">
              <w:rPr>
                <w:sz w:val="24"/>
                <w:szCs w:val="24"/>
              </w:rPr>
              <w:t>на</w:t>
            </w:r>
            <w:r>
              <w:rPr>
                <w:sz w:val="24"/>
                <w:szCs w:val="24"/>
              </w:rPr>
              <w:t xml:space="preserve"> </w:t>
            </w:r>
            <w:r w:rsidRPr="00874FC7">
              <w:rPr>
                <w:sz w:val="24"/>
                <w:szCs w:val="24"/>
              </w:rPr>
              <w:t>техните</w:t>
            </w:r>
            <w:r>
              <w:rPr>
                <w:sz w:val="24"/>
                <w:szCs w:val="24"/>
              </w:rPr>
              <w:t xml:space="preserve"> </w:t>
            </w:r>
            <w:r w:rsidRPr="00874FC7">
              <w:rPr>
                <w:sz w:val="24"/>
                <w:szCs w:val="24"/>
              </w:rPr>
              <w:t>качества, с</w:t>
            </w:r>
            <w:r>
              <w:rPr>
                <w:sz w:val="24"/>
                <w:szCs w:val="24"/>
              </w:rPr>
              <w:t xml:space="preserve"> </w:t>
            </w:r>
            <w:r w:rsidRPr="00874FC7">
              <w:rPr>
                <w:sz w:val="24"/>
                <w:szCs w:val="24"/>
              </w:rPr>
              <w:t>последващо</w:t>
            </w:r>
            <w:r>
              <w:rPr>
                <w:sz w:val="24"/>
                <w:szCs w:val="24"/>
              </w:rPr>
              <w:t xml:space="preserve"> </w:t>
            </w:r>
            <w:r w:rsidRPr="00874FC7">
              <w:rPr>
                <w:sz w:val="24"/>
                <w:szCs w:val="24"/>
              </w:rPr>
              <w:t>ограничаване</w:t>
            </w:r>
            <w:r>
              <w:rPr>
                <w:sz w:val="24"/>
                <w:szCs w:val="24"/>
              </w:rPr>
              <w:t xml:space="preserve"> </w:t>
            </w:r>
            <w:r w:rsidRPr="00874FC7">
              <w:rPr>
                <w:sz w:val="24"/>
                <w:szCs w:val="24"/>
              </w:rPr>
              <w:t>на</w:t>
            </w:r>
            <w:r>
              <w:rPr>
                <w:sz w:val="24"/>
                <w:szCs w:val="24"/>
              </w:rPr>
              <w:t xml:space="preserve"> </w:t>
            </w:r>
            <w:r w:rsidRPr="00874FC7">
              <w:rPr>
                <w:sz w:val="24"/>
                <w:szCs w:val="24"/>
              </w:rPr>
              <w:t>възможностите</w:t>
            </w:r>
            <w:r>
              <w:rPr>
                <w:sz w:val="24"/>
                <w:szCs w:val="24"/>
              </w:rPr>
              <w:t xml:space="preserve"> </w:t>
            </w:r>
            <w:r w:rsidRPr="00874FC7">
              <w:rPr>
                <w:sz w:val="24"/>
                <w:szCs w:val="24"/>
              </w:rPr>
              <w:t>за</w:t>
            </w:r>
            <w:r>
              <w:rPr>
                <w:sz w:val="24"/>
                <w:szCs w:val="24"/>
              </w:rPr>
              <w:t xml:space="preserve"> </w:t>
            </w:r>
            <w:r w:rsidRPr="00874FC7">
              <w:rPr>
                <w:sz w:val="24"/>
                <w:szCs w:val="24"/>
              </w:rPr>
              <w:t>тяхното</w:t>
            </w:r>
            <w:r>
              <w:rPr>
                <w:sz w:val="24"/>
                <w:szCs w:val="24"/>
              </w:rPr>
              <w:t xml:space="preserve"> използване</w:t>
            </w:r>
          </w:p>
          <w:p w:rsidR="00874FC7" w:rsidRDefault="00874FC7" w:rsidP="0035000E">
            <w:pPr>
              <w:pStyle w:val="a9"/>
              <w:widowControl/>
              <w:numPr>
                <w:ilvl w:val="0"/>
                <w:numId w:val="42"/>
              </w:numPr>
              <w:spacing w:after="60"/>
              <w:ind w:left="284" w:hanging="284"/>
              <w:contextualSpacing w:val="0"/>
              <w:rPr>
                <w:sz w:val="24"/>
                <w:szCs w:val="24"/>
              </w:rPr>
            </w:pPr>
            <w:r w:rsidRPr="00874FC7">
              <w:rPr>
                <w:sz w:val="24"/>
                <w:szCs w:val="24"/>
              </w:rPr>
              <w:t>Недостатъчното</w:t>
            </w:r>
            <w:r>
              <w:rPr>
                <w:sz w:val="24"/>
                <w:szCs w:val="24"/>
              </w:rPr>
              <w:t xml:space="preserve"> </w:t>
            </w:r>
            <w:r w:rsidRPr="00874FC7">
              <w:rPr>
                <w:sz w:val="24"/>
                <w:szCs w:val="24"/>
              </w:rPr>
              <w:t>финансиране</w:t>
            </w:r>
            <w:r>
              <w:rPr>
                <w:sz w:val="24"/>
                <w:szCs w:val="24"/>
              </w:rPr>
              <w:t xml:space="preserve"> </w:t>
            </w:r>
            <w:r w:rsidRPr="00874FC7">
              <w:rPr>
                <w:sz w:val="24"/>
                <w:szCs w:val="24"/>
              </w:rPr>
              <w:t>на</w:t>
            </w:r>
            <w:r>
              <w:rPr>
                <w:sz w:val="24"/>
                <w:szCs w:val="24"/>
              </w:rPr>
              <w:t xml:space="preserve"> </w:t>
            </w:r>
            <w:r w:rsidRPr="00874FC7">
              <w:rPr>
                <w:sz w:val="24"/>
                <w:szCs w:val="24"/>
              </w:rPr>
              <w:t>проекти</w:t>
            </w:r>
            <w:r>
              <w:rPr>
                <w:sz w:val="24"/>
                <w:szCs w:val="24"/>
              </w:rPr>
              <w:t xml:space="preserve"> </w:t>
            </w:r>
            <w:r w:rsidRPr="00874FC7">
              <w:rPr>
                <w:sz w:val="24"/>
                <w:szCs w:val="24"/>
              </w:rPr>
              <w:t>за</w:t>
            </w:r>
            <w:r>
              <w:rPr>
                <w:sz w:val="24"/>
                <w:szCs w:val="24"/>
              </w:rPr>
              <w:t xml:space="preserve"> </w:t>
            </w:r>
            <w:r w:rsidRPr="00874FC7">
              <w:rPr>
                <w:sz w:val="24"/>
                <w:szCs w:val="24"/>
              </w:rPr>
              <w:t>ре</w:t>
            </w:r>
            <w:r w:rsidR="0035000E">
              <w:rPr>
                <w:sz w:val="24"/>
                <w:szCs w:val="24"/>
              </w:rPr>
              <w:t xml:space="preserve">- </w:t>
            </w:r>
            <w:r w:rsidRPr="00874FC7">
              <w:rPr>
                <w:sz w:val="24"/>
                <w:szCs w:val="24"/>
              </w:rPr>
              <w:t>конструкция</w:t>
            </w:r>
            <w:r>
              <w:rPr>
                <w:sz w:val="24"/>
                <w:szCs w:val="24"/>
              </w:rPr>
              <w:t xml:space="preserve"> </w:t>
            </w:r>
            <w:r w:rsidRPr="00874FC7">
              <w:rPr>
                <w:sz w:val="24"/>
                <w:szCs w:val="24"/>
              </w:rPr>
              <w:t>и</w:t>
            </w:r>
            <w:r>
              <w:rPr>
                <w:sz w:val="24"/>
                <w:szCs w:val="24"/>
              </w:rPr>
              <w:t xml:space="preserve"> </w:t>
            </w:r>
            <w:r w:rsidRPr="00874FC7">
              <w:rPr>
                <w:sz w:val="24"/>
                <w:szCs w:val="24"/>
              </w:rPr>
              <w:t>модернизация</w:t>
            </w:r>
            <w:r>
              <w:rPr>
                <w:sz w:val="24"/>
                <w:szCs w:val="24"/>
              </w:rPr>
              <w:t xml:space="preserve"> </w:t>
            </w:r>
            <w:r w:rsidRPr="00874FC7">
              <w:rPr>
                <w:sz w:val="24"/>
                <w:szCs w:val="24"/>
              </w:rPr>
              <w:t>на</w:t>
            </w:r>
            <w:r>
              <w:rPr>
                <w:sz w:val="24"/>
                <w:szCs w:val="24"/>
              </w:rPr>
              <w:t xml:space="preserve"> </w:t>
            </w:r>
            <w:r w:rsidRPr="00874FC7">
              <w:rPr>
                <w:sz w:val="24"/>
                <w:szCs w:val="24"/>
              </w:rPr>
              <w:t>улиците</w:t>
            </w:r>
            <w:r>
              <w:rPr>
                <w:sz w:val="24"/>
                <w:szCs w:val="24"/>
              </w:rPr>
              <w:t xml:space="preserve"> </w:t>
            </w:r>
            <w:r w:rsidRPr="00874FC7">
              <w:rPr>
                <w:sz w:val="24"/>
                <w:szCs w:val="24"/>
              </w:rPr>
              <w:t>и</w:t>
            </w:r>
            <w:r>
              <w:rPr>
                <w:sz w:val="24"/>
                <w:szCs w:val="24"/>
              </w:rPr>
              <w:t xml:space="preserve"> </w:t>
            </w:r>
            <w:r w:rsidRPr="00874FC7">
              <w:rPr>
                <w:sz w:val="24"/>
                <w:szCs w:val="24"/>
              </w:rPr>
              <w:t>пъти</w:t>
            </w:r>
            <w:r w:rsidR="0035000E">
              <w:rPr>
                <w:sz w:val="24"/>
                <w:szCs w:val="24"/>
              </w:rPr>
              <w:t xml:space="preserve">- </w:t>
            </w:r>
            <w:r w:rsidRPr="00874FC7">
              <w:rPr>
                <w:sz w:val="24"/>
                <w:szCs w:val="24"/>
              </w:rPr>
              <w:t>щата</w:t>
            </w:r>
            <w:r>
              <w:rPr>
                <w:sz w:val="24"/>
                <w:szCs w:val="24"/>
              </w:rPr>
              <w:t xml:space="preserve"> </w:t>
            </w:r>
            <w:r w:rsidRPr="00874FC7">
              <w:rPr>
                <w:sz w:val="24"/>
                <w:szCs w:val="24"/>
              </w:rPr>
              <w:t>може</w:t>
            </w:r>
            <w:r>
              <w:rPr>
                <w:sz w:val="24"/>
                <w:szCs w:val="24"/>
              </w:rPr>
              <w:t xml:space="preserve"> </w:t>
            </w:r>
            <w:r w:rsidRPr="00874FC7">
              <w:rPr>
                <w:sz w:val="24"/>
                <w:szCs w:val="24"/>
              </w:rPr>
              <w:t>да</w:t>
            </w:r>
            <w:r>
              <w:rPr>
                <w:sz w:val="24"/>
                <w:szCs w:val="24"/>
              </w:rPr>
              <w:t xml:space="preserve"> </w:t>
            </w:r>
            <w:r w:rsidRPr="00874FC7">
              <w:rPr>
                <w:sz w:val="24"/>
                <w:szCs w:val="24"/>
              </w:rPr>
              <w:t>доведе</w:t>
            </w:r>
            <w:r>
              <w:rPr>
                <w:sz w:val="24"/>
                <w:szCs w:val="24"/>
              </w:rPr>
              <w:t xml:space="preserve"> </w:t>
            </w:r>
            <w:r w:rsidRPr="00874FC7">
              <w:rPr>
                <w:sz w:val="24"/>
                <w:szCs w:val="24"/>
              </w:rPr>
              <w:t>до</w:t>
            </w:r>
            <w:r>
              <w:rPr>
                <w:sz w:val="24"/>
                <w:szCs w:val="24"/>
              </w:rPr>
              <w:t xml:space="preserve"> </w:t>
            </w:r>
            <w:r w:rsidRPr="00874FC7">
              <w:rPr>
                <w:sz w:val="24"/>
                <w:szCs w:val="24"/>
              </w:rPr>
              <w:t>сериозно</w:t>
            </w:r>
            <w:r>
              <w:rPr>
                <w:sz w:val="24"/>
                <w:szCs w:val="24"/>
              </w:rPr>
              <w:t xml:space="preserve"> </w:t>
            </w:r>
            <w:r w:rsidRPr="00874FC7">
              <w:rPr>
                <w:sz w:val="24"/>
                <w:szCs w:val="24"/>
              </w:rPr>
              <w:t>влошаване</w:t>
            </w:r>
            <w:r>
              <w:rPr>
                <w:sz w:val="24"/>
                <w:szCs w:val="24"/>
              </w:rPr>
              <w:t xml:space="preserve"> </w:t>
            </w:r>
            <w:r w:rsidRPr="00874FC7">
              <w:rPr>
                <w:sz w:val="24"/>
                <w:szCs w:val="24"/>
              </w:rPr>
              <w:t>на</w:t>
            </w:r>
            <w:r>
              <w:rPr>
                <w:sz w:val="24"/>
                <w:szCs w:val="24"/>
              </w:rPr>
              <w:t xml:space="preserve"> </w:t>
            </w:r>
            <w:r w:rsidRPr="00874FC7">
              <w:rPr>
                <w:sz w:val="24"/>
                <w:szCs w:val="24"/>
              </w:rPr>
              <w:t>тяхното</w:t>
            </w:r>
            <w:r>
              <w:rPr>
                <w:sz w:val="24"/>
                <w:szCs w:val="24"/>
              </w:rPr>
              <w:t xml:space="preserve"> </w:t>
            </w:r>
            <w:r w:rsidRPr="00874FC7">
              <w:rPr>
                <w:sz w:val="24"/>
                <w:szCs w:val="24"/>
              </w:rPr>
              <w:t>състояние</w:t>
            </w:r>
            <w:r>
              <w:rPr>
                <w:sz w:val="24"/>
                <w:szCs w:val="24"/>
              </w:rPr>
              <w:t xml:space="preserve"> </w:t>
            </w:r>
            <w:r w:rsidRPr="00874FC7">
              <w:rPr>
                <w:sz w:val="24"/>
                <w:szCs w:val="24"/>
              </w:rPr>
              <w:t>и</w:t>
            </w:r>
            <w:r>
              <w:rPr>
                <w:sz w:val="24"/>
                <w:szCs w:val="24"/>
              </w:rPr>
              <w:t xml:space="preserve"> </w:t>
            </w:r>
            <w:r w:rsidRPr="00874FC7">
              <w:rPr>
                <w:sz w:val="24"/>
                <w:szCs w:val="24"/>
              </w:rPr>
              <w:t>съответно</w:t>
            </w:r>
            <w:r>
              <w:rPr>
                <w:sz w:val="24"/>
                <w:szCs w:val="24"/>
              </w:rPr>
              <w:t xml:space="preserve"> </w:t>
            </w:r>
            <w:r w:rsidRPr="00874FC7">
              <w:rPr>
                <w:sz w:val="24"/>
                <w:szCs w:val="24"/>
              </w:rPr>
              <w:t>доувеличаване</w:t>
            </w:r>
            <w:r>
              <w:rPr>
                <w:sz w:val="24"/>
                <w:szCs w:val="24"/>
              </w:rPr>
              <w:t xml:space="preserve"> </w:t>
            </w:r>
            <w:r w:rsidRPr="00874FC7">
              <w:rPr>
                <w:sz w:val="24"/>
                <w:szCs w:val="24"/>
              </w:rPr>
              <w:t>на</w:t>
            </w:r>
            <w:r>
              <w:rPr>
                <w:sz w:val="24"/>
                <w:szCs w:val="24"/>
              </w:rPr>
              <w:t xml:space="preserve"> </w:t>
            </w:r>
            <w:r w:rsidRPr="00874FC7">
              <w:rPr>
                <w:sz w:val="24"/>
                <w:szCs w:val="24"/>
              </w:rPr>
              <w:t>шумовото</w:t>
            </w:r>
            <w:r>
              <w:rPr>
                <w:sz w:val="24"/>
                <w:szCs w:val="24"/>
              </w:rPr>
              <w:t xml:space="preserve"> </w:t>
            </w:r>
            <w:r w:rsidRPr="00874FC7">
              <w:rPr>
                <w:sz w:val="24"/>
                <w:szCs w:val="24"/>
              </w:rPr>
              <w:t>натоварване</w:t>
            </w:r>
            <w:r>
              <w:rPr>
                <w:sz w:val="24"/>
                <w:szCs w:val="24"/>
              </w:rPr>
              <w:t xml:space="preserve"> </w:t>
            </w:r>
            <w:r w:rsidRPr="00874FC7">
              <w:rPr>
                <w:sz w:val="24"/>
                <w:szCs w:val="24"/>
              </w:rPr>
              <w:t>от</w:t>
            </w:r>
            <w:r>
              <w:rPr>
                <w:sz w:val="24"/>
                <w:szCs w:val="24"/>
              </w:rPr>
              <w:t xml:space="preserve"> </w:t>
            </w:r>
            <w:r w:rsidRPr="00874FC7">
              <w:rPr>
                <w:sz w:val="24"/>
                <w:szCs w:val="24"/>
              </w:rPr>
              <w:t>автомобилния</w:t>
            </w:r>
            <w:r>
              <w:rPr>
                <w:sz w:val="24"/>
                <w:szCs w:val="24"/>
              </w:rPr>
              <w:t xml:space="preserve"> трафик</w:t>
            </w:r>
          </w:p>
          <w:p w:rsidR="00874FC7" w:rsidRDefault="00874FC7" w:rsidP="0035000E">
            <w:pPr>
              <w:pStyle w:val="a9"/>
              <w:widowControl/>
              <w:numPr>
                <w:ilvl w:val="0"/>
                <w:numId w:val="42"/>
              </w:numPr>
              <w:spacing w:after="60"/>
              <w:ind w:left="284" w:hanging="284"/>
              <w:contextualSpacing w:val="0"/>
              <w:rPr>
                <w:sz w:val="24"/>
                <w:szCs w:val="24"/>
              </w:rPr>
            </w:pPr>
            <w:r w:rsidRPr="00874FC7">
              <w:rPr>
                <w:sz w:val="24"/>
                <w:szCs w:val="24"/>
              </w:rPr>
              <w:t>Задълбочаваща  се  амортизация  на  сградния фонд и нарастване броя на опасните сгради</w:t>
            </w:r>
          </w:p>
          <w:p w:rsidR="00874FC7" w:rsidRDefault="00874FC7" w:rsidP="0035000E">
            <w:pPr>
              <w:pStyle w:val="a9"/>
              <w:widowControl/>
              <w:numPr>
                <w:ilvl w:val="0"/>
                <w:numId w:val="42"/>
              </w:numPr>
              <w:spacing w:after="60"/>
              <w:ind w:left="284" w:right="-109" w:hanging="284"/>
              <w:contextualSpacing w:val="0"/>
              <w:rPr>
                <w:sz w:val="24"/>
                <w:szCs w:val="24"/>
              </w:rPr>
            </w:pPr>
            <w:r w:rsidRPr="00874FC7">
              <w:rPr>
                <w:sz w:val="24"/>
                <w:szCs w:val="24"/>
              </w:rPr>
              <w:t>Неизползваеми  елементи  на  зелената  система  от локално  и  общоградско  значение  с  риск  от  превръщането  им  в опасни места</w:t>
            </w:r>
          </w:p>
          <w:p w:rsidR="00874FC7" w:rsidRDefault="00874FC7" w:rsidP="0035000E">
            <w:pPr>
              <w:pStyle w:val="a9"/>
              <w:widowControl/>
              <w:numPr>
                <w:ilvl w:val="0"/>
                <w:numId w:val="42"/>
              </w:numPr>
              <w:spacing w:after="60"/>
              <w:ind w:left="284" w:hanging="284"/>
              <w:contextualSpacing w:val="0"/>
              <w:rPr>
                <w:sz w:val="24"/>
                <w:szCs w:val="24"/>
              </w:rPr>
            </w:pPr>
            <w:r w:rsidRPr="00874FC7">
              <w:rPr>
                <w:sz w:val="24"/>
                <w:szCs w:val="24"/>
              </w:rPr>
              <w:t>Дискредитиране  на  обществения  градски транспорт  и  увеличаване  на  зависимостта  от  личния  автомобил, респективно задълбочаване на проблемите с паркирането в с най-голяма гъстота на обитаване и задръствания по „тесните" места</w:t>
            </w:r>
          </w:p>
          <w:p w:rsidR="008217F2" w:rsidRDefault="00874FC7" w:rsidP="0035000E">
            <w:pPr>
              <w:pStyle w:val="a9"/>
              <w:widowControl/>
              <w:numPr>
                <w:ilvl w:val="0"/>
                <w:numId w:val="42"/>
              </w:numPr>
              <w:spacing w:after="60"/>
              <w:ind w:left="284" w:hanging="284"/>
              <w:contextualSpacing w:val="0"/>
              <w:rPr>
                <w:sz w:val="24"/>
                <w:szCs w:val="24"/>
              </w:rPr>
            </w:pPr>
            <w:r w:rsidRPr="00874FC7">
              <w:rPr>
                <w:sz w:val="24"/>
                <w:szCs w:val="24"/>
              </w:rPr>
              <w:t>Увеличена зависимост от твърди и фосилни горива за отопление</w:t>
            </w:r>
            <w:r w:rsidR="008217F2">
              <w:rPr>
                <w:sz w:val="24"/>
                <w:szCs w:val="24"/>
              </w:rPr>
              <w:t>, водещо до замърсяване на въздуха особено през зимния сезон</w:t>
            </w:r>
          </w:p>
          <w:p w:rsidR="008217F2" w:rsidRDefault="00874FC7" w:rsidP="0035000E">
            <w:pPr>
              <w:pStyle w:val="a9"/>
              <w:widowControl/>
              <w:numPr>
                <w:ilvl w:val="0"/>
                <w:numId w:val="42"/>
              </w:numPr>
              <w:spacing w:after="60"/>
              <w:ind w:left="284" w:hanging="284"/>
              <w:contextualSpacing w:val="0"/>
              <w:rPr>
                <w:sz w:val="24"/>
                <w:szCs w:val="24"/>
              </w:rPr>
            </w:pPr>
            <w:r w:rsidRPr="00874FC7">
              <w:rPr>
                <w:sz w:val="24"/>
                <w:szCs w:val="24"/>
              </w:rPr>
              <w:lastRenderedPageBreak/>
              <w:t xml:space="preserve">Незначителен  </w:t>
            </w:r>
            <w:r w:rsidR="008217F2">
              <w:rPr>
                <w:sz w:val="24"/>
                <w:szCs w:val="24"/>
              </w:rPr>
              <w:t>брой  санирани  жилищни  сгради</w:t>
            </w:r>
          </w:p>
          <w:p w:rsidR="00874FC7" w:rsidRPr="00874FC7" w:rsidRDefault="00874FC7" w:rsidP="0035000E">
            <w:pPr>
              <w:pStyle w:val="a9"/>
              <w:widowControl/>
              <w:numPr>
                <w:ilvl w:val="0"/>
                <w:numId w:val="42"/>
              </w:numPr>
              <w:spacing w:after="60"/>
              <w:ind w:left="284" w:hanging="284"/>
              <w:contextualSpacing w:val="0"/>
              <w:rPr>
                <w:sz w:val="24"/>
                <w:szCs w:val="24"/>
              </w:rPr>
            </w:pPr>
            <w:r w:rsidRPr="00874FC7">
              <w:rPr>
                <w:sz w:val="24"/>
                <w:szCs w:val="24"/>
              </w:rPr>
              <w:t>Периодично  нанасяне  на  големи  щети  от  рискови  природни явления (наводнен</w:t>
            </w:r>
            <w:r w:rsidR="008217F2">
              <w:rPr>
                <w:sz w:val="24"/>
                <w:szCs w:val="24"/>
              </w:rPr>
              <w:t>ия, свлачища, бури)</w:t>
            </w:r>
          </w:p>
        </w:tc>
      </w:tr>
    </w:tbl>
    <w:p w:rsidR="00423C2C" w:rsidRDefault="00423C2C" w:rsidP="0051372D">
      <w:pPr>
        <w:widowControl/>
        <w:ind w:firstLine="709"/>
        <w:jc w:val="both"/>
        <w:rPr>
          <w:sz w:val="24"/>
          <w:szCs w:val="24"/>
        </w:rPr>
      </w:pPr>
    </w:p>
    <w:p w:rsidR="00423C2C" w:rsidRDefault="00423C2C" w:rsidP="0051372D">
      <w:pPr>
        <w:widowControl/>
        <w:ind w:firstLine="709"/>
        <w:jc w:val="both"/>
        <w:rPr>
          <w:sz w:val="24"/>
          <w:szCs w:val="24"/>
        </w:rPr>
      </w:pPr>
    </w:p>
    <w:p w:rsidR="003318DD" w:rsidRDefault="004B4E1B" w:rsidP="004B4E1B">
      <w:pPr>
        <w:shd w:val="clear" w:color="auto" w:fill="FFFFFF"/>
        <w:tabs>
          <w:tab w:val="left" w:pos="720"/>
        </w:tabs>
        <w:spacing w:before="120" w:line="278" w:lineRule="exact"/>
        <w:jc w:val="center"/>
        <w:rPr>
          <w:b/>
          <w:sz w:val="28"/>
          <w:szCs w:val="28"/>
          <w:lang w:val="en-US"/>
        </w:rPr>
      </w:pPr>
      <w:r w:rsidRPr="004B4E1B">
        <w:rPr>
          <w:b/>
          <w:sz w:val="28"/>
          <w:szCs w:val="28"/>
        </w:rPr>
        <w:t>V. ВИЗИЯ</w:t>
      </w:r>
    </w:p>
    <w:p w:rsidR="004B4E1B" w:rsidRPr="0035000E" w:rsidRDefault="0035000E" w:rsidP="0035000E">
      <w:pPr>
        <w:shd w:val="clear" w:color="auto" w:fill="FFFFFF"/>
        <w:tabs>
          <w:tab w:val="left" w:pos="720"/>
        </w:tabs>
        <w:spacing w:before="80"/>
        <w:jc w:val="center"/>
        <w:rPr>
          <w:b/>
          <w:sz w:val="14"/>
          <w:szCs w:val="28"/>
          <w:lang w:val="en-US"/>
        </w:rPr>
      </w:pPr>
      <w:r>
        <w:rPr>
          <w:noProof/>
          <w:sz w:val="24"/>
          <w:szCs w:val="24"/>
        </w:rPr>
        <mc:AlternateContent>
          <mc:Choice Requires="wps">
            <w:drawing>
              <wp:anchor distT="0" distB="0" distL="114300" distR="114300" simplePos="0" relativeHeight="251660288" behindDoc="1" locked="0" layoutInCell="1" allowOverlap="1" wp14:anchorId="6B6BCEDA" wp14:editId="21EB71BD">
                <wp:simplePos x="0" y="0"/>
                <wp:positionH relativeFrom="column">
                  <wp:posOffset>-114300</wp:posOffset>
                </wp:positionH>
                <wp:positionV relativeFrom="paragraph">
                  <wp:posOffset>187325</wp:posOffset>
                </wp:positionV>
                <wp:extent cx="6310630" cy="734695"/>
                <wp:effectExtent l="0" t="0" r="109220" b="122555"/>
                <wp:wrapThrough wrapText="bothSides">
                  <wp:wrapPolygon edited="0">
                    <wp:start x="0" y="0"/>
                    <wp:lineTo x="0" y="22403"/>
                    <wp:lineTo x="130" y="24643"/>
                    <wp:lineTo x="21909" y="24643"/>
                    <wp:lineTo x="21909" y="2240"/>
                    <wp:lineTo x="21713" y="0"/>
                    <wp:lineTo x="0" y="0"/>
                  </wp:wrapPolygon>
                </wp:wrapThrough>
                <wp:docPr id="4" name="Текстово 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734695"/>
                        </a:xfrm>
                        <a:prstGeom prst="rect">
                          <a:avLst/>
                        </a:prstGeom>
                        <a:solidFill>
                          <a:schemeClr val="accent3">
                            <a:lumMod val="60000"/>
                            <a:lumOff val="40000"/>
                          </a:schemeClr>
                        </a:solidFill>
                        <a:ln w="6350">
                          <a:solidFill>
                            <a:prstClr val="black"/>
                          </a:solidFill>
                        </a:ln>
                        <a:effectLst>
                          <a:outerShdw blurRad="12700" dist="114300" dir="2700000" algn="tl" rotWithShape="0">
                            <a:schemeClr val="bg1">
                              <a:lumMod val="50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0E0DB5" w:rsidRDefault="000E0DB5" w:rsidP="00D579FB">
                            <w:pPr>
                              <w:shd w:val="clear" w:color="auto" w:fill="C2D69B" w:themeFill="accent3" w:themeFillTint="99"/>
                              <w:tabs>
                                <w:tab w:val="left" w:pos="-5529"/>
                              </w:tabs>
                              <w:spacing w:before="120" w:line="278" w:lineRule="exact"/>
                              <w:jc w:val="center"/>
                            </w:pPr>
                            <w:r w:rsidRPr="00D579FB">
                              <w:rPr>
                                <w:b/>
                                <w:i/>
                                <w:sz w:val="32"/>
                                <w:szCs w:val="32"/>
                              </w:rPr>
                              <w:t>Бяла Слатина - модерна европейска община с богата и чиста модерна екологична инфраструктура, възстановени гори, съхранено биоразнообразие и чиста ре</w:t>
                            </w:r>
                            <w:r>
                              <w:rPr>
                                <w:b/>
                                <w:i/>
                                <w:sz w:val="32"/>
                                <w:szCs w:val="32"/>
                              </w:rPr>
                              <w:t>ка Скът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BCEDA" id="Текстово поле 4" o:spid="_x0000_s1027" type="#_x0000_t202" style="position:absolute;left:0;text-align:left;margin-left:-9pt;margin-top:14.75pt;width:496.9pt;height:5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" fillcolor="#c2d69b [1942]" strokeweight=".5pt">
                <v:shadow on="t" color="#7f7f7f [1612]" opacity="26214f" origin="-.5,-.5" offset="2.24506mm,2.24506mm"/>
                <v:path arrowok="t"/>
                <v:textbox>
                  <w:txbxContent>
                    <w:p w:rsidR="000E0DB5" w:rsidRDefault="000E0DB5" w:rsidP="00D579FB">
                      <w:pPr>
                        <w:shd w:val="clear" w:color="auto" w:fill="C2D69B" w:themeFill="accent3" w:themeFillTint="99"/>
                        <w:tabs>
                          <w:tab w:val="left" w:pos="-5529"/>
                        </w:tabs>
                        <w:spacing w:before="120" w:line="278" w:lineRule="exact"/>
                        <w:jc w:val="center"/>
                      </w:pPr>
                      <w:r w:rsidRPr="00D579FB">
                        <w:rPr>
                          <w:b/>
                          <w:i/>
                          <w:sz w:val="32"/>
                          <w:szCs w:val="32"/>
                        </w:rPr>
                        <w:t>Бяла Слатина - модерна европейска община с богата и чиста модерна екологична инфраструктура, възстановени гори, съхранено биоразнообразие и чиста ре</w:t>
                      </w:r>
                      <w:r>
                        <w:rPr>
                          <w:b/>
                          <w:i/>
                          <w:sz w:val="32"/>
                          <w:szCs w:val="32"/>
                        </w:rPr>
                        <w:t>ка Скът</w:t>
                      </w:r>
                    </w:p>
                  </w:txbxContent>
                </v:textbox>
                <w10:wrap type="through"/>
              </v:shape>
            </w:pict>
          </mc:Fallback>
        </mc:AlternateContent>
      </w:r>
    </w:p>
    <w:p w:rsidR="003318DD" w:rsidRDefault="003318DD" w:rsidP="004315BE">
      <w:pPr>
        <w:shd w:val="clear" w:color="auto" w:fill="FFFFFF"/>
        <w:tabs>
          <w:tab w:val="left" w:pos="-5529"/>
        </w:tabs>
        <w:spacing w:before="120" w:line="278" w:lineRule="exact"/>
        <w:ind w:firstLine="567"/>
        <w:jc w:val="both"/>
        <w:rPr>
          <w:sz w:val="24"/>
          <w:szCs w:val="24"/>
        </w:rPr>
      </w:pPr>
      <w:r w:rsidRPr="008159DB">
        <w:rPr>
          <w:sz w:val="24"/>
          <w:szCs w:val="24"/>
        </w:rPr>
        <w:t>Високото екологично съзнание на гражданите и поетите от тях ангажименти гарантират постигането на комфортна среда за живот в община Бяла Слатина.</w:t>
      </w:r>
    </w:p>
    <w:p w:rsidR="00D579FB" w:rsidRPr="00D579FB" w:rsidRDefault="00D579FB" w:rsidP="004315BE">
      <w:pPr>
        <w:shd w:val="clear" w:color="auto" w:fill="FFFFFF"/>
        <w:tabs>
          <w:tab w:val="left" w:pos="-5529"/>
        </w:tabs>
        <w:spacing w:before="120" w:line="278" w:lineRule="exact"/>
        <w:ind w:firstLine="567"/>
        <w:jc w:val="both"/>
        <w:rPr>
          <w:sz w:val="24"/>
          <w:szCs w:val="24"/>
          <w:lang w:val="en-US"/>
        </w:rPr>
      </w:pPr>
    </w:p>
    <w:p w:rsidR="00030DEC" w:rsidRPr="00D579FB" w:rsidRDefault="00D579FB" w:rsidP="00D579FB">
      <w:pPr>
        <w:shd w:val="clear" w:color="auto" w:fill="FFFFFF"/>
        <w:tabs>
          <w:tab w:val="left" w:pos="720"/>
        </w:tabs>
        <w:spacing w:before="120" w:line="278" w:lineRule="exact"/>
        <w:jc w:val="center"/>
        <w:rPr>
          <w:b/>
          <w:sz w:val="28"/>
          <w:szCs w:val="28"/>
        </w:rPr>
      </w:pPr>
      <w:r w:rsidRPr="00D579FB">
        <w:rPr>
          <w:b/>
          <w:sz w:val="28"/>
          <w:szCs w:val="28"/>
        </w:rPr>
        <w:t>VІ. ЦЕЛИ</w:t>
      </w:r>
    </w:p>
    <w:p w:rsidR="003318DD" w:rsidRPr="008159DB" w:rsidRDefault="003318DD" w:rsidP="008159DB">
      <w:pPr>
        <w:shd w:val="clear" w:color="auto" w:fill="FFFFFF"/>
        <w:tabs>
          <w:tab w:val="left" w:pos="720"/>
        </w:tabs>
        <w:spacing w:before="120" w:line="278" w:lineRule="exact"/>
        <w:jc w:val="both"/>
        <w:rPr>
          <w:b/>
          <w:sz w:val="24"/>
          <w:szCs w:val="24"/>
        </w:rPr>
      </w:pPr>
      <w:r w:rsidRPr="008159DB">
        <w:rPr>
          <w:b/>
          <w:sz w:val="24"/>
          <w:szCs w:val="24"/>
        </w:rPr>
        <w:t xml:space="preserve">Стратегически Цели </w:t>
      </w:r>
    </w:p>
    <w:p w:rsidR="003318DD" w:rsidRPr="008159DB" w:rsidRDefault="003318DD" w:rsidP="008159DB">
      <w:pPr>
        <w:shd w:val="clear" w:color="auto" w:fill="FFFFFF"/>
        <w:tabs>
          <w:tab w:val="left" w:pos="720"/>
        </w:tabs>
        <w:spacing w:before="120" w:line="278" w:lineRule="exact"/>
        <w:jc w:val="both"/>
        <w:rPr>
          <w:sz w:val="24"/>
          <w:szCs w:val="24"/>
        </w:rPr>
      </w:pPr>
      <w:r w:rsidRPr="008159DB">
        <w:rPr>
          <w:sz w:val="24"/>
          <w:szCs w:val="24"/>
        </w:rPr>
        <w:tab/>
        <w:t>В резултат на направените проучвания и анализи бяха идентифицирани силните и слаби страни на общината, възможности и заплахи, които стоят пред нея. След като бе избрана визия</w:t>
      </w:r>
      <w:r w:rsidR="004315BE">
        <w:rPr>
          <w:sz w:val="24"/>
          <w:szCs w:val="24"/>
        </w:rPr>
        <w:t>та</w:t>
      </w:r>
      <w:r w:rsidRPr="008159DB">
        <w:rPr>
          <w:sz w:val="24"/>
          <w:szCs w:val="24"/>
        </w:rPr>
        <w:t xml:space="preserve"> на общината се определиха цел</w:t>
      </w:r>
      <w:r w:rsidR="00385208">
        <w:rPr>
          <w:sz w:val="24"/>
          <w:szCs w:val="24"/>
        </w:rPr>
        <w:t>та и приоритетите</w:t>
      </w:r>
      <w:r w:rsidRPr="008159DB">
        <w:rPr>
          <w:sz w:val="24"/>
          <w:szCs w:val="24"/>
        </w:rPr>
        <w:t>, достигането на които ще е определящо за качеството на живот на хората в община Бяла Слатина.</w:t>
      </w:r>
      <w:r w:rsidR="00736969" w:rsidRPr="008159DB">
        <w:rPr>
          <w:sz w:val="24"/>
          <w:szCs w:val="24"/>
        </w:rPr>
        <w:t xml:space="preserve"> </w:t>
      </w:r>
      <w:r w:rsidRPr="008159DB">
        <w:rPr>
          <w:sz w:val="24"/>
          <w:szCs w:val="24"/>
        </w:rPr>
        <w:t xml:space="preserve">При </w:t>
      </w:r>
      <w:r w:rsidR="00385208">
        <w:rPr>
          <w:sz w:val="24"/>
          <w:szCs w:val="24"/>
        </w:rPr>
        <w:t xml:space="preserve">тяхното </w:t>
      </w:r>
      <w:r w:rsidRPr="008159DB">
        <w:rPr>
          <w:sz w:val="24"/>
          <w:szCs w:val="24"/>
        </w:rPr>
        <w:t xml:space="preserve">определяне бяха взети предвид основните силни страни, които трябва да бъдат запазени, основните проблеми (слаби страни), които следва да бъдат решени и се отчетоха </w:t>
      </w:r>
      <w:r w:rsidR="00385208">
        <w:rPr>
          <w:sz w:val="24"/>
          <w:szCs w:val="24"/>
        </w:rPr>
        <w:t xml:space="preserve">възможностите и </w:t>
      </w:r>
      <w:r w:rsidRPr="008159DB">
        <w:rPr>
          <w:sz w:val="24"/>
          <w:szCs w:val="24"/>
        </w:rPr>
        <w:t>заплахите</w:t>
      </w:r>
      <w:r w:rsidR="00385208">
        <w:rPr>
          <w:sz w:val="24"/>
          <w:szCs w:val="24"/>
        </w:rPr>
        <w:t xml:space="preserve"> за развитие </w:t>
      </w:r>
      <w:r w:rsidRPr="008159DB">
        <w:rPr>
          <w:sz w:val="24"/>
          <w:szCs w:val="24"/>
        </w:rPr>
        <w:t>пред община Бяла Слатина в областта на околната среда.</w:t>
      </w:r>
    </w:p>
    <w:p w:rsidR="00B87B5E" w:rsidRDefault="00B87B5E" w:rsidP="008159DB">
      <w:pPr>
        <w:shd w:val="clear" w:color="auto" w:fill="FFFFFF"/>
        <w:tabs>
          <w:tab w:val="left" w:pos="1117"/>
        </w:tabs>
        <w:spacing w:before="120" w:line="278" w:lineRule="exact"/>
        <w:jc w:val="both"/>
        <w:rPr>
          <w:b/>
          <w:sz w:val="24"/>
          <w:szCs w:val="24"/>
          <w:u w:val="single"/>
        </w:rPr>
      </w:pPr>
    </w:p>
    <w:p w:rsidR="003318DD" w:rsidRPr="00385208" w:rsidRDefault="00385208" w:rsidP="008159DB">
      <w:pPr>
        <w:shd w:val="clear" w:color="auto" w:fill="FFFFFF"/>
        <w:tabs>
          <w:tab w:val="left" w:pos="1117"/>
        </w:tabs>
        <w:spacing w:before="120" w:line="278" w:lineRule="exact"/>
        <w:jc w:val="both"/>
        <w:rPr>
          <w:sz w:val="24"/>
          <w:szCs w:val="24"/>
          <w:u w:val="single"/>
        </w:rPr>
      </w:pPr>
      <w:bookmarkStart w:id="12" w:name="_GoBack"/>
      <w:bookmarkEnd w:id="12"/>
      <w:r w:rsidRPr="00385208">
        <w:rPr>
          <w:b/>
          <w:sz w:val="24"/>
          <w:szCs w:val="24"/>
          <w:u w:val="single"/>
        </w:rPr>
        <w:t xml:space="preserve">ОСНОВНА ЦЕЛ </w:t>
      </w:r>
    </w:p>
    <w:p w:rsidR="003318DD" w:rsidRPr="008159DB" w:rsidRDefault="003318DD" w:rsidP="008159DB">
      <w:pPr>
        <w:shd w:val="clear" w:color="auto" w:fill="FFFFFF"/>
        <w:tabs>
          <w:tab w:val="left" w:pos="720"/>
        </w:tabs>
        <w:spacing w:before="120" w:line="278" w:lineRule="exact"/>
        <w:jc w:val="both"/>
        <w:rPr>
          <w:b/>
          <w:sz w:val="24"/>
          <w:szCs w:val="24"/>
        </w:rPr>
      </w:pPr>
      <w:r w:rsidRPr="008159DB">
        <w:rPr>
          <w:b/>
          <w:sz w:val="24"/>
          <w:szCs w:val="24"/>
        </w:rPr>
        <w:tab/>
        <w:t xml:space="preserve">Подобряване качеството на живот на населението на общината, чрез осигуряване на благоприятна околна среда и запазване на природата на основата на устойчиво управление на околната среда. </w:t>
      </w:r>
    </w:p>
    <w:p w:rsidR="00D579FB" w:rsidRPr="0035000E" w:rsidRDefault="00736969" w:rsidP="0035000E">
      <w:pPr>
        <w:shd w:val="clear" w:color="auto" w:fill="FFFFFF"/>
        <w:tabs>
          <w:tab w:val="left" w:pos="720"/>
          <w:tab w:val="left" w:pos="1509"/>
        </w:tabs>
        <w:spacing w:before="120"/>
        <w:jc w:val="both"/>
        <w:rPr>
          <w:sz w:val="18"/>
          <w:szCs w:val="24"/>
          <w:lang w:val="en-US"/>
        </w:rPr>
      </w:pPr>
      <w:r w:rsidRPr="0035000E">
        <w:rPr>
          <w:sz w:val="18"/>
          <w:szCs w:val="24"/>
        </w:rPr>
        <w:tab/>
      </w:r>
    </w:p>
    <w:p w:rsidR="00B42715" w:rsidRDefault="00385208" w:rsidP="00D579FB">
      <w:pPr>
        <w:shd w:val="clear" w:color="auto" w:fill="FFFFFF"/>
        <w:tabs>
          <w:tab w:val="left" w:pos="720"/>
          <w:tab w:val="left" w:pos="1509"/>
        </w:tabs>
        <w:spacing w:before="120" w:line="278" w:lineRule="exact"/>
        <w:jc w:val="both"/>
        <w:rPr>
          <w:b/>
          <w:sz w:val="24"/>
          <w:szCs w:val="24"/>
        </w:rPr>
      </w:pPr>
      <w:r w:rsidRPr="00385208">
        <w:rPr>
          <w:b/>
          <w:sz w:val="24"/>
          <w:szCs w:val="24"/>
          <w:u w:val="single"/>
        </w:rPr>
        <w:t>Стратегически приоритет 1</w:t>
      </w:r>
      <w:r w:rsidR="003318DD" w:rsidRPr="00385208">
        <w:rPr>
          <w:b/>
          <w:sz w:val="24"/>
          <w:szCs w:val="24"/>
          <w:u w:val="single"/>
        </w:rPr>
        <w:t>:</w:t>
      </w:r>
      <w:r w:rsidR="00AB7C64">
        <w:rPr>
          <w:b/>
          <w:sz w:val="24"/>
          <w:szCs w:val="24"/>
        </w:rPr>
        <w:t xml:space="preserve"> </w:t>
      </w:r>
      <w:r w:rsidR="00B42715">
        <w:rPr>
          <w:b/>
          <w:sz w:val="24"/>
          <w:szCs w:val="24"/>
        </w:rPr>
        <w:t>Управление на отпадъците</w:t>
      </w:r>
    </w:p>
    <w:p w:rsidR="00AB7C64" w:rsidRDefault="00AB7C64" w:rsidP="00AB7C64">
      <w:pPr>
        <w:shd w:val="clear" w:color="auto" w:fill="FFFFFF"/>
        <w:tabs>
          <w:tab w:val="left" w:pos="720"/>
          <w:tab w:val="left" w:pos="1509"/>
        </w:tabs>
        <w:spacing w:before="120" w:line="278" w:lineRule="exact"/>
        <w:ind w:firstLine="567"/>
        <w:jc w:val="both"/>
        <w:rPr>
          <w:sz w:val="24"/>
          <w:szCs w:val="24"/>
        </w:rPr>
      </w:pPr>
      <w:r w:rsidRPr="00AB7C64">
        <w:rPr>
          <w:sz w:val="24"/>
          <w:szCs w:val="24"/>
        </w:rPr>
        <w:t xml:space="preserve">Изпълняване на </w:t>
      </w:r>
      <w:r>
        <w:rPr>
          <w:sz w:val="24"/>
          <w:szCs w:val="24"/>
        </w:rPr>
        <w:t>П</w:t>
      </w:r>
      <w:r w:rsidRPr="00AB7C64">
        <w:rPr>
          <w:sz w:val="24"/>
          <w:szCs w:val="24"/>
        </w:rPr>
        <w:t>рограма за управление на отпадъците в Община Бяла Слати</w:t>
      </w:r>
      <w:r>
        <w:rPr>
          <w:sz w:val="24"/>
          <w:szCs w:val="24"/>
        </w:rPr>
        <w:t>на</w:t>
      </w:r>
      <w:r w:rsidRPr="00AB7C64">
        <w:rPr>
          <w:sz w:val="24"/>
          <w:szCs w:val="24"/>
        </w:rPr>
        <w:t xml:space="preserve"> </w:t>
      </w:r>
      <w:r>
        <w:rPr>
          <w:sz w:val="24"/>
          <w:szCs w:val="24"/>
        </w:rPr>
        <w:t>за периода 2017-2020г. и определени</w:t>
      </w:r>
      <w:r w:rsidR="007C0CC7">
        <w:rPr>
          <w:sz w:val="24"/>
          <w:szCs w:val="24"/>
        </w:rPr>
        <w:t>т</w:t>
      </w:r>
      <w:r>
        <w:rPr>
          <w:sz w:val="24"/>
          <w:szCs w:val="24"/>
        </w:rPr>
        <w:t>е в нея цели и приоритети:</w:t>
      </w:r>
    </w:p>
    <w:p w:rsidR="00AB7C64" w:rsidRPr="00AB7C64" w:rsidRDefault="00AB7C64" w:rsidP="00AB7C64">
      <w:pPr>
        <w:shd w:val="clear" w:color="auto" w:fill="FFFFFF"/>
        <w:tabs>
          <w:tab w:val="left" w:pos="720"/>
          <w:tab w:val="left" w:pos="1509"/>
        </w:tabs>
        <w:spacing w:before="120" w:line="278" w:lineRule="exact"/>
        <w:ind w:firstLine="567"/>
        <w:jc w:val="both"/>
        <w:rPr>
          <w:sz w:val="24"/>
          <w:szCs w:val="24"/>
        </w:rPr>
      </w:pPr>
    </w:p>
    <w:p w:rsidR="00AB7C64" w:rsidRDefault="00AB7C64" w:rsidP="00AB7C64">
      <w:pPr>
        <w:pStyle w:val="a9"/>
        <w:numPr>
          <w:ilvl w:val="0"/>
          <w:numId w:val="44"/>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1.1:</w:t>
      </w:r>
      <w:r w:rsidRPr="00AB7C64">
        <w:rPr>
          <w:sz w:val="24"/>
          <w:szCs w:val="24"/>
        </w:rPr>
        <w:t xml:space="preserve"> Намаляване на вредното въздействие на отпадъците чрез предотвратяване образуването им и насърчаване на повторното им използване;</w:t>
      </w:r>
    </w:p>
    <w:p w:rsidR="00AB7C64" w:rsidRPr="00AB7C64" w:rsidRDefault="00AB7C64" w:rsidP="00AB7C64">
      <w:pPr>
        <w:pStyle w:val="a9"/>
        <w:numPr>
          <w:ilvl w:val="0"/>
          <w:numId w:val="44"/>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 xml:space="preserve">Стратегическа цел 1.2: </w:t>
      </w:r>
      <w:r w:rsidRPr="00AB7C64">
        <w:rPr>
          <w:sz w:val="24"/>
          <w:szCs w:val="24"/>
        </w:rPr>
        <w:t>Увеличаване на количествата рециклирани и оползотворени отпадъци и намаляване и предотвратяване на риска от депонирането им;</w:t>
      </w:r>
    </w:p>
    <w:p w:rsidR="00AB7C64" w:rsidRPr="00AB7C64" w:rsidRDefault="00AB7C64" w:rsidP="00AB7C64">
      <w:pPr>
        <w:pStyle w:val="a9"/>
        <w:numPr>
          <w:ilvl w:val="0"/>
          <w:numId w:val="44"/>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1.3:</w:t>
      </w:r>
      <w:r w:rsidRPr="00AB7C64">
        <w:rPr>
          <w:sz w:val="24"/>
          <w:szCs w:val="24"/>
        </w:rPr>
        <w:t xml:space="preserve"> Повишаване на капацитета на институциите по управление на отпадъците, което гарантира чиста и безопасна околна среда;</w:t>
      </w:r>
    </w:p>
    <w:p w:rsidR="00AB7C64" w:rsidRDefault="00AB7C64" w:rsidP="00AB7C64">
      <w:pPr>
        <w:pStyle w:val="a9"/>
        <w:numPr>
          <w:ilvl w:val="0"/>
          <w:numId w:val="44"/>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1.4:</w:t>
      </w:r>
      <w:r w:rsidRPr="00AB7C64">
        <w:rPr>
          <w:sz w:val="24"/>
          <w:szCs w:val="24"/>
        </w:rPr>
        <w:t xml:space="preserve"> Превръщане на обществеността в ключов фактор при прилагане йерархията на управление на отпадъците.</w:t>
      </w:r>
    </w:p>
    <w:p w:rsidR="00AB7C64" w:rsidRDefault="00AB7C64" w:rsidP="0035000E">
      <w:pPr>
        <w:pStyle w:val="a9"/>
        <w:shd w:val="clear" w:color="auto" w:fill="FFFFFF"/>
        <w:tabs>
          <w:tab w:val="left" w:pos="-5670"/>
          <w:tab w:val="left" w:pos="-5529"/>
        </w:tabs>
        <w:spacing w:after="80"/>
        <w:ind w:left="357"/>
        <w:contextualSpacing w:val="0"/>
        <w:jc w:val="both"/>
        <w:rPr>
          <w:sz w:val="24"/>
          <w:szCs w:val="24"/>
        </w:rPr>
      </w:pPr>
    </w:p>
    <w:p w:rsidR="00B42715" w:rsidRDefault="00B42715" w:rsidP="00D8527B">
      <w:pPr>
        <w:shd w:val="clear" w:color="auto" w:fill="FFFFFF"/>
        <w:tabs>
          <w:tab w:val="left" w:pos="720"/>
        </w:tabs>
        <w:spacing w:before="120" w:line="278" w:lineRule="exact"/>
        <w:ind w:left="3164" w:hanging="3164"/>
        <w:jc w:val="both"/>
        <w:rPr>
          <w:b/>
          <w:sz w:val="24"/>
          <w:szCs w:val="24"/>
        </w:rPr>
      </w:pPr>
      <w:r w:rsidRPr="00385208">
        <w:rPr>
          <w:b/>
          <w:sz w:val="24"/>
          <w:szCs w:val="24"/>
          <w:u w:val="single"/>
        </w:rPr>
        <w:lastRenderedPageBreak/>
        <w:t xml:space="preserve">Стратегически приоритет </w:t>
      </w:r>
      <w:r>
        <w:rPr>
          <w:b/>
          <w:sz w:val="24"/>
          <w:szCs w:val="24"/>
          <w:u w:val="single"/>
        </w:rPr>
        <w:t>2</w:t>
      </w:r>
      <w:r w:rsidRPr="00385208">
        <w:rPr>
          <w:b/>
          <w:sz w:val="24"/>
          <w:szCs w:val="24"/>
          <w:u w:val="single"/>
        </w:rPr>
        <w:t>:</w:t>
      </w:r>
      <w:r>
        <w:rPr>
          <w:b/>
          <w:sz w:val="24"/>
          <w:szCs w:val="24"/>
        </w:rPr>
        <w:t xml:space="preserve"> Запазване и подобряване качеството на компонентите на околната среда</w:t>
      </w:r>
    </w:p>
    <w:p w:rsidR="00AB7C64" w:rsidRDefault="00D8527B" w:rsidP="00D579FB">
      <w:pPr>
        <w:pStyle w:val="a9"/>
        <w:numPr>
          <w:ilvl w:val="0"/>
          <w:numId w:val="45"/>
        </w:numPr>
        <w:shd w:val="clear" w:color="auto" w:fill="FFFFFF"/>
        <w:spacing w:before="120" w:after="120" w:line="278" w:lineRule="exact"/>
        <w:ind w:left="357" w:hanging="357"/>
        <w:contextualSpacing w:val="0"/>
        <w:jc w:val="both"/>
        <w:rPr>
          <w:sz w:val="24"/>
          <w:szCs w:val="24"/>
        </w:rPr>
      </w:pPr>
      <w:r w:rsidRPr="00D8527B">
        <w:rPr>
          <w:b/>
          <w:sz w:val="24"/>
          <w:szCs w:val="24"/>
        </w:rPr>
        <w:t xml:space="preserve">Стратегическа цел 2.1: </w:t>
      </w:r>
      <w:r w:rsidRPr="00D8527B">
        <w:rPr>
          <w:sz w:val="24"/>
          <w:szCs w:val="24"/>
        </w:rPr>
        <w:t>Запазване и поддържане на доброто качество на атмосферния въздух и поддържане нивото на емисиите под пределно допустимите норми</w:t>
      </w:r>
    </w:p>
    <w:p w:rsidR="00D8527B" w:rsidRDefault="00D8527B" w:rsidP="00D8527B">
      <w:pPr>
        <w:pStyle w:val="a9"/>
        <w:numPr>
          <w:ilvl w:val="0"/>
          <w:numId w:val="46"/>
        </w:numPr>
        <w:shd w:val="clear" w:color="auto" w:fill="FFFFFF"/>
        <w:spacing w:after="120" w:line="278" w:lineRule="exact"/>
        <w:contextualSpacing w:val="0"/>
        <w:jc w:val="both"/>
        <w:rPr>
          <w:sz w:val="24"/>
          <w:szCs w:val="24"/>
        </w:rPr>
      </w:pPr>
      <w:r w:rsidRPr="00D8527B">
        <w:rPr>
          <w:sz w:val="24"/>
          <w:szCs w:val="24"/>
        </w:rPr>
        <w:t>Развитие на транспортната инфраструктура и модернизиране на обществения  транспорт с цел повишаване н</w:t>
      </w:r>
      <w:r>
        <w:rPr>
          <w:sz w:val="24"/>
          <w:szCs w:val="24"/>
        </w:rPr>
        <w:t>а мобилността</w:t>
      </w:r>
    </w:p>
    <w:p w:rsidR="00D8527B" w:rsidRDefault="004E6803" w:rsidP="004E6803">
      <w:pPr>
        <w:pStyle w:val="a9"/>
        <w:numPr>
          <w:ilvl w:val="0"/>
          <w:numId w:val="46"/>
        </w:numPr>
        <w:shd w:val="clear" w:color="auto" w:fill="FFFFFF"/>
        <w:spacing w:after="120" w:line="278" w:lineRule="exact"/>
        <w:contextualSpacing w:val="0"/>
        <w:jc w:val="both"/>
        <w:rPr>
          <w:sz w:val="24"/>
          <w:szCs w:val="24"/>
        </w:rPr>
      </w:pPr>
      <w:r w:rsidRPr="004E6803">
        <w:rPr>
          <w:sz w:val="24"/>
          <w:szCs w:val="24"/>
        </w:rPr>
        <w:t>Почистване на основните пътни артерии от натрупан прах</w:t>
      </w:r>
      <w:r>
        <w:rPr>
          <w:sz w:val="24"/>
          <w:szCs w:val="24"/>
        </w:rPr>
        <w:t xml:space="preserve"> и улична кал</w:t>
      </w:r>
      <w:r w:rsidRPr="004E6803">
        <w:rPr>
          <w:sz w:val="24"/>
          <w:szCs w:val="24"/>
        </w:rPr>
        <w:t xml:space="preserve"> и поддържането им в добро техническо състояние</w:t>
      </w:r>
    </w:p>
    <w:p w:rsidR="004E6803" w:rsidRDefault="004E6803" w:rsidP="0035000E">
      <w:pPr>
        <w:pStyle w:val="a9"/>
        <w:numPr>
          <w:ilvl w:val="0"/>
          <w:numId w:val="46"/>
        </w:numPr>
        <w:shd w:val="clear" w:color="auto" w:fill="FFFFFF"/>
        <w:spacing w:after="80"/>
        <w:ind w:left="1077" w:hanging="357"/>
        <w:contextualSpacing w:val="0"/>
        <w:jc w:val="both"/>
        <w:rPr>
          <w:sz w:val="24"/>
          <w:szCs w:val="24"/>
        </w:rPr>
      </w:pPr>
      <w:r w:rsidRPr="004E6803">
        <w:rPr>
          <w:sz w:val="24"/>
          <w:szCs w:val="24"/>
        </w:rPr>
        <w:t>Благоустрояване на крайпътните и междублокови пространства</w:t>
      </w:r>
    </w:p>
    <w:p w:rsidR="004E6803" w:rsidRDefault="004E6803" w:rsidP="0035000E">
      <w:pPr>
        <w:pStyle w:val="a9"/>
        <w:numPr>
          <w:ilvl w:val="0"/>
          <w:numId w:val="46"/>
        </w:numPr>
        <w:shd w:val="clear" w:color="auto" w:fill="FFFFFF"/>
        <w:spacing w:after="80"/>
        <w:ind w:left="1077" w:hanging="357"/>
        <w:contextualSpacing w:val="0"/>
        <w:jc w:val="both"/>
        <w:rPr>
          <w:sz w:val="24"/>
          <w:szCs w:val="24"/>
        </w:rPr>
      </w:pPr>
      <w:r w:rsidRPr="004E6803">
        <w:rPr>
          <w:sz w:val="24"/>
          <w:szCs w:val="24"/>
        </w:rPr>
        <w:t>Повишаване на енергийната ефективност на обществените</w:t>
      </w:r>
      <w:r>
        <w:rPr>
          <w:sz w:val="24"/>
          <w:szCs w:val="24"/>
        </w:rPr>
        <w:t xml:space="preserve"> </w:t>
      </w:r>
      <w:r w:rsidRPr="004E6803">
        <w:rPr>
          <w:sz w:val="24"/>
          <w:szCs w:val="24"/>
        </w:rPr>
        <w:t>и жилищни сгради</w:t>
      </w:r>
    </w:p>
    <w:p w:rsidR="004E6803" w:rsidRDefault="004E6803" w:rsidP="0035000E">
      <w:pPr>
        <w:pStyle w:val="a9"/>
        <w:numPr>
          <w:ilvl w:val="0"/>
          <w:numId w:val="46"/>
        </w:numPr>
        <w:shd w:val="clear" w:color="auto" w:fill="FFFFFF"/>
        <w:spacing w:after="80"/>
        <w:ind w:left="1077" w:hanging="357"/>
        <w:contextualSpacing w:val="0"/>
        <w:jc w:val="both"/>
        <w:rPr>
          <w:sz w:val="24"/>
          <w:szCs w:val="24"/>
        </w:rPr>
      </w:pPr>
      <w:r>
        <w:rPr>
          <w:sz w:val="24"/>
          <w:szCs w:val="24"/>
        </w:rPr>
        <w:t>Разработване на Програма за насърчаване внедряването на Възобновяеми енергийни източници (ВЕИ) и биогорива в Община Бяла Слатиназа периода 2019-2021</w:t>
      </w:r>
      <w:r w:rsidR="001B61E0">
        <w:rPr>
          <w:sz w:val="24"/>
          <w:szCs w:val="24"/>
        </w:rPr>
        <w:t>г.</w:t>
      </w:r>
    </w:p>
    <w:p w:rsidR="004E6803" w:rsidRDefault="004E6803" w:rsidP="0035000E">
      <w:pPr>
        <w:pStyle w:val="a9"/>
        <w:numPr>
          <w:ilvl w:val="0"/>
          <w:numId w:val="46"/>
        </w:numPr>
        <w:shd w:val="clear" w:color="auto" w:fill="FFFFFF"/>
        <w:spacing w:after="80"/>
        <w:ind w:left="1077" w:hanging="357"/>
        <w:contextualSpacing w:val="0"/>
        <w:jc w:val="both"/>
        <w:rPr>
          <w:sz w:val="24"/>
          <w:szCs w:val="24"/>
        </w:rPr>
      </w:pPr>
      <w:r w:rsidRPr="004E6803">
        <w:rPr>
          <w:sz w:val="24"/>
          <w:szCs w:val="24"/>
        </w:rPr>
        <w:t xml:space="preserve">Разработване на Програма за намаляване на нивата на </w:t>
      </w:r>
      <w:r w:rsidR="001B61E0">
        <w:rPr>
          <w:sz w:val="24"/>
          <w:szCs w:val="24"/>
        </w:rPr>
        <w:t>ф</w:t>
      </w:r>
      <w:r>
        <w:rPr>
          <w:sz w:val="24"/>
          <w:szCs w:val="24"/>
        </w:rPr>
        <w:t>ини прахови частици 10 (</w:t>
      </w:r>
      <w:r w:rsidRPr="004E6803">
        <w:rPr>
          <w:sz w:val="24"/>
          <w:szCs w:val="24"/>
        </w:rPr>
        <w:t>ФПЧ10</w:t>
      </w:r>
      <w:r>
        <w:rPr>
          <w:sz w:val="24"/>
          <w:szCs w:val="24"/>
        </w:rPr>
        <w:t>)</w:t>
      </w:r>
      <w:r w:rsidRPr="004E6803">
        <w:rPr>
          <w:sz w:val="24"/>
          <w:szCs w:val="24"/>
        </w:rPr>
        <w:t xml:space="preserve"> и достигане на установените норми за съдържанието им в атмосферния въздух в община </w:t>
      </w:r>
      <w:r>
        <w:rPr>
          <w:sz w:val="24"/>
          <w:szCs w:val="24"/>
        </w:rPr>
        <w:t>Бяла Слатина</w:t>
      </w:r>
    </w:p>
    <w:p w:rsidR="004E6803" w:rsidRPr="004E6803" w:rsidRDefault="004E6803" w:rsidP="0035000E">
      <w:pPr>
        <w:pStyle w:val="a9"/>
        <w:shd w:val="clear" w:color="auto" w:fill="FFFFFF"/>
        <w:tabs>
          <w:tab w:val="left" w:pos="-5670"/>
          <w:tab w:val="left" w:pos="-5529"/>
        </w:tabs>
        <w:spacing w:after="80"/>
        <w:ind w:left="357"/>
        <w:contextualSpacing w:val="0"/>
        <w:jc w:val="both"/>
        <w:rPr>
          <w:sz w:val="24"/>
          <w:szCs w:val="24"/>
        </w:rPr>
      </w:pPr>
    </w:p>
    <w:p w:rsidR="00D8527B" w:rsidRDefault="00D8527B" w:rsidP="00D8527B">
      <w:pPr>
        <w:pStyle w:val="a9"/>
        <w:numPr>
          <w:ilvl w:val="0"/>
          <w:numId w:val="45"/>
        </w:numPr>
        <w:shd w:val="clear" w:color="auto" w:fill="FFFFFF"/>
        <w:spacing w:after="120" w:line="278" w:lineRule="exact"/>
        <w:contextualSpacing w:val="0"/>
        <w:jc w:val="both"/>
        <w:rPr>
          <w:sz w:val="24"/>
          <w:szCs w:val="24"/>
        </w:rPr>
      </w:pPr>
      <w:r w:rsidRPr="00D8527B">
        <w:rPr>
          <w:b/>
          <w:sz w:val="24"/>
          <w:szCs w:val="24"/>
        </w:rPr>
        <w:t>Стратегическа цел 2.2:</w:t>
      </w:r>
      <w:r>
        <w:rPr>
          <w:sz w:val="24"/>
          <w:szCs w:val="24"/>
        </w:rPr>
        <w:t xml:space="preserve"> </w:t>
      </w:r>
      <w:r w:rsidRPr="00D8527B">
        <w:rPr>
          <w:sz w:val="24"/>
          <w:szCs w:val="24"/>
        </w:rPr>
        <w:t>Опазване на водите и водните обекти</w:t>
      </w:r>
      <w:r>
        <w:rPr>
          <w:sz w:val="24"/>
          <w:szCs w:val="24"/>
        </w:rPr>
        <w:t xml:space="preserve"> </w:t>
      </w:r>
      <w:r w:rsidRPr="00D8527B">
        <w:rPr>
          <w:sz w:val="24"/>
          <w:szCs w:val="24"/>
        </w:rPr>
        <w:t>и развитие на водоснабдителната инфраструктура</w:t>
      </w:r>
    </w:p>
    <w:p w:rsidR="00857B07" w:rsidRDefault="00857B07" w:rsidP="0064166B">
      <w:pPr>
        <w:pStyle w:val="a9"/>
        <w:numPr>
          <w:ilvl w:val="1"/>
          <w:numId w:val="45"/>
        </w:numPr>
        <w:shd w:val="clear" w:color="auto" w:fill="FFFFFF"/>
        <w:spacing w:after="80"/>
        <w:ind w:left="1077" w:hanging="357"/>
        <w:contextualSpacing w:val="0"/>
        <w:jc w:val="both"/>
        <w:rPr>
          <w:sz w:val="24"/>
          <w:szCs w:val="24"/>
        </w:rPr>
      </w:pPr>
      <w:r>
        <w:rPr>
          <w:sz w:val="24"/>
          <w:szCs w:val="24"/>
        </w:rPr>
        <w:t>Рехабилитация на водопроводната мрежа на територията на общината</w:t>
      </w:r>
    </w:p>
    <w:p w:rsidR="00857B07" w:rsidRDefault="00857B07" w:rsidP="0064166B">
      <w:pPr>
        <w:pStyle w:val="a9"/>
        <w:numPr>
          <w:ilvl w:val="1"/>
          <w:numId w:val="45"/>
        </w:numPr>
        <w:shd w:val="clear" w:color="auto" w:fill="FFFFFF"/>
        <w:spacing w:after="80"/>
        <w:ind w:left="1077" w:hanging="357"/>
        <w:contextualSpacing w:val="0"/>
        <w:jc w:val="both"/>
        <w:rPr>
          <w:sz w:val="24"/>
          <w:szCs w:val="24"/>
        </w:rPr>
      </w:pPr>
      <w:r>
        <w:rPr>
          <w:sz w:val="24"/>
          <w:szCs w:val="24"/>
        </w:rPr>
        <w:t>Изграждане на канализационни системи в населените места и в части от града</w:t>
      </w:r>
    </w:p>
    <w:p w:rsidR="00857B07" w:rsidRDefault="00857B07" w:rsidP="0064166B">
      <w:pPr>
        <w:pStyle w:val="a9"/>
        <w:numPr>
          <w:ilvl w:val="1"/>
          <w:numId w:val="45"/>
        </w:numPr>
        <w:shd w:val="clear" w:color="auto" w:fill="FFFFFF"/>
        <w:spacing w:after="80"/>
        <w:ind w:left="1077" w:hanging="357"/>
        <w:contextualSpacing w:val="0"/>
        <w:jc w:val="both"/>
        <w:rPr>
          <w:sz w:val="24"/>
          <w:szCs w:val="24"/>
        </w:rPr>
      </w:pPr>
      <w:r>
        <w:rPr>
          <w:sz w:val="24"/>
          <w:szCs w:val="24"/>
        </w:rPr>
        <w:t>Изграждане на пречиствателни станции за питейна вода</w:t>
      </w:r>
    </w:p>
    <w:p w:rsidR="00BB0124" w:rsidRDefault="00BB0124" w:rsidP="0064166B">
      <w:pPr>
        <w:pStyle w:val="a9"/>
        <w:numPr>
          <w:ilvl w:val="1"/>
          <w:numId w:val="45"/>
        </w:numPr>
        <w:shd w:val="clear" w:color="auto" w:fill="FFFFFF"/>
        <w:spacing w:after="80"/>
        <w:ind w:left="1077" w:hanging="357"/>
        <w:contextualSpacing w:val="0"/>
        <w:jc w:val="both"/>
        <w:rPr>
          <w:sz w:val="24"/>
          <w:szCs w:val="24"/>
        </w:rPr>
      </w:pPr>
      <w:r>
        <w:rPr>
          <w:sz w:val="24"/>
          <w:szCs w:val="24"/>
        </w:rPr>
        <w:t xml:space="preserve">Почистване на пътни банкети, </w:t>
      </w:r>
      <w:r w:rsidR="00857B07" w:rsidRPr="00857B07">
        <w:rPr>
          <w:sz w:val="24"/>
          <w:szCs w:val="24"/>
        </w:rPr>
        <w:t>канавки</w:t>
      </w:r>
    </w:p>
    <w:p w:rsidR="00857B07" w:rsidRDefault="00BB0124" w:rsidP="0064166B">
      <w:pPr>
        <w:pStyle w:val="a9"/>
        <w:numPr>
          <w:ilvl w:val="1"/>
          <w:numId w:val="45"/>
        </w:numPr>
        <w:shd w:val="clear" w:color="auto" w:fill="FFFFFF"/>
        <w:spacing w:after="80"/>
        <w:ind w:left="1077" w:hanging="357"/>
        <w:contextualSpacing w:val="0"/>
        <w:jc w:val="both"/>
        <w:rPr>
          <w:sz w:val="24"/>
          <w:szCs w:val="24"/>
        </w:rPr>
      </w:pPr>
      <w:r>
        <w:rPr>
          <w:sz w:val="24"/>
          <w:szCs w:val="24"/>
        </w:rPr>
        <w:t>Почистване на</w:t>
      </w:r>
      <w:r w:rsidR="00857B07" w:rsidRPr="00857B07">
        <w:rPr>
          <w:sz w:val="24"/>
          <w:szCs w:val="24"/>
        </w:rPr>
        <w:t xml:space="preserve"> речни </w:t>
      </w:r>
      <w:r>
        <w:rPr>
          <w:sz w:val="24"/>
          <w:szCs w:val="24"/>
        </w:rPr>
        <w:t xml:space="preserve">корита и </w:t>
      </w:r>
      <w:r w:rsidR="00857B07" w:rsidRPr="00857B07">
        <w:rPr>
          <w:sz w:val="24"/>
          <w:szCs w:val="24"/>
        </w:rPr>
        <w:t>дерет</w:t>
      </w:r>
      <w:r w:rsidR="00857B07">
        <w:rPr>
          <w:sz w:val="24"/>
          <w:szCs w:val="24"/>
        </w:rPr>
        <w:t>а</w:t>
      </w:r>
    </w:p>
    <w:p w:rsidR="00BB0124" w:rsidRDefault="00BB0124" w:rsidP="0064166B">
      <w:pPr>
        <w:pStyle w:val="a9"/>
        <w:numPr>
          <w:ilvl w:val="1"/>
          <w:numId w:val="45"/>
        </w:numPr>
        <w:shd w:val="clear" w:color="auto" w:fill="FFFFFF"/>
        <w:spacing w:after="80"/>
        <w:ind w:left="1077" w:hanging="357"/>
        <w:contextualSpacing w:val="0"/>
        <w:jc w:val="both"/>
        <w:rPr>
          <w:sz w:val="24"/>
          <w:szCs w:val="24"/>
        </w:rPr>
      </w:pPr>
      <w:r>
        <w:rPr>
          <w:sz w:val="24"/>
          <w:szCs w:val="24"/>
        </w:rPr>
        <w:t>Почистване на шахти за дъждовни и отпадни води</w:t>
      </w:r>
    </w:p>
    <w:p w:rsidR="00857B07" w:rsidRPr="00D8527B" w:rsidRDefault="00857B07" w:rsidP="0064166B">
      <w:pPr>
        <w:pStyle w:val="a9"/>
        <w:numPr>
          <w:ilvl w:val="1"/>
          <w:numId w:val="45"/>
        </w:numPr>
        <w:shd w:val="clear" w:color="auto" w:fill="FFFFFF"/>
        <w:spacing w:after="80"/>
        <w:ind w:left="1077" w:hanging="357"/>
        <w:contextualSpacing w:val="0"/>
        <w:jc w:val="both"/>
        <w:rPr>
          <w:sz w:val="24"/>
          <w:szCs w:val="24"/>
        </w:rPr>
      </w:pPr>
      <w:r w:rsidRPr="00857B07">
        <w:rPr>
          <w:sz w:val="24"/>
          <w:szCs w:val="24"/>
        </w:rPr>
        <w:t>Проучване</w:t>
      </w:r>
      <w:r>
        <w:rPr>
          <w:sz w:val="24"/>
          <w:szCs w:val="24"/>
        </w:rPr>
        <w:t xml:space="preserve"> </w:t>
      </w:r>
      <w:r w:rsidRPr="00857B07">
        <w:rPr>
          <w:sz w:val="24"/>
          <w:szCs w:val="24"/>
        </w:rPr>
        <w:t>на</w:t>
      </w:r>
      <w:r>
        <w:rPr>
          <w:sz w:val="24"/>
          <w:szCs w:val="24"/>
        </w:rPr>
        <w:t xml:space="preserve"> </w:t>
      </w:r>
      <w:r w:rsidRPr="00857B07">
        <w:rPr>
          <w:sz w:val="24"/>
          <w:szCs w:val="24"/>
        </w:rPr>
        <w:t>възможността</w:t>
      </w:r>
      <w:r>
        <w:rPr>
          <w:sz w:val="24"/>
          <w:szCs w:val="24"/>
        </w:rPr>
        <w:t xml:space="preserve"> </w:t>
      </w:r>
      <w:r w:rsidRPr="00857B07">
        <w:rPr>
          <w:sz w:val="24"/>
          <w:szCs w:val="24"/>
        </w:rPr>
        <w:t>за</w:t>
      </w:r>
      <w:r>
        <w:rPr>
          <w:sz w:val="24"/>
          <w:szCs w:val="24"/>
        </w:rPr>
        <w:t xml:space="preserve"> </w:t>
      </w:r>
      <w:r w:rsidRPr="00857B07">
        <w:rPr>
          <w:sz w:val="24"/>
          <w:szCs w:val="24"/>
        </w:rPr>
        <w:t>включване</w:t>
      </w:r>
      <w:r>
        <w:rPr>
          <w:sz w:val="24"/>
          <w:szCs w:val="24"/>
        </w:rPr>
        <w:t xml:space="preserve"> </w:t>
      </w:r>
      <w:r w:rsidRPr="00857B07">
        <w:rPr>
          <w:sz w:val="24"/>
          <w:szCs w:val="24"/>
        </w:rPr>
        <w:t>на</w:t>
      </w:r>
      <w:r>
        <w:rPr>
          <w:sz w:val="24"/>
          <w:szCs w:val="24"/>
        </w:rPr>
        <w:t xml:space="preserve"> </w:t>
      </w:r>
      <w:r w:rsidRPr="00857B07">
        <w:rPr>
          <w:sz w:val="24"/>
          <w:szCs w:val="24"/>
        </w:rPr>
        <w:t>нови</w:t>
      </w:r>
      <w:r>
        <w:rPr>
          <w:sz w:val="24"/>
          <w:szCs w:val="24"/>
        </w:rPr>
        <w:t xml:space="preserve"> </w:t>
      </w:r>
      <w:r w:rsidRPr="00857B07">
        <w:rPr>
          <w:sz w:val="24"/>
          <w:szCs w:val="24"/>
        </w:rPr>
        <w:t>водоизточници</w:t>
      </w:r>
      <w:r>
        <w:rPr>
          <w:sz w:val="24"/>
          <w:szCs w:val="24"/>
        </w:rPr>
        <w:t xml:space="preserve"> </w:t>
      </w:r>
      <w:r w:rsidRPr="00857B07">
        <w:rPr>
          <w:sz w:val="24"/>
          <w:szCs w:val="24"/>
        </w:rPr>
        <w:t>за</w:t>
      </w:r>
      <w:r>
        <w:rPr>
          <w:sz w:val="24"/>
          <w:szCs w:val="24"/>
        </w:rPr>
        <w:t xml:space="preserve"> </w:t>
      </w:r>
      <w:r w:rsidRPr="00857B07">
        <w:rPr>
          <w:sz w:val="24"/>
          <w:szCs w:val="24"/>
        </w:rPr>
        <w:t>водоснабдяване</w:t>
      </w:r>
      <w:r>
        <w:rPr>
          <w:sz w:val="24"/>
          <w:szCs w:val="24"/>
        </w:rPr>
        <w:t xml:space="preserve"> </w:t>
      </w:r>
      <w:r w:rsidRPr="00857B07">
        <w:rPr>
          <w:sz w:val="24"/>
          <w:szCs w:val="24"/>
        </w:rPr>
        <w:t>за</w:t>
      </w:r>
      <w:r>
        <w:rPr>
          <w:sz w:val="24"/>
          <w:szCs w:val="24"/>
        </w:rPr>
        <w:t xml:space="preserve"> </w:t>
      </w:r>
      <w:r w:rsidRPr="00857B07">
        <w:rPr>
          <w:sz w:val="24"/>
          <w:szCs w:val="24"/>
        </w:rPr>
        <w:t>населените</w:t>
      </w:r>
      <w:r>
        <w:rPr>
          <w:sz w:val="24"/>
          <w:szCs w:val="24"/>
        </w:rPr>
        <w:t xml:space="preserve"> места</w:t>
      </w:r>
    </w:p>
    <w:p w:rsidR="00D8527B" w:rsidRDefault="00D8527B" w:rsidP="00D8527B">
      <w:pPr>
        <w:pStyle w:val="a9"/>
        <w:numPr>
          <w:ilvl w:val="0"/>
          <w:numId w:val="45"/>
        </w:numPr>
        <w:shd w:val="clear" w:color="auto" w:fill="FFFFFF"/>
        <w:spacing w:after="120" w:line="278" w:lineRule="exact"/>
        <w:contextualSpacing w:val="0"/>
        <w:jc w:val="both"/>
        <w:rPr>
          <w:sz w:val="24"/>
          <w:szCs w:val="24"/>
        </w:rPr>
      </w:pPr>
      <w:r w:rsidRPr="00D8527B">
        <w:rPr>
          <w:b/>
          <w:sz w:val="24"/>
          <w:szCs w:val="24"/>
        </w:rPr>
        <w:t>Стратегическа цел 2.</w:t>
      </w:r>
      <w:r>
        <w:rPr>
          <w:b/>
          <w:sz w:val="24"/>
          <w:szCs w:val="24"/>
        </w:rPr>
        <w:t>3</w:t>
      </w:r>
      <w:r w:rsidRPr="00D8527B">
        <w:rPr>
          <w:b/>
          <w:sz w:val="24"/>
          <w:szCs w:val="24"/>
        </w:rPr>
        <w:t>:</w:t>
      </w:r>
      <w:r>
        <w:rPr>
          <w:sz w:val="24"/>
          <w:szCs w:val="24"/>
        </w:rPr>
        <w:t xml:space="preserve"> </w:t>
      </w:r>
      <w:r w:rsidRPr="00D8527B">
        <w:rPr>
          <w:sz w:val="24"/>
          <w:szCs w:val="24"/>
        </w:rPr>
        <w:t>Поддържане на доброто състояние на почвите</w:t>
      </w:r>
      <w:r>
        <w:rPr>
          <w:sz w:val="24"/>
          <w:szCs w:val="24"/>
        </w:rPr>
        <w:t xml:space="preserve"> </w:t>
      </w:r>
      <w:r w:rsidRPr="00D8527B">
        <w:rPr>
          <w:sz w:val="24"/>
          <w:szCs w:val="24"/>
        </w:rPr>
        <w:t>и предотвратяване на тяхното замърсяване, борба с почвената ерозия</w:t>
      </w:r>
    </w:p>
    <w:p w:rsidR="00BB0124" w:rsidRDefault="00BB0124" w:rsidP="0064166B">
      <w:pPr>
        <w:pStyle w:val="a9"/>
        <w:numPr>
          <w:ilvl w:val="1"/>
          <w:numId w:val="45"/>
        </w:numPr>
        <w:shd w:val="clear" w:color="auto" w:fill="FFFFFF"/>
        <w:spacing w:after="80"/>
        <w:ind w:left="1077" w:hanging="357"/>
        <w:contextualSpacing w:val="0"/>
        <w:jc w:val="both"/>
        <w:rPr>
          <w:sz w:val="24"/>
          <w:szCs w:val="24"/>
        </w:rPr>
      </w:pPr>
      <w:r>
        <w:rPr>
          <w:sz w:val="24"/>
          <w:szCs w:val="24"/>
        </w:rPr>
        <w:t>О</w:t>
      </w:r>
      <w:r w:rsidRPr="00BB0124">
        <w:rPr>
          <w:sz w:val="24"/>
          <w:szCs w:val="24"/>
        </w:rPr>
        <w:t>пазване на почвеното плодородие</w:t>
      </w:r>
      <w:r>
        <w:rPr>
          <w:sz w:val="24"/>
          <w:szCs w:val="24"/>
        </w:rPr>
        <w:t xml:space="preserve"> </w:t>
      </w:r>
      <w:r w:rsidRPr="00BB0124">
        <w:rPr>
          <w:sz w:val="24"/>
          <w:szCs w:val="24"/>
        </w:rPr>
        <w:t xml:space="preserve">чрез </w:t>
      </w:r>
      <w:r>
        <w:rPr>
          <w:sz w:val="24"/>
          <w:szCs w:val="24"/>
        </w:rPr>
        <w:t xml:space="preserve">прилагане на мерки за </w:t>
      </w:r>
      <w:r w:rsidRPr="00BB0124">
        <w:rPr>
          <w:sz w:val="24"/>
          <w:szCs w:val="24"/>
        </w:rPr>
        <w:t>нейното предотвратяване и мероприятия, предпазващи от ерозия</w:t>
      </w:r>
      <w:r>
        <w:rPr>
          <w:sz w:val="24"/>
          <w:szCs w:val="24"/>
        </w:rPr>
        <w:t xml:space="preserve"> на почвата</w:t>
      </w:r>
    </w:p>
    <w:p w:rsidR="00BB0124" w:rsidRDefault="00BB0124" w:rsidP="0064166B">
      <w:pPr>
        <w:pStyle w:val="a9"/>
        <w:numPr>
          <w:ilvl w:val="1"/>
          <w:numId w:val="45"/>
        </w:numPr>
        <w:shd w:val="clear" w:color="auto" w:fill="FFFFFF"/>
        <w:spacing w:after="80"/>
        <w:ind w:left="1077" w:hanging="357"/>
        <w:contextualSpacing w:val="0"/>
        <w:jc w:val="both"/>
        <w:rPr>
          <w:sz w:val="24"/>
          <w:szCs w:val="24"/>
        </w:rPr>
      </w:pPr>
      <w:r>
        <w:rPr>
          <w:sz w:val="24"/>
          <w:szCs w:val="24"/>
        </w:rPr>
        <w:t>Облагородяване, поддържане и оформяне на алеи и паркови пространства в населените места от общината</w:t>
      </w:r>
    </w:p>
    <w:p w:rsidR="00C50A26" w:rsidRDefault="00C50A26" w:rsidP="0064166B">
      <w:pPr>
        <w:pStyle w:val="a9"/>
        <w:numPr>
          <w:ilvl w:val="1"/>
          <w:numId w:val="45"/>
        </w:numPr>
        <w:shd w:val="clear" w:color="auto" w:fill="FFFFFF"/>
        <w:spacing w:after="80"/>
        <w:ind w:left="1077" w:hanging="357"/>
        <w:contextualSpacing w:val="0"/>
        <w:jc w:val="both"/>
        <w:rPr>
          <w:sz w:val="24"/>
          <w:szCs w:val="24"/>
        </w:rPr>
      </w:pPr>
      <w:r w:rsidRPr="00C50A26">
        <w:rPr>
          <w:sz w:val="24"/>
          <w:szCs w:val="24"/>
        </w:rPr>
        <w:t>Реконструкция и рехабилитация на спортни съоръжения и детски площадки</w:t>
      </w:r>
    </w:p>
    <w:p w:rsidR="00C50A26" w:rsidRDefault="00C50A26" w:rsidP="0064166B">
      <w:pPr>
        <w:pStyle w:val="a9"/>
        <w:numPr>
          <w:ilvl w:val="1"/>
          <w:numId w:val="45"/>
        </w:numPr>
        <w:shd w:val="clear" w:color="auto" w:fill="FFFFFF"/>
        <w:spacing w:after="80"/>
        <w:ind w:left="1077" w:hanging="357"/>
        <w:contextualSpacing w:val="0"/>
        <w:jc w:val="both"/>
        <w:rPr>
          <w:sz w:val="24"/>
          <w:szCs w:val="24"/>
        </w:rPr>
      </w:pPr>
      <w:r w:rsidRPr="00C50A26">
        <w:rPr>
          <w:sz w:val="24"/>
          <w:szCs w:val="24"/>
        </w:rPr>
        <w:t>Обновяване на гробищните парков</w:t>
      </w:r>
      <w:r>
        <w:rPr>
          <w:sz w:val="24"/>
          <w:szCs w:val="24"/>
        </w:rPr>
        <w:t>е</w:t>
      </w:r>
    </w:p>
    <w:p w:rsidR="00AB7C64" w:rsidRPr="0064166B" w:rsidRDefault="00C50A26" w:rsidP="0064166B">
      <w:pPr>
        <w:pStyle w:val="a9"/>
        <w:numPr>
          <w:ilvl w:val="1"/>
          <w:numId w:val="45"/>
        </w:numPr>
        <w:shd w:val="clear" w:color="auto" w:fill="FFFFFF"/>
        <w:spacing w:after="80"/>
        <w:ind w:left="1077" w:hanging="357"/>
        <w:contextualSpacing w:val="0"/>
        <w:jc w:val="both"/>
        <w:rPr>
          <w:sz w:val="24"/>
          <w:szCs w:val="24"/>
        </w:rPr>
      </w:pPr>
      <w:r w:rsidRPr="00C50A26">
        <w:rPr>
          <w:sz w:val="24"/>
          <w:szCs w:val="24"/>
        </w:rPr>
        <w:t>Залесяване на общински терени</w:t>
      </w:r>
      <w:r>
        <w:rPr>
          <w:sz w:val="24"/>
          <w:szCs w:val="24"/>
        </w:rPr>
        <w:t xml:space="preserve"> и </w:t>
      </w:r>
      <w:r w:rsidRPr="00C50A26">
        <w:rPr>
          <w:sz w:val="24"/>
          <w:szCs w:val="24"/>
        </w:rPr>
        <w:t>увелич</w:t>
      </w:r>
      <w:r>
        <w:rPr>
          <w:sz w:val="24"/>
          <w:szCs w:val="24"/>
        </w:rPr>
        <w:t>аване</w:t>
      </w:r>
      <w:r w:rsidRPr="00C50A26">
        <w:rPr>
          <w:sz w:val="24"/>
          <w:szCs w:val="24"/>
        </w:rPr>
        <w:t xml:space="preserve"> лесестостта </w:t>
      </w:r>
      <w:r w:rsidR="008A7812">
        <w:rPr>
          <w:sz w:val="24"/>
          <w:szCs w:val="24"/>
        </w:rPr>
        <w:t>на територията на цялата община</w:t>
      </w:r>
    </w:p>
    <w:p w:rsidR="008A7812" w:rsidRPr="008A7812" w:rsidRDefault="008A7812" w:rsidP="0064166B">
      <w:pPr>
        <w:pStyle w:val="a9"/>
        <w:numPr>
          <w:ilvl w:val="1"/>
          <w:numId w:val="45"/>
        </w:numPr>
        <w:shd w:val="clear" w:color="auto" w:fill="FFFFFF"/>
        <w:spacing w:after="80"/>
        <w:ind w:left="1077" w:hanging="357"/>
        <w:contextualSpacing w:val="0"/>
        <w:jc w:val="both"/>
        <w:rPr>
          <w:sz w:val="24"/>
          <w:szCs w:val="24"/>
        </w:rPr>
      </w:pPr>
      <w:r w:rsidRPr="008A7812">
        <w:rPr>
          <w:sz w:val="24"/>
          <w:szCs w:val="24"/>
        </w:rPr>
        <w:t>Използване на потенциала за развитие на биологично земеделие за производство на биологично чиста ра</w:t>
      </w:r>
      <w:r>
        <w:rPr>
          <w:sz w:val="24"/>
          <w:szCs w:val="24"/>
        </w:rPr>
        <w:t>стителна и животинска продукция</w:t>
      </w:r>
    </w:p>
    <w:p w:rsidR="00C50A26" w:rsidRPr="0064166B" w:rsidRDefault="00C50A26" w:rsidP="0064166B">
      <w:pPr>
        <w:pStyle w:val="a9"/>
        <w:numPr>
          <w:ilvl w:val="1"/>
          <w:numId w:val="45"/>
        </w:numPr>
        <w:shd w:val="clear" w:color="auto" w:fill="FFFFFF"/>
        <w:spacing w:after="80"/>
        <w:ind w:left="1077" w:hanging="357"/>
        <w:contextualSpacing w:val="0"/>
        <w:jc w:val="both"/>
        <w:rPr>
          <w:sz w:val="24"/>
          <w:szCs w:val="24"/>
        </w:rPr>
      </w:pPr>
      <w:r>
        <w:rPr>
          <w:sz w:val="24"/>
          <w:szCs w:val="24"/>
        </w:rPr>
        <w:t>Въвеждане на система за осъществяване на почвен мониторинг</w:t>
      </w:r>
    </w:p>
    <w:p w:rsidR="00AB7C64" w:rsidRPr="0035000E" w:rsidRDefault="00AB7C64" w:rsidP="0035000E">
      <w:pPr>
        <w:pStyle w:val="a9"/>
        <w:shd w:val="clear" w:color="auto" w:fill="FFFFFF"/>
        <w:tabs>
          <w:tab w:val="left" w:pos="-5670"/>
          <w:tab w:val="left" w:pos="-5529"/>
        </w:tabs>
        <w:spacing w:after="80"/>
        <w:ind w:left="357"/>
        <w:contextualSpacing w:val="0"/>
        <w:jc w:val="both"/>
        <w:rPr>
          <w:sz w:val="24"/>
          <w:szCs w:val="24"/>
        </w:rPr>
      </w:pPr>
    </w:p>
    <w:p w:rsidR="00B42715" w:rsidRPr="008A7812" w:rsidRDefault="00B42715" w:rsidP="008A7812">
      <w:pPr>
        <w:pStyle w:val="a9"/>
        <w:numPr>
          <w:ilvl w:val="0"/>
          <w:numId w:val="48"/>
        </w:numPr>
        <w:shd w:val="clear" w:color="auto" w:fill="FFFFFF"/>
        <w:tabs>
          <w:tab w:val="left" w:pos="720"/>
        </w:tabs>
        <w:spacing w:before="120" w:line="278" w:lineRule="exact"/>
        <w:jc w:val="both"/>
        <w:rPr>
          <w:b/>
          <w:sz w:val="24"/>
          <w:szCs w:val="24"/>
        </w:rPr>
      </w:pPr>
      <w:r w:rsidRPr="008A7812">
        <w:rPr>
          <w:b/>
          <w:sz w:val="24"/>
          <w:szCs w:val="24"/>
        </w:rPr>
        <w:t>Стратегически приоритет 3: Опазване и поддържане на биологичното разнообразие в общината</w:t>
      </w:r>
    </w:p>
    <w:p w:rsidR="000B347A" w:rsidRDefault="000B347A" w:rsidP="0064166B">
      <w:pPr>
        <w:pStyle w:val="a9"/>
        <w:numPr>
          <w:ilvl w:val="1"/>
          <w:numId w:val="45"/>
        </w:numPr>
        <w:shd w:val="clear" w:color="auto" w:fill="FFFFFF"/>
        <w:spacing w:after="80"/>
        <w:ind w:left="1077" w:hanging="357"/>
        <w:contextualSpacing w:val="0"/>
        <w:jc w:val="both"/>
        <w:rPr>
          <w:sz w:val="24"/>
          <w:szCs w:val="24"/>
        </w:rPr>
      </w:pPr>
      <w:r>
        <w:rPr>
          <w:sz w:val="24"/>
          <w:szCs w:val="24"/>
        </w:rPr>
        <w:t>Опазване на горските масиви и биоразнообразието</w:t>
      </w:r>
      <w:r w:rsidRPr="00BB0124">
        <w:rPr>
          <w:sz w:val="24"/>
          <w:szCs w:val="24"/>
        </w:rPr>
        <w:t xml:space="preserve"> от бедствия, пожари и</w:t>
      </w:r>
      <w:r>
        <w:rPr>
          <w:sz w:val="24"/>
          <w:szCs w:val="24"/>
        </w:rPr>
        <w:t xml:space="preserve"> </w:t>
      </w:r>
      <w:r w:rsidRPr="00BB0124">
        <w:rPr>
          <w:sz w:val="24"/>
          <w:szCs w:val="24"/>
        </w:rPr>
        <w:t>климатични промени</w:t>
      </w:r>
    </w:p>
    <w:p w:rsidR="000B347A" w:rsidRDefault="000B347A" w:rsidP="0064166B">
      <w:pPr>
        <w:pStyle w:val="a9"/>
        <w:numPr>
          <w:ilvl w:val="1"/>
          <w:numId w:val="45"/>
        </w:numPr>
        <w:shd w:val="clear" w:color="auto" w:fill="FFFFFF"/>
        <w:spacing w:after="80"/>
        <w:ind w:left="1077" w:hanging="357"/>
        <w:contextualSpacing w:val="0"/>
        <w:jc w:val="both"/>
        <w:rPr>
          <w:sz w:val="24"/>
          <w:szCs w:val="24"/>
        </w:rPr>
      </w:pPr>
      <w:r>
        <w:rPr>
          <w:sz w:val="24"/>
          <w:szCs w:val="24"/>
        </w:rPr>
        <w:t>Създаване на системи за управление на защитените територии в общината и опазване на културното наследство</w:t>
      </w:r>
    </w:p>
    <w:p w:rsidR="000B347A" w:rsidRDefault="000B347A" w:rsidP="0064166B">
      <w:pPr>
        <w:pStyle w:val="a9"/>
        <w:numPr>
          <w:ilvl w:val="1"/>
          <w:numId w:val="45"/>
        </w:numPr>
        <w:shd w:val="clear" w:color="auto" w:fill="FFFFFF"/>
        <w:spacing w:after="80"/>
        <w:ind w:left="1077" w:hanging="357"/>
        <w:contextualSpacing w:val="0"/>
        <w:jc w:val="both"/>
        <w:rPr>
          <w:sz w:val="24"/>
          <w:szCs w:val="24"/>
        </w:rPr>
      </w:pPr>
      <w:r>
        <w:rPr>
          <w:sz w:val="24"/>
          <w:szCs w:val="24"/>
        </w:rPr>
        <w:lastRenderedPageBreak/>
        <w:t>Насърчаване на селския туризъм</w:t>
      </w:r>
    </w:p>
    <w:p w:rsidR="008A7812" w:rsidRDefault="008A7812" w:rsidP="0064166B">
      <w:pPr>
        <w:pStyle w:val="a9"/>
        <w:numPr>
          <w:ilvl w:val="1"/>
          <w:numId w:val="45"/>
        </w:numPr>
        <w:shd w:val="clear" w:color="auto" w:fill="FFFFFF"/>
        <w:spacing w:after="80"/>
        <w:ind w:left="1077" w:hanging="357"/>
        <w:contextualSpacing w:val="0"/>
        <w:jc w:val="both"/>
        <w:rPr>
          <w:sz w:val="24"/>
          <w:szCs w:val="24"/>
        </w:rPr>
      </w:pPr>
      <w:r w:rsidRPr="008A7812">
        <w:rPr>
          <w:sz w:val="24"/>
          <w:szCs w:val="24"/>
        </w:rPr>
        <w:t>Повишаване информираността на обществото по отношение на околната среда и природните ценности</w:t>
      </w:r>
    </w:p>
    <w:p w:rsidR="000B347A" w:rsidRPr="000B347A" w:rsidRDefault="000B347A" w:rsidP="0064166B">
      <w:pPr>
        <w:pStyle w:val="a9"/>
        <w:numPr>
          <w:ilvl w:val="1"/>
          <w:numId w:val="45"/>
        </w:numPr>
        <w:shd w:val="clear" w:color="auto" w:fill="FFFFFF"/>
        <w:spacing w:after="80"/>
        <w:ind w:left="1077" w:hanging="357"/>
        <w:contextualSpacing w:val="0"/>
        <w:jc w:val="both"/>
        <w:rPr>
          <w:sz w:val="24"/>
          <w:szCs w:val="24"/>
        </w:rPr>
      </w:pPr>
      <w:r w:rsidRPr="000B347A">
        <w:rPr>
          <w:sz w:val="24"/>
          <w:szCs w:val="24"/>
        </w:rPr>
        <w:t>Контрол</w:t>
      </w:r>
      <w:r>
        <w:rPr>
          <w:sz w:val="24"/>
          <w:szCs w:val="24"/>
        </w:rPr>
        <w:t xml:space="preserve"> </w:t>
      </w:r>
      <w:r w:rsidRPr="000B347A">
        <w:rPr>
          <w:sz w:val="24"/>
          <w:szCs w:val="24"/>
        </w:rPr>
        <w:t>по</w:t>
      </w:r>
      <w:r>
        <w:rPr>
          <w:sz w:val="24"/>
          <w:szCs w:val="24"/>
        </w:rPr>
        <w:t xml:space="preserve"> </w:t>
      </w:r>
      <w:r w:rsidRPr="000B347A">
        <w:rPr>
          <w:sz w:val="24"/>
          <w:szCs w:val="24"/>
        </w:rPr>
        <w:t>прилагане</w:t>
      </w:r>
      <w:r>
        <w:rPr>
          <w:sz w:val="24"/>
          <w:szCs w:val="24"/>
        </w:rPr>
        <w:t xml:space="preserve"> </w:t>
      </w:r>
      <w:r w:rsidRPr="000B347A">
        <w:rPr>
          <w:sz w:val="24"/>
          <w:szCs w:val="24"/>
        </w:rPr>
        <w:t>на</w:t>
      </w:r>
      <w:r>
        <w:rPr>
          <w:sz w:val="24"/>
          <w:szCs w:val="24"/>
        </w:rPr>
        <w:t xml:space="preserve"> </w:t>
      </w:r>
      <w:r w:rsidRPr="000B347A">
        <w:rPr>
          <w:sz w:val="24"/>
          <w:szCs w:val="24"/>
        </w:rPr>
        <w:t>нормативната</w:t>
      </w:r>
      <w:r>
        <w:rPr>
          <w:sz w:val="24"/>
          <w:szCs w:val="24"/>
        </w:rPr>
        <w:t xml:space="preserve"> </w:t>
      </w:r>
      <w:r w:rsidRPr="000B347A">
        <w:rPr>
          <w:sz w:val="24"/>
          <w:szCs w:val="24"/>
        </w:rPr>
        <w:t>уредба, правилата</w:t>
      </w:r>
      <w:r>
        <w:rPr>
          <w:sz w:val="24"/>
          <w:szCs w:val="24"/>
        </w:rPr>
        <w:t xml:space="preserve"> </w:t>
      </w:r>
      <w:r w:rsidRPr="000B347A">
        <w:rPr>
          <w:sz w:val="24"/>
          <w:szCs w:val="24"/>
        </w:rPr>
        <w:t>и</w:t>
      </w:r>
      <w:r>
        <w:rPr>
          <w:sz w:val="24"/>
          <w:szCs w:val="24"/>
        </w:rPr>
        <w:t xml:space="preserve"> </w:t>
      </w:r>
      <w:r w:rsidRPr="000B347A">
        <w:rPr>
          <w:sz w:val="24"/>
          <w:szCs w:val="24"/>
        </w:rPr>
        <w:t>изискванията</w:t>
      </w:r>
      <w:r>
        <w:rPr>
          <w:sz w:val="24"/>
          <w:szCs w:val="24"/>
        </w:rPr>
        <w:t xml:space="preserve"> </w:t>
      </w:r>
      <w:r w:rsidRPr="000B347A">
        <w:rPr>
          <w:sz w:val="24"/>
          <w:szCs w:val="24"/>
        </w:rPr>
        <w:t>за</w:t>
      </w:r>
      <w:r>
        <w:rPr>
          <w:sz w:val="24"/>
          <w:szCs w:val="24"/>
        </w:rPr>
        <w:t xml:space="preserve"> </w:t>
      </w:r>
      <w:r w:rsidRPr="000B347A">
        <w:rPr>
          <w:sz w:val="24"/>
          <w:szCs w:val="24"/>
        </w:rPr>
        <w:t>събиране</w:t>
      </w:r>
      <w:r>
        <w:rPr>
          <w:sz w:val="24"/>
          <w:szCs w:val="24"/>
        </w:rPr>
        <w:t xml:space="preserve"> </w:t>
      </w:r>
      <w:r w:rsidRPr="000B347A">
        <w:rPr>
          <w:sz w:val="24"/>
          <w:szCs w:val="24"/>
        </w:rPr>
        <w:t>на</w:t>
      </w:r>
      <w:r>
        <w:rPr>
          <w:sz w:val="24"/>
          <w:szCs w:val="24"/>
        </w:rPr>
        <w:t xml:space="preserve"> </w:t>
      </w:r>
      <w:r w:rsidRPr="000B347A">
        <w:rPr>
          <w:sz w:val="24"/>
          <w:szCs w:val="24"/>
        </w:rPr>
        <w:t>билки</w:t>
      </w:r>
      <w:r>
        <w:rPr>
          <w:sz w:val="24"/>
          <w:szCs w:val="24"/>
        </w:rPr>
        <w:t xml:space="preserve"> </w:t>
      </w:r>
      <w:r w:rsidRPr="000B347A">
        <w:rPr>
          <w:sz w:val="24"/>
          <w:szCs w:val="24"/>
        </w:rPr>
        <w:t>или</w:t>
      </w:r>
      <w:r>
        <w:rPr>
          <w:sz w:val="24"/>
          <w:szCs w:val="24"/>
        </w:rPr>
        <w:t xml:space="preserve"> </w:t>
      </w:r>
      <w:r w:rsidRPr="000B347A">
        <w:rPr>
          <w:sz w:val="24"/>
          <w:szCs w:val="24"/>
        </w:rPr>
        <w:t>генетичен</w:t>
      </w:r>
      <w:r>
        <w:rPr>
          <w:sz w:val="24"/>
          <w:szCs w:val="24"/>
        </w:rPr>
        <w:t xml:space="preserve"> </w:t>
      </w:r>
      <w:r w:rsidRPr="000B347A">
        <w:rPr>
          <w:sz w:val="24"/>
          <w:szCs w:val="24"/>
        </w:rPr>
        <w:t>материал</w:t>
      </w:r>
      <w:r>
        <w:rPr>
          <w:sz w:val="24"/>
          <w:szCs w:val="24"/>
        </w:rPr>
        <w:t xml:space="preserve"> </w:t>
      </w:r>
      <w:r w:rsidRPr="000B347A">
        <w:rPr>
          <w:sz w:val="24"/>
          <w:szCs w:val="24"/>
        </w:rPr>
        <w:t>от</w:t>
      </w:r>
      <w:r>
        <w:rPr>
          <w:sz w:val="24"/>
          <w:szCs w:val="24"/>
        </w:rPr>
        <w:t xml:space="preserve"> </w:t>
      </w:r>
      <w:r w:rsidRPr="000B347A">
        <w:rPr>
          <w:sz w:val="24"/>
          <w:szCs w:val="24"/>
        </w:rPr>
        <w:t>лечебни</w:t>
      </w:r>
      <w:r>
        <w:rPr>
          <w:sz w:val="24"/>
          <w:szCs w:val="24"/>
        </w:rPr>
        <w:t xml:space="preserve"> </w:t>
      </w:r>
      <w:r w:rsidRPr="000B347A">
        <w:rPr>
          <w:sz w:val="24"/>
          <w:szCs w:val="24"/>
        </w:rPr>
        <w:t>растения, включително</w:t>
      </w:r>
      <w:r>
        <w:rPr>
          <w:sz w:val="24"/>
          <w:szCs w:val="24"/>
        </w:rPr>
        <w:t xml:space="preserve"> </w:t>
      </w:r>
      <w:r w:rsidRPr="000B347A">
        <w:rPr>
          <w:sz w:val="24"/>
          <w:szCs w:val="24"/>
        </w:rPr>
        <w:t>начините, инструментите</w:t>
      </w:r>
      <w:r>
        <w:rPr>
          <w:sz w:val="24"/>
          <w:szCs w:val="24"/>
        </w:rPr>
        <w:t xml:space="preserve"> </w:t>
      </w:r>
      <w:r w:rsidRPr="000B347A">
        <w:rPr>
          <w:sz w:val="24"/>
          <w:szCs w:val="24"/>
        </w:rPr>
        <w:t>и</w:t>
      </w:r>
      <w:r>
        <w:rPr>
          <w:sz w:val="24"/>
          <w:szCs w:val="24"/>
        </w:rPr>
        <w:t xml:space="preserve"> </w:t>
      </w:r>
      <w:r w:rsidRPr="000B347A">
        <w:rPr>
          <w:sz w:val="24"/>
          <w:szCs w:val="24"/>
        </w:rPr>
        <w:t>хигиенните</w:t>
      </w:r>
      <w:r>
        <w:rPr>
          <w:sz w:val="24"/>
          <w:szCs w:val="24"/>
        </w:rPr>
        <w:t xml:space="preserve"> </w:t>
      </w:r>
      <w:r w:rsidRPr="000B347A">
        <w:rPr>
          <w:sz w:val="24"/>
          <w:szCs w:val="24"/>
        </w:rPr>
        <w:t>изисквания</w:t>
      </w:r>
      <w:r>
        <w:rPr>
          <w:sz w:val="24"/>
          <w:szCs w:val="24"/>
        </w:rPr>
        <w:t xml:space="preserve"> </w:t>
      </w:r>
      <w:r w:rsidRPr="000B347A">
        <w:rPr>
          <w:sz w:val="24"/>
          <w:szCs w:val="24"/>
        </w:rPr>
        <w:t>при</w:t>
      </w:r>
      <w:r>
        <w:rPr>
          <w:sz w:val="24"/>
          <w:szCs w:val="24"/>
        </w:rPr>
        <w:t xml:space="preserve"> </w:t>
      </w:r>
      <w:r w:rsidRPr="000B347A">
        <w:rPr>
          <w:sz w:val="24"/>
          <w:szCs w:val="24"/>
        </w:rPr>
        <w:t>събирането, с</w:t>
      </w:r>
      <w:r>
        <w:rPr>
          <w:sz w:val="24"/>
          <w:szCs w:val="24"/>
        </w:rPr>
        <w:t xml:space="preserve"> </w:t>
      </w:r>
      <w:r w:rsidRPr="000B347A">
        <w:rPr>
          <w:sz w:val="24"/>
          <w:szCs w:val="24"/>
        </w:rPr>
        <w:t>оглед</w:t>
      </w:r>
      <w:r>
        <w:rPr>
          <w:sz w:val="24"/>
          <w:szCs w:val="24"/>
        </w:rPr>
        <w:t xml:space="preserve"> </w:t>
      </w:r>
      <w:r w:rsidRPr="000B347A">
        <w:rPr>
          <w:sz w:val="24"/>
          <w:szCs w:val="24"/>
        </w:rPr>
        <w:t>природосъобразното</w:t>
      </w:r>
      <w:r>
        <w:rPr>
          <w:sz w:val="24"/>
          <w:szCs w:val="24"/>
        </w:rPr>
        <w:t xml:space="preserve"> </w:t>
      </w:r>
      <w:r w:rsidRPr="000B347A">
        <w:rPr>
          <w:sz w:val="24"/>
          <w:szCs w:val="24"/>
        </w:rPr>
        <w:t>и</w:t>
      </w:r>
      <w:r>
        <w:rPr>
          <w:sz w:val="24"/>
          <w:szCs w:val="24"/>
        </w:rPr>
        <w:t xml:space="preserve"> </w:t>
      </w:r>
      <w:r w:rsidRPr="000B347A">
        <w:rPr>
          <w:sz w:val="24"/>
          <w:szCs w:val="24"/>
        </w:rPr>
        <w:t>устойчиво</w:t>
      </w:r>
      <w:r>
        <w:rPr>
          <w:sz w:val="24"/>
          <w:szCs w:val="24"/>
        </w:rPr>
        <w:t xml:space="preserve"> </w:t>
      </w:r>
      <w:r w:rsidRPr="000B347A">
        <w:rPr>
          <w:sz w:val="24"/>
          <w:szCs w:val="24"/>
        </w:rPr>
        <w:t>ползване</w:t>
      </w:r>
      <w:r>
        <w:rPr>
          <w:sz w:val="24"/>
          <w:szCs w:val="24"/>
        </w:rPr>
        <w:t xml:space="preserve"> </w:t>
      </w:r>
      <w:r w:rsidRPr="000B347A">
        <w:rPr>
          <w:sz w:val="24"/>
          <w:szCs w:val="24"/>
        </w:rPr>
        <w:t>на</w:t>
      </w:r>
      <w:r>
        <w:rPr>
          <w:sz w:val="24"/>
          <w:szCs w:val="24"/>
        </w:rPr>
        <w:t xml:space="preserve"> </w:t>
      </w:r>
      <w:r w:rsidRPr="000B347A">
        <w:rPr>
          <w:sz w:val="24"/>
          <w:szCs w:val="24"/>
        </w:rPr>
        <w:t>ресурсите</w:t>
      </w:r>
      <w:r>
        <w:rPr>
          <w:sz w:val="24"/>
          <w:szCs w:val="24"/>
        </w:rPr>
        <w:t xml:space="preserve"> </w:t>
      </w:r>
      <w:r w:rsidRPr="000B347A">
        <w:rPr>
          <w:sz w:val="24"/>
          <w:szCs w:val="24"/>
        </w:rPr>
        <w:t>им.</w:t>
      </w:r>
    </w:p>
    <w:p w:rsidR="00AB7C64" w:rsidRDefault="00AB7C64" w:rsidP="00AB7C64">
      <w:pPr>
        <w:shd w:val="clear" w:color="auto" w:fill="FFFFFF"/>
        <w:tabs>
          <w:tab w:val="left" w:pos="720"/>
        </w:tabs>
        <w:spacing w:before="120" w:line="278" w:lineRule="exact"/>
        <w:ind w:left="3402" w:hanging="3402"/>
        <w:jc w:val="both"/>
        <w:rPr>
          <w:sz w:val="24"/>
          <w:szCs w:val="24"/>
        </w:rPr>
      </w:pPr>
    </w:p>
    <w:p w:rsidR="00B42715" w:rsidRPr="008A7812" w:rsidRDefault="00B42715" w:rsidP="008A7812">
      <w:pPr>
        <w:pStyle w:val="a9"/>
        <w:numPr>
          <w:ilvl w:val="0"/>
          <w:numId w:val="48"/>
        </w:numPr>
        <w:shd w:val="clear" w:color="auto" w:fill="FFFFFF"/>
        <w:tabs>
          <w:tab w:val="left" w:pos="720"/>
        </w:tabs>
        <w:spacing w:before="120" w:line="278" w:lineRule="exact"/>
        <w:jc w:val="both"/>
        <w:rPr>
          <w:sz w:val="24"/>
          <w:szCs w:val="24"/>
        </w:rPr>
      </w:pPr>
      <w:r w:rsidRPr="008A7812">
        <w:rPr>
          <w:b/>
          <w:sz w:val="24"/>
          <w:szCs w:val="24"/>
        </w:rPr>
        <w:t>Стратегически приоритет 4: Подобряване на административния капацитет за управление на околната среда и ангажиране на местното население</w:t>
      </w:r>
    </w:p>
    <w:p w:rsidR="00B42715" w:rsidRDefault="00B42715" w:rsidP="008159DB">
      <w:pPr>
        <w:shd w:val="clear" w:color="auto" w:fill="FFFFFF"/>
        <w:tabs>
          <w:tab w:val="left" w:pos="720"/>
        </w:tabs>
        <w:spacing w:before="120" w:line="278" w:lineRule="exact"/>
        <w:jc w:val="both"/>
        <w:rPr>
          <w:sz w:val="24"/>
          <w:szCs w:val="24"/>
        </w:rPr>
      </w:pPr>
    </w:p>
    <w:p w:rsidR="000B347A" w:rsidRDefault="008A7812" w:rsidP="008A7812">
      <w:pPr>
        <w:pStyle w:val="a9"/>
        <w:numPr>
          <w:ilvl w:val="0"/>
          <w:numId w:val="47"/>
        </w:numPr>
        <w:shd w:val="clear" w:color="auto" w:fill="FFFFFF"/>
        <w:tabs>
          <w:tab w:val="left" w:pos="720"/>
        </w:tabs>
        <w:spacing w:after="120" w:line="278" w:lineRule="exact"/>
        <w:ind w:left="1077" w:hanging="357"/>
        <w:contextualSpacing w:val="0"/>
        <w:jc w:val="both"/>
        <w:rPr>
          <w:sz w:val="24"/>
          <w:szCs w:val="24"/>
        </w:rPr>
      </w:pPr>
      <w:r>
        <w:rPr>
          <w:sz w:val="24"/>
          <w:szCs w:val="24"/>
        </w:rPr>
        <w:t>Н</w:t>
      </w:r>
      <w:r w:rsidRPr="008159DB">
        <w:rPr>
          <w:sz w:val="24"/>
          <w:szCs w:val="24"/>
        </w:rPr>
        <w:t>азначаване на допълнителен щатен персонал, занимаващ се с опазването на околната среда</w:t>
      </w:r>
      <w:r w:rsidR="007C0CC7">
        <w:rPr>
          <w:sz w:val="24"/>
          <w:szCs w:val="24"/>
        </w:rPr>
        <w:t xml:space="preserve"> и насърчаване на доброволчеството в екологичната сфера;</w:t>
      </w:r>
    </w:p>
    <w:p w:rsidR="004938A8" w:rsidRDefault="004938A8" w:rsidP="004938A8">
      <w:pPr>
        <w:pStyle w:val="a9"/>
        <w:numPr>
          <w:ilvl w:val="0"/>
          <w:numId w:val="47"/>
        </w:numPr>
        <w:shd w:val="clear" w:color="auto" w:fill="FFFFFF"/>
        <w:tabs>
          <w:tab w:val="left" w:pos="720"/>
        </w:tabs>
        <w:spacing w:after="120" w:line="278" w:lineRule="exact"/>
        <w:contextualSpacing w:val="0"/>
        <w:jc w:val="both"/>
        <w:rPr>
          <w:sz w:val="24"/>
          <w:szCs w:val="24"/>
        </w:rPr>
      </w:pPr>
      <w:r>
        <w:rPr>
          <w:sz w:val="24"/>
          <w:szCs w:val="24"/>
        </w:rPr>
        <w:t>О</w:t>
      </w:r>
      <w:r w:rsidRPr="008159DB">
        <w:rPr>
          <w:sz w:val="24"/>
          <w:szCs w:val="24"/>
        </w:rPr>
        <w:t>бучение на служителите и повишаване на тяхната квалификация с цел прилагане изискванията на новите нормативни актове и европейското законодателство</w:t>
      </w:r>
      <w:r w:rsidRPr="004938A8">
        <w:rPr>
          <w:sz w:val="24"/>
          <w:szCs w:val="24"/>
        </w:rPr>
        <w:t xml:space="preserve"> </w:t>
      </w:r>
    </w:p>
    <w:p w:rsidR="004938A8" w:rsidRDefault="004938A8" w:rsidP="004938A8">
      <w:pPr>
        <w:pStyle w:val="a9"/>
        <w:numPr>
          <w:ilvl w:val="0"/>
          <w:numId w:val="47"/>
        </w:numPr>
        <w:shd w:val="clear" w:color="auto" w:fill="FFFFFF"/>
        <w:tabs>
          <w:tab w:val="left" w:pos="720"/>
        </w:tabs>
        <w:spacing w:after="120" w:line="278" w:lineRule="exact"/>
        <w:contextualSpacing w:val="0"/>
        <w:jc w:val="both"/>
        <w:rPr>
          <w:sz w:val="24"/>
          <w:szCs w:val="24"/>
        </w:rPr>
      </w:pPr>
      <w:r w:rsidRPr="004938A8">
        <w:rPr>
          <w:sz w:val="24"/>
          <w:szCs w:val="24"/>
        </w:rPr>
        <w:t>Провеждане на тематични форуми и анкети по проблемите на околната среда</w:t>
      </w:r>
    </w:p>
    <w:p w:rsidR="004938A8" w:rsidRDefault="004938A8" w:rsidP="004938A8">
      <w:pPr>
        <w:pStyle w:val="a9"/>
        <w:numPr>
          <w:ilvl w:val="0"/>
          <w:numId w:val="47"/>
        </w:numPr>
        <w:shd w:val="clear" w:color="auto" w:fill="FFFFFF"/>
        <w:tabs>
          <w:tab w:val="left" w:pos="720"/>
        </w:tabs>
        <w:spacing w:after="120" w:line="278" w:lineRule="exact"/>
        <w:contextualSpacing w:val="0"/>
        <w:jc w:val="both"/>
        <w:rPr>
          <w:sz w:val="24"/>
          <w:szCs w:val="24"/>
        </w:rPr>
      </w:pPr>
      <w:r>
        <w:rPr>
          <w:sz w:val="24"/>
          <w:szCs w:val="24"/>
        </w:rPr>
        <w:t>П</w:t>
      </w:r>
      <w:r w:rsidRPr="004938A8">
        <w:rPr>
          <w:sz w:val="24"/>
          <w:szCs w:val="24"/>
        </w:rPr>
        <w:t>ровеждане на обществени кампании за повишаване на съзнанието на жителите на общината по въпросите за намаляване на нерегламентираното изхвърляне на ТБО и опазване н</w:t>
      </w:r>
      <w:r>
        <w:rPr>
          <w:sz w:val="24"/>
          <w:szCs w:val="24"/>
        </w:rPr>
        <w:t>а чистотата в населените места</w:t>
      </w:r>
    </w:p>
    <w:p w:rsidR="004938A8" w:rsidRPr="004938A8" w:rsidRDefault="004938A8" w:rsidP="004938A8">
      <w:pPr>
        <w:pStyle w:val="a9"/>
        <w:numPr>
          <w:ilvl w:val="0"/>
          <w:numId w:val="47"/>
        </w:numPr>
        <w:shd w:val="clear" w:color="auto" w:fill="FFFFFF"/>
        <w:tabs>
          <w:tab w:val="left" w:pos="720"/>
        </w:tabs>
        <w:spacing w:after="120" w:line="278" w:lineRule="exact"/>
        <w:contextualSpacing w:val="0"/>
        <w:jc w:val="both"/>
        <w:rPr>
          <w:sz w:val="24"/>
          <w:szCs w:val="24"/>
        </w:rPr>
      </w:pPr>
      <w:r w:rsidRPr="004938A8">
        <w:rPr>
          <w:sz w:val="24"/>
          <w:szCs w:val="24"/>
        </w:rPr>
        <w:t>Привличане на обществеността в процеса на вземане на решения</w:t>
      </w:r>
    </w:p>
    <w:p w:rsidR="004938A8" w:rsidRDefault="004938A8" w:rsidP="004938A8">
      <w:pPr>
        <w:pStyle w:val="a9"/>
        <w:numPr>
          <w:ilvl w:val="0"/>
          <w:numId w:val="47"/>
        </w:numPr>
        <w:shd w:val="clear" w:color="auto" w:fill="FFFFFF"/>
        <w:tabs>
          <w:tab w:val="left" w:pos="720"/>
        </w:tabs>
        <w:spacing w:after="120" w:line="278" w:lineRule="exact"/>
        <w:contextualSpacing w:val="0"/>
        <w:jc w:val="both"/>
        <w:rPr>
          <w:sz w:val="24"/>
          <w:szCs w:val="24"/>
        </w:rPr>
      </w:pPr>
      <w:r w:rsidRPr="004938A8">
        <w:rPr>
          <w:sz w:val="24"/>
          <w:szCs w:val="24"/>
        </w:rPr>
        <w:t>Създаване на партньорства с други общини за съвместно кандидатстване по програми и проекти, касаещи околната среда</w:t>
      </w:r>
      <w:r>
        <w:rPr>
          <w:sz w:val="24"/>
          <w:szCs w:val="24"/>
        </w:rPr>
        <w:t>, обмяна на опит и внедряване на добри практики</w:t>
      </w:r>
    </w:p>
    <w:p w:rsidR="008A7812" w:rsidRDefault="008A7812" w:rsidP="008A7812">
      <w:pPr>
        <w:pStyle w:val="a9"/>
        <w:numPr>
          <w:ilvl w:val="0"/>
          <w:numId w:val="47"/>
        </w:numPr>
        <w:shd w:val="clear" w:color="auto" w:fill="FFFFFF"/>
        <w:tabs>
          <w:tab w:val="left" w:pos="720"/>
        </w:tabs>
        <w:spacing w:after="120" w:line="278" w:lineRule="exact"/>
        <w:ind w:left="1077" w:hanging="357"/>
        <w:contextualSpacing w:val="0"/>
        <w:jc w:val="both"/>
        <w:rPr>
          <w:sz w:val="24"/>
          <w:szCs w:val="24"/>
        </w:rPr>
      </w:pPr>
      <w:r w:rsidRPr="008A7812">
        <w:rPr>
          <w:sz w:val="24"/>
          <w:szCs w:val="24"/>
        </w:rPr>
        <w:t>Създаване на инспекторат, извършващ постоянен контрол и мониторинг на проблемите свързани с опазването на околната среда</w:t>
      </w:r>
    </w:p>
    <w:p w:rsidR="008D3260" w:rsidRPr="008D3260" w:rsidRDefault="008D3260" w:rsidP="008D3260">
      <w:pPr>
        <w:shd w:val="clear" w:color="auto" w:fill="FFFFFF"/>
        <w:tabs>
          <w:tab w:val="left" w:pos="720"/>
        </w:tabs>
        <w:spacing w:after="120" w:line="278" w:lineRule="exact"/>
        <w:jc w:val="both"/>
        <w:rPr>
          <w:sz w:val="24"/>
          <w:szCs w:val="24"/>
        </w:rPr>
      </w:pPr>
    </w:p>
    <w:p w:rsidR="00736969" w:rsidRPr="00D579FB" w:rsidRDefault="00D579FB" w:rsidP="00D579FB">
      <w:pPr>
        <w:shd w:val="clear" w:color="auto" w:fill="FFFFFF"/>
        <w:tabs>
          <w:tab w:val="left" w:pos="720"/>
        </w:tabs>
        <w:spacing w:before="120" w:line="278" w:lineRule="exact"/>
        <w:jc w:val="center"/>
        <w:rPr>
          <w:b/>
          <w:sz w:val="28"/>
          <w:szCs w:val="28"/>
        </w:rPr>
      </w:pPr>
      <w:r w:rsidRPr="00D579FB">
        <w:rPr>
          <w:b/>
          <w:sz w:val="28"/>
          <w:szCs w:val="28"/>
        </w:rPr>
        <w:t>VІІ. ПЛАН ЗА ДЕЙСТВИЕ</w:t>
      </w:r>
    </w:p>
    <w:p w:rsidR="00736969" w:rsidRDefault="00894C13" w:rsidP="004938A8">
      <w:pPr>
        <w:shd w:val="clear" w:color="auto" w:fill="FFFFFF"/>
        <w:tabs>
          <w:tab w:val="left" w:pos="720"/>
        </w:tabs>
        <w:spacing w:before="120" w:line="278" w:lineRule="exact"/>
        <w:ind w:firstLine="567"/>
        <w:jc w:val="both"/>
        <w:rPr>
          <w:sz w:val="23"/>
          <w:szCs w:val="23"/>
        </w:rPr>
      </w:pPr>
      <w:r>
        <w:rPr>
          <w:sz w:val="23"/>
          <w:szCs w:val="23"/>
        </w:rPr>
        <w:t xml:space="preserve">Планът за действие към </w:t>
      </w:r>
      <w:r w:rsidR="004938A8">
        <w:rPr>
          <w:sz w:val="23"/>
          <w:szCs w:val="23"/>
        </w:rPr>
        <w:t>Общинска п</w:t>
      </w:r>
      <w:r>
        <w:rPr>
          <w:sz w:val="23"/>
          <w:szCs w:val="23"/>
        </w:rPr>
        <w:t xml:space="preserve">рограмата за опазване на околната среда на община Бяла Слатина за периода </w:t>
      </w:r>
      <w:r w:rsidR="00DC3754" w:rsidRPr="004938A8">
        <w:rPr>
          <w:sz w:val="23"/>
          <w:szCs w:val="23"/>
        </w:rPr>
        <w:t>201</w:t>
      </w:r>
      <w:r w:rsidR="004938A8" w:rsidRPr="004938A8">
        <w:rPr>
          <w:sz w:val="23"/>
          <w:szCs w:val="23"/>
        </w:rPr>
        <w:t>9</w:t>
      </w:r>
      <w:r w:rsidRPr="004938A8">
        <w:rPr>
          <w:sz w:val="23"/>
          <w:szCs w:val="23"/>
        </w:rPr>
        <w:t>-202</w:t>
      </w:r>
      <w:r w:rsidR="004938A8" w:rsidRPr="004938A8">
        <w:rPr>
          <w:sz w:val="23"/>
          <w:szCs w:val="23"/>
        </w:rPr>
        <w:t>1</w:t>
      </w:r>
      <w:r w:rsidRPr="004938A8">
        <w:rPr>
          <w:sz w:val="23"/>
          <w:szCs w:val="23"/>
        </w:rPr>
        <w:t>г.</w:t>
      </w:r>
      <w:r>
        <w:rPr>
          <w:sz w:val="23"/>
          <w:szCs w:val="23"/>
        </w:rPr>
        <w:t xml:space="preserve"> предвижда изпълнението на конкретни и целенасочени мерки по отделните компоненти на околната среда, с цел постигане на съответствие с действащите норми и стандарти в екологичното законодателство.</w:t>
      </w:r>
    </w:p>
    <w:p w:rsidR="004938A8" w:rsidRDefault="004938A8" w:rsidP="004938A8">
      <w:pPr>
        <w:shd w:val="clear" w:color="auto" w:fill="FFFFFF"/>
        <w:tabs>
          <w:tab w:val="left" w:pos="720"/>
        </w:tabs>
        <w:spacing w:before="120" w:line="278" w:lineRule="exact"/>
        <w:ind w:firstLine="567"/>
        <w:jc w:val="both"/>
      </w:pPr>
      <w:r>
        <w:rPr>
          <w:sz w:val="23"/>
          <w:szCs w:val="23"/>
        </w:rPr>
        <w:t>Планът за действие ще бъде предоставен след окончателното приемане на Програмата за опазване на околната среда на община Бяла Слатина за периода 2019-2021г.</w:t>
      </w:r>
    </w:p>
    <w:p w:rsidR="008D3260" w:rsidRDefault="008D3260" w:rsidP="00894C13">
      <w:pPr>
        <w:shd w:val="clear" w:color="auto" w:fill="FFFFFF"/>
        <w:tabs>
          <w:tab w:val="left" w:pos="720"/>
        </w:tabs>
        <w:spacing w:before="120" w:line="278" w:lineRule="exact"/>
        <w:jc w:val="both"/>
      </w:pPr>
    </w:p>
    <w:p w:rsidR="003B7443" w:rsidRPr="00D579FB" w:rsidRDefault="003B7443" w:rsidP="00D579FB">
      <w:pPr>
        <w:pStyle w:val="Default"/>
        <w:jc w:val="center"/>
        <w:rPr>
          <w:b/>
          <w:bCs/>
          <w:sz w:val="28"/>
          <w:szCs w:val="28"/>
        </w:rPr>
      </w:pPr>
      <w:r w:rsidRPr="00D579FB">
        <w:rPr>
          <w:b/>
          <w:bCs/>
          <w:sz w:val="28"/>
          <w:szCs w:val="28"/>
        </w:rPr>
        <w:t>VІІІ. СИСТЕМА ЗА НАБЛЮДЕНИЕ, КОНТРОЛ И ОТЧИТАНЕ НА ИЗПЪЛНЕНИЕТО НА ОБЩИНСКАТА ПРОГРАМА ЗА ОПАЗВАНЕ НА ОКОЛНАТА СРЕДА</w:t>
      </w:r>
    </w:p>
    <w:p w:rsidR="006F773D" w:rsidRDefault="006F773D" w:rsidP="003B7443">
      <w:pPr>
        <w:pStyle w:val="Default"/>
        <w:rPr>
          <w:b/>
          <w:bCs/>
          <w:sz w:val="23"/>
          <w:szCs w:val="23"/>
        </w:rPr>
      </w:pPr>
    </w:p>
    <w:p w:rsidR="006F773D" w:rsidRDefault="006F773D" w:rsidP="006F773D">
      <w:pPr>
        <w:pStyle w:val="Default"/>
        <w:ind w:firstLine="709"/>
        <w:jc w:val="both"/>
        <w:rPr>
          <w:sz w:val="23"/>
          <w:szCs w:val="23"/>
        </w:rPr>
      </w:pPr>
      <w:r w:rsidRPr="006F773D">
        <w:rPr>
          <w:sz w:val="23"/>
          <w:szCs w:val="23"/>
        </w:rPr>
        <w:t>Ефективното</w:t>
      </w:r>
      <w:r>
        <w:rPr>
          <w:sz w:val="23"/>
          <w:szCs w:val="23"/>
        </w:rPr>
        <w:t xml:space="preserve"> </w:t>
      </w:r>
      <w:r w:rsidRPr="006F773D">
        <w:rPr>
          <w:sz w:val="23"/>
          <w:szCs w:val="23"/>
        </w:rPr>
        <w:t>изпълнение</w:t>
      </w:r>
      <w:r>
        <w:rPr>
          <w:sz w:val="23"/>
          <w:szCs w:val="23"/>
        </w:rPr>
        <w:t xml:space="preserve"> </w:t>
      </w:r>
      <w:r w:rsidRPr="006F773D">
        <w:rPr>
          <w:sz w:val="23"/>
          <w:szCs w:val="23"/>
        </w:rPr>
        <w:t>на</w:t>
      </w:r>
      <w:r>
        <w:rPr>
          <w:sz w:val="23"/>
          <w:szCs w:val="23"/>
        </w:rPr>
        <w:t xml:space="preserve"> </w:t>
      </w:r>
      <w:r w:rsidRPr="006F773D">
        <w:rPr>
          <w:sz w:val="23"/>
          <w:szCs w:val="23"/>
        </w:rPr>
        <w:t>Програмата</w:t>
      </w:r>
      <w:r>
        <w:rPr>
          <w:sz w:val="23"/>
          <w:szCs w:val="23"/>
        </w:rPr>
        <w:t xml:space="preserve"> </w:t>
      </w:r>
      <w:r w:rsidRPr="006F773D">
        <w:rPr>
          <w:sz w:val="23"/>
          <w:szCs w:val="23"/>
        </w:rPr>
        <w:t>по</w:t>
      </w:r>
      <w:r>
        <w:rPr>
          <w:sz w:val="23"/>
          <w:szCs w:val="23"/>
        </w:rPr>
        <w:t xml:space="preserve"> </w:t>
      </w:r>
      <w:r w:rsidRPr="006F773D">
        <w:rPr>
          <w:sz w:val="23"/>
          <w:szCs w:val="23"/>
        </w:rPr>
        <w:t>опазване</w:t>
      </w:r>
      <w:r>
        <w:rPr>
          <w:sz w:val="23"/>
          <w:szCs w:val="23"/>
        </w:rPr>
        <w:t xml:space="preserve"> </w:t>
      </w:r>
      <w:r w:rsidRPr="006F773D">
        <w:rPr>
          <w:sz w:val="23"/>
          <w:szCs w:val="23"/>
        </w:rPr>
        <w:t>на</w:t>
      </w:r>
      <w:r>
        <w:rPr>
          <w:sz w:val="23"/>
          <w:szCs w:val="23"/>
        </w:rPr>
        <w:t xml:space="preserve"> </w:t>
      </w:r>
      <w:r w:rsidRPr="006F773D">
        <w:rPr>
          <w:sz w:val="23"/>
          <w:szCs w:val="23"/>
        </w:rPr>
        <w:t>околната</w:t>
      </w:r>
      <w:r>
        <w:rPr>
          <w:sz w:val="23"/>
          <w:szCs w:val="23"/>
        </w:rPr>
        <w:t xml:space="preserve"> </w:t>
      </w:r>
      <w:r w:rsidRPr="006F773D">
        <w:rPr>
          <w:sz w:val="23"/>
          <w:szCs w:val="23"/>
        </w:rPr>
        <w:t>среда</w:t>
      </w:r>
      <w:r>
        <w:rPr>
          <w:sz w:val="23"/>
          <w:szCs w:val="23"/>
        </w:rPr>
        <w:t xml:space="preserve"> </w:t>
      </w:r>
      <w:r w:rsidRPr="006F773D">
        <w:rPr>
          <w:sz w:val="23"/>
          <w:szCs w:val="23"/>
        </w:rPr>
        <w:t>в</w:t>
      </w:r>
      <w:r>
        <w:rPr>
          <w:sz w:val="23"/>
          <w:szCs w:val="23"/>
        </w:rPr>
        <w:t xml:space="preserve"> </w:t>
      </w:r>
      <w:r w:rsidRPr="006F773D">
        <w:rPr>
          <w:sz w:val="23"/>
          <w:szCs w:val="23"/>
        </w:rPr>
        <w:t>община</w:t>
      </w:r>
      <w:r>
        <w:rPr>
          <w:sz w:val="23"/>
          <w:szCs w:val="23"/>
        </w:rPr>
        <w:t xml:space="preserve"> Бяла Слатина </w:t>
      </w:r>
      <w:r w:rsidRPr="006F773D">
        <w:rPr>
          <w:sz w:val="23"/>
          <w:szCs w:val="23"/>
        </w:rPr>
        <w:t>изисква</w:t>
      </w:r>
      <w:r>
        <w:rPr>
          <w:sz w:val="23"/>
          <w:szCs w:val="23"/>
        </w:rPr>
        <w:t xml:space="preserve"> </w:t>
      </w:r>
      <w:r w:rsidRPr="006F773D">
        <w:rPr>
          <w:sz w:val="23"/>
          <w:szCs w:val="23"/>
        </w:rPr>
        <w:t>координация</w:t>
      </w:r>
      <w:r>
        <w:rPr>
          <w:sz w:val="23"/>
          <w:szCs w:val="23"/>
        </w:rPr>
        <w:t xml:space="preserve"> </w:t>
      </w:r>
      <w:r w:rsidRPr="006F773D">
        <w:rPr>
          <w:sz w:val="23"/>
          <w:szCs w:val="23"/>
        </w:rPr>
        <w:t>между</w:t>
      </w:r>
      <w:r>
        <w:rPr>
          <w:sz w:val="23"/>
          <w:szCs w:val="23"/>
        </w:rPr>
        <w:t xml:space="preserve"> </w:t>
      </w:r>
      <w:r w:rsidRPr="006F773D">
        <w:rPr>
          <w:sz w:val="23"/>
          <w:szCs w:val="23"/>
        </w:rPr>
        <w:t>отделните</w:t>
      </w:r>
      <w:r>
        <w:rPr>
          <w:sz w:val="23"/>
          <w:szCs w:val="23"/>
        </w:rPr>
        <w:t xml:space="preserve"> </w:t>
      </w:r>
      <w:r w:rsidRPr="006F773D">
        <w:rPr>
          <w:sz w:val="23"/>
          <w:szCs w:val="23"/>
        </w:rPr>
        <w:t>направления, отговорни</w:t>
      </w:r>
      <w:r>
        <w:rPr>
          <w:sz w:val="23"/>
          <w:szCs w:val="23"/>
        </w:rPr>
        <w:t xml:space="preserve"> </w:t>
      </w:r>
      <w:r w:rsidRPr="006F773D">
        <w:rPr>
          <w:sz w:val="23"/>
          <w:szCs w:val="23"/>
        </w:rPr>
        <w:t>за</w:t>
      </w:r>
      <w:r>
        <w:rPr>
          <w:sz w:val="23"/>
          <w:szCs w:val="23"/>
        </w:rPr>
        <w:t xml:space="preserve"> </w:t>
      </w:r>
      <w:r w:rsidRPr="006F773D">
        <w:rPr>
          <w:sz w:val="23"/>
          <w:szCs w:val="23"/>
        </w:rPr>
        <w:t>изпълнението</w:t>
      </w:r>
      <w:r>
        <w:rPr>
          <w:sz w:val="23"/>
          <w:szCs w:val="23"/>
        </w:rPr>
        <w:t xml:space="preserve"> </w:t>
      </w:r>
      <w:r w:rsidRPr="006F773D">
        <w:rPr>
          <w:sz w:val="23"/>
          <w:szCs w:val="23"/>
        </w:rPr>
        <w:t>й.</w:t>
      </w:r>
      <w:r>
        <w:rPr>
          <w:sz w:val="23"/>
          <w:szCs w:val="23"/>
        </w:rPr>
        <w:t xml:space="preserve"> </w:t>
      </w:r>
      <w:r w:rsidRPr="006F773D">
        <w:rPr>
          <w:sz w:val="23"/>
          <w:szCs w:val="23"/>
        </w:rPr>
        <w:t>Такъв</w:t>
      </w:r>
      <w:r>
        <w:rPr>
          <w:sz w:val="23"/>
          <w:szCs w:val="23"/>
        </w:rPr>
        <w:t xml:space="preserve"> </w:t>
      </w:r>
      <w:r w:rsidRPr="006F773D">
        <w:rPr>
          <w:sz w:val="23"/>
          <w:szCs w:val="23"/>
        </w:rPr>
        <w:t>координиращ</w:t>
      </w:r>
      <w:r>
        <w:rPr>
          <w:sz w:val="23"/>
          <w:szCs w:val="23"/>
        </w:rPr>
        <w:t xml:space="preserve"> </w:t>
      </w:r>
      <w:r w:rsidRPr="006F773D">
        <w:rPr>
          <w:sz w:val="23"/>
          <w:szCs w:val="23"/>
        </w:rPr>
        <w:t>орган</w:t>
      </w:r>
      <w:r>
        <w:rPr>
          <w:sz w:val="23"/>
          <w:szCs w:val="23"/>
        </w:rPr>
        <w:t xml:space="preserve"> </w:t>
      </w:r>
      <w:r w:rsidRPr="006F773D">
        <w:rPr>
          <w:sz w:val="23"/>
          <w:szCs w:val="23"/>
        </w:rPr>
        <w:t>е</w:t>
      </w:r>
      <w:r>
        <w:rPr>
          <w:sz w:val="23"/>
          <w:szCs w:val="23"/>
        </w:rPr>
        <w:t xml:space="preserve"> </w:t>
      </w:r>
      <w:r w:rsidRPr="006F773D">
        <w:rPr>
          <w:sz w:val="23"/>
          <w:szCs w:val="23"/>
        </w:rPr>
        <w:t>Кметът</w:t>
      </w:r>
      <w:r>
        <w:rPr>
          <w:sz w:val="23"/>
          <w:szCs w:val="23"/>
        </w:rPr>
        <w:t xml:space="preserve"> </w:t>
      </w:r>
      <w:r w:rsidRPr="006F773D">
        <w:rPr>
          <w:sz w:val="23"/>
          <w:szCs w:val="23"/>
        </w:rPr>
        <w:t>и</w:t>
      </w:r>
      <w:r>
        <w:rPr>
          <w:sz w:val="23"/>
          <w:szCs w:val="23"/>
        </w:rPr>
        <w:t xml:space="preserve"> </w:t>
      </w:r>
      <w:r w:rsidR="007C0CC7">
        <w:rPr>
          <w:sz w:val="23"/>
          <w:szCs w:val="23"/>
        </w:rPr>
        <w:t>з</w:t>
      </w:r>
      <w:r w:rsidRPr="006F773D">
        <w:rPr>
          <w:sz w:val="23"/>
          <w:szCs w:val="23"/>
        </w:rPr>
        <w:t>аместник</w:t>
      </w:r>
      <w:r w:rsidR="007C0CC7">
        <w:rPr>
          <w:sz w:val="23"/>
          <w:szCs w:val="23"/>
        </w:rPr>
        <w:t>-к</w:t>
      </w:r>
      <w:r w:rsidRPr="006F773D">
        <w:rPr>
          <w:sz w:val="23"/>
          <w:szCs w:val="23"/>
        </w:rPr>
        <w:t>метовете</w:t>
      </w:r>
      <w:r>
        <w:rPr>
          <w:sz w:val="23"/>
          <w:szCs w:val="23"/>
        </w:rPr>
        <w:t xml:space="preserve"> </w:t>
      </w:r>
      <w:r w:rsidRPr="006F773D">
        <w:rPr>
          <w:sz w:val="23"/>
          <w:szCs w:val="23"/>
        </w:rPr>
        <w:t>на</w:t>
      </w:r>
      <w:r>
        <w:rPr>
          <w:sz w:val="23"/>
          <w:szCs w:val="23"/>
        </w:rPr>
        <w:t xml:space="preserve"> </w:t>
      </w:r>
      <w:r w:rsidRPr="006F773D">
        <w:rPr>
          <w:sz w:val="23"/>
          <w:szCs w:val="23"/>
        </w:rPr>
        <w:t>общината. Осигуряването</w:t>
      </w:r>
      <w:r>
        <w:rPr>
          <w:sz w:val="23"/>
          <w:szCs w:val="23"/>
        </w:rPr>
        <w:t xml:space="preserve"> </w:t>
      </w:r>
      <w:r w:rsidRPr="006F773D">
        <w:rPr>
          <w:sz w:val="23"/>
          <w:szCs w:val="23"/>
        </w:rPr>
        <w:t>на</w:t>
      </w:r>
      <w:r>
        <w:rPr>
          <w:sz w:val="23"/>
          <w:szCs w:val="23"/>
        </w:rPr>
        <w:t xml:space="preserve"> </w:t>
      </w:r>
      <w:r w:rsidRPr="006F773D">
        <w:rPr>
          <w:sz w:val="23"/>
          <w:szCs w:val="23"/>
        </w:rPr>
        <w:t>финансовите</w:t>
      </w:r>
      <w:r>
        <w:rPr>
          <w:sz w:val="23"/>
          <w:szCs w:val="23"/>
        </w:rPr>
        <w:t xml:space="preserve"> </w:t>
      </w:r>
      <w:r w:rsidRPr="006F773D">
        <w:rPr>
          <w:sz w:val="23"/>
          <w:szCs w:val="23"/>
        </w:rPr>
        <w:t>средства</w:t>
      </w:r>
      <w:r>
        <w:rPr>
          <w:sz w:val="23"/>
          <w:szCs w:val="23"/>
        </w:rPr>
        <w:t xml:space="preserve"> </w:t>
      </w:r>
      <w:r w:rsidRPr="006F773D">
        <w:rPr>
          <w:sz w:val="23"/>
          <w:szCs w:val="23"/>
        </w:rPr>
        <w:t>за</w:t>
      </w:r>
      <w:r>
        <w:rPr>
          <w:sz w:val="23"/>
          <w:szCs w:val="23"/>
        </w:rPr>
        <w:t xml:space="preserve"> </w:t>
      </w:r>
      <w:r w:rsidRPr="006F773D">
        <w:rPr>
          <w:sz w:val="23"/>
          <w:szCs w:val="23"/>
        </w:rPr>
        <w:t>задачите, включени</w:t>
      </w:r>
      <w:r>
        <w:rPr>
          <w:sz w:val="23"/>
          <w:szCs w:val="23"/>
        </w:rPr>
        <w:t xml:space="preserve"> </w:t>
      </w:r>
      <w:r w:rsidRPr="006F773D">
        <w:rPr>
          <w:sz w:val="23"/>
          <w:szCs w:val="23"/>
        </w:rPr>
        <w:t>в</w:t>
      </w:r>
      <w:r>
        <w:rPr>
          <w:sz w:val="23"/>
          <w:szCs w:val="23"/>
        </w:rPr>
        <w:t xml:space="preserve"> </w:t>
      </w:r>
      <w:r w:rsidRPr="006F773D">
        <w:rPr>
          <w:sz w:val="23"/>
          <w:szCs w:val="23"/>
        </w:rPr>
        <w:t>програмата</w:t>
      </w:r>
      <w:r w:rsidR="007C0CC7">
        <w:rPr>
          <w:sz w:val="23"/>
          <w:szCs w:val="23"/>
        </w:rPr>
        <w:t>,</w:t>
      </w:r>
      <w:r>
        <w:rPr>
          <w:sz w:val="23"/>
          <w:szCs w:val="23"/>
        </w:rPr>
        <w:t xml:space="preserve"> </w:t>
      </w:r>
      <w:r w:rsidRPr="006F773D">
        <w:rPr>
          <w:sz w:val="23"/>
          <w:szCs w:val="23"/>
        </w:rPr>
        <w:t>ще</w:t>
      </w:r>
      <w:r>
        <w:rPr>
          <w:sz w:val="23"/>
          <w:szCs w:val="23"/>
        </w:rPr>
        <w:t xml:space="preserve"> </w:t>
      </w:r>
      <w:r w:rsidRPr="006F773D">
        <w:rPr>
          <w:sz w:val="23"/>
          <w:szCs w:val="23"/>
        </w:rPr>
        <w:t>се</w:t>
      </w:r>
      <w:r>
        <w:rPr>
          <w:sz w:val="23"/>
          <w:szCs w:val="23"/>
        </w:rPr>
        <w:t xml:space="preserve"> </w:t>
      </w:r>
      <w:r w:rsidRPr="006F773D">
        <w:rPr>
          <w:sz w:val="23"/>
          <w:szCs w:val="23"/>
        </w:rPr>
        <w:t>извършва</w:t>
      </w:r>
      <w:r>
        <w:rPr>
          <w:sz w:val="23"/>
          <w:szCs w:val="23"/>
        </w:rPr>
        <w:t xml:space="preserve"> </w:t>
      </w:r>
      <w:r w:rsidRPr="006F773D">
        <w:rPr>
          <w:sz w:val="23"/>
          <w:szCs w:val="23"/>
        </w:rPr>
        <w:t>чрез</w:t>
      </w:r>
      <w:r>
        <w:rPr>
          <w:sz w:val="23"/>
          <w:szCs w:val="23"/>
        </w:rPr>
        <w:t xml:space="preserve"> </w:t>
      </w:r>
      <w:r w:rsidRPr="006F773D">
        <w:rPr>
          <w:sz w:val="23"/>
          <w:szCs w:val="23"/>
        </w:rPr>
        <w:t>предварително</w:t>
      </w:r>
      <w:r>
        <w:rPr>
          <w:sz w:val="23"/>
          <w:szCs w:val="23"/>
        </w:rPr>
        <w:t xml:space="preserve"> </w:t>
      </w:r>
      <w:r w:rsidRPr="006F773D">
        <w:rPr>
          <w:sz w:val="23"/>
          <w:szCs w:val="23"/>
        </w:rPr>
        <w:t>планиране</w:t>
      </w:r>
      <w:r>
        <w:rPr>
          <w:sz w:val="23"/>
          <w:szCs w:val="23"/>
        </w:rPr>
        <w:t xml:space="preserve"> </w:t>
      </w:r>
      <w:r w:rsidRPr="006F773D">
        <w:rPr>
          <w:sz w:val="23"/>
          <w:szCs w:val="23"/>
        </w:rPr>
        <w:t>от</w:t>
      </w:r>
      <w:r>
        <w:rPr>
          <w:sz w:val="23"/>
          <w:szCs w:val="23"/>
        </w:rPr>
        <w:t xml:space="preserve"> </w:t>
      </w:r>
      <w:r w:rsidRPr="006F773D">
        <w:rPr>
          <w:sz w:val="23"/>
          <w:szCs w:val="23"/>
        </w:rPr>
        <w:t>бюджета</w:t>
      </w:r>
      <w:r>
        <w:rPr>
          <w:sz w:val="23"/>
          <w:szCs w:val="23"/>
        </w:rPr>
        <w:t xml:space="preserve"> </w:t>
      </w:r>
      <w:r w:rsidRPr="006F773D">
        <w:rPr>
          <w:sz w:val="23"/>
          <w:szCs w:val="23"/>
        </w:rPr>
        <w:t>на</w:t>
      </w:r>
      <w:r>
        <w:rPr>
          <w:sz w:val="23"/>
          <w:szCs w:val="23"/>
        </w:rPr>
        <w:t xml:space="preserve"> </w:t>
      </w:r>
      <w:r w:rsidRPr="006F773D">
        <w:rPr>
          <w:sz w:val="23"/>
          <w:szCs w:val="23"/>
        </w:rPr>
        <w:t>общината, от</w:t>
      </w:r>
      <w:r>
        <w:rPr>
          <w:sz w:val="23"/>
          <w:szCs w:val="23"/>
        </w:rPr>
        <w:t xml:space="preserve"> </w:t>
      </w:r>
      <w:r w:rsidRPr="006F773D">
        <w:rPr>
          <w:sz w:val="23"/>
          <w:szCs w:val="23"/>
        </w:rPr>
        <w:t>Републиканския</w:t>
      </w:r>
      <w:r>
        <w:rPr>
          <w:sz w:val="23"/>
          <w:szCs w:val="23"/>
        </w:rPr>
        <w:t xml:space="preserve"> </w:t>
      </w:r>
      <w:r w:rsidRPr="006F773D">
        <w:rPr>
          <w:sz w:val="23"/>
          <w:szCs w:val="23"/>
        </w:rPr>
        <w:t>бюджет, от</w:t>
      </w:r>
      <w:r>
        <w:rPr>
          <w:sz w:val="23"/>
          <w:szCs w:val="23"/>
        </w:rPr>
        <w:t xml:space="preserve"> </w:t>
      </w:r>
      <w:r w:rsidRPr="006F773D">
        <w:rPr>
          <w:sz w:val="23"/>
          <w:szCs w:val="23"/>
        </w:rPr>
        <w:t>Структурните</w:t>
      </w:r>
      <w:r>
        <w:rPr>
          <w:sz w:val="23"/>
          <w:szCs w:val="23"/>
        </w:rPr>
        <w:t xml:space="preserve"> фондове </w:t>
      </w:r>
      <w:r w:rsidRPr="006F773D">
        <w:rPr>
          <w:sz w:val="23"/>
          <w:szCs w:val="23"/>
        </w:rPr>
        <w:t>и</w:t>
      </w:r>
      <w:r>
        <w:rPr>
          <w:sz w:val="23"/>
          <w:szCs w:val="23"/>
        </w:rPr>
        <w:t xml:space="preserve"> </w:t>
      </w:r>
      <w:r w:rsidRPr="006F773D">
        <w:rPr>
          <w:sz w:val="23"/>
          <w:szCs w:val="23"/>
        </w:rPr>
        <w:t>Кохезионния</w:t>
      </w:r>
      <w:r>
        <w:rPr>
          <w:sz w:val="23"/>
          <w:szCs w:val="23"/>
        </w:rPr>
        <w:t xml:space="preserve"> </w:t>
      </w:r>
      <w:r w:rsidRPr="006F773D">
        <w:rPr>
          <w:sz w:val="23"/>
          <w:szCs w:val="23"/>
        </w:rPr>
        <w:t>фонд</w:t>
      </w:r>
      <w:r w:rsidR="007C0CC7">
        <w:rPr>
          <w:sz w:val="23"/>
          <w:szCs w:val="23"/>
        </w:rPr>
        <w:t xml:space="preserve"> и други донорски мерки и финансови инструменти</w:t>
      </w:r>
      <w:r w:rsidRPr="006F773D">
        <w:rPr>
          <w:sz w:val="23"/>
          <w:szCs w:val="23"/>
        </w:rPr>
        <w:t>. ПУДООС</w:t>
      </w:r>
      <w:r>
        <w:rPr>
          <w:sz w:val="23"/>
          <w:szCs w:val="23"/>
        </w:rPr>
        <w:t xml:space="preserve"> </w:t>
      </w:r>
      <w:r w:rsidRPr="006F773D">
        <w:rPr>
          <w:sz w:val="23"/>
          <w:szCs w:val="23"/>
        </w:rPr>
        <w:t>към</w:t>
      </w:r>
      <w:r>
        <w:rPr>
          <w:sz w:val="23"/>
          <w:szCs w:val="23"/>
        </w:rPr>
        <w:t xml:space="preserve"> </w:t>
      </w:r>
      <w:r w:rsidRPr="006F773D">
        <w:rPr>
          <w:sz w:val="23"/>
          <w:szCs w:val="23"/>
        </w:rPr>
        <w:t>МОСВ</w:t>
      </w:r>
      <w:r>
        <w:rPr>
          <w:sz w:val="23"/>
          <w:szCs w:val="23"/>
        </w:rPr>
        <w:t xml:space="preserve"> </w:t>
      </w:r>
      <w:r w:rsidRPr="006F773D">
        <w:rPr>
          <w:sz w:val="23"/>
          <w:szCs w:val="23"/>
        </w:rPr>
        <w:t>финансира</w:t>
      </w:r>
      <w:r>
        <w:rPr>
          <w:sz w:val="23"/>
          <w:szCs w:val="23"/>
        </w:rPr>
        <w:t xml:space="preserve"> </w:t>
      </w:r>
      <w:r w:rsidRPr="006F773D">
        <w:rPr>
          <w:sz w:val="23"/>
          <w:szCs w:val="23"/>
        </w:rPr>
        <w:t>проекти</w:t>
      </w:r>
      <w:r>
        <w:rPr>
          <w:sz w:val="23"/>
          <w:szCs w:val="23"/>
        </w:rPr>
        <w:t xml:space="preserve"> </w:t>
      </w:r>
      <w:r w:rsidRPr="006F773D">
        <w:rPr>
          <w:sz w:val="23"/>
          <w:szCs w:val="23"/>
        </w:rPr>
        <w:t>за</w:t>
      </w:r>
      <w:r>
        <w:rPr>
          <w:sz w:val="23"/>
          <w:szCs w:val="23"/>
        </w:rPr>
        <w:t xml:space="preserve"> </w:t>
      </w:r>
      <w:r w:rsidRPr="006F773D">
        <w:rPr>
          <w:sz w:val="23"/>
          <w:szCs w:val="23"/>
        </w:rPr>
        <w:t>почистване</w:t>
      </w:r>
      <w:r>
        <w:rPr>
          <w:sz w:val="23"/>
          <w:szCs w:val="23"/>
        </w:rPr>
        <w:t xml:space="preserve"> </w:t>
      </w:r>
      <w:r w:rsidRPr="006F773D">
        <w:rPr>
          <w:sz w:val="23"/>
          <w:szCs w:val="23"/>
        </w:rPr>
        <w:t>на</w:t>
      </w:r>
      <w:r>
        <w:rPr>
          <w:sz w:val="23"/>
          <w:szCs w:val="23"/>
        </w:rPr>
        <w:t xml:space="preserve"> </w:t>
      </w:r>
      <w:r w:rsidRPr="006F773D">
        <w:rPr>
          <w:sz w:val="23"/>
          <w:szCs w:val="23"/>
        </w:rPr>
        <w:t>замърсени</w:t>
      </w:r>
      <w:r>
        <w:rPr>
          <w:sz w:val="23"/>
          <w:szCs w:val="23"/>
        </w:rPr>
        <w:t xml:space="preserve"> </w:t>
      </w:r>
      <w:r w:rsidRPr="006F773D">
        <w:rPr>
          <w:sz w:val="23"/>
          <w:szCs w:val="23"/>
        </w:rPr>
        <w:t>с</w:t>
      </w:r>
      <w:r>
        <w:rPr>
          <w:sz w:val="23"/>
          <w:szCs w:val="23"/>
        </w:rPr>
        <w:t xml:space="preserve"> </w:t>
      </w:r>
      <w:r w:rsidRPr="006F773D">
        <w:rPr>
          <w:sz w:val="23"/>
          <w:szCs w:val="23"/>
        </w:rPr>
        <w:t>отпадъци</w:t>
      </w:r>
      <w:r>
        <w:rPr>
          <w:sz w:val="23"/>
          <w:szCs w:val="23"/>
        </w:rPr>
        <w:t xml:space="preserve"> </w:t>
      </w:r>
      <w:r w:rsidRPr="006F773D">
        <w:rPr>
          <w:sz w:val="23"/>
          <w:szCs w:val="23"/>
        </w:rPr>
        <w:t>терени, за</w:t>
      </w:r>
      <w:r>
        <w:rPr>
          <w:sz w:val="23"/>
          <w:szCs w:val="23"/>
        </w:rPr>
        <w:t xml:space="preserve"> </w:t>
      </w:r>
      <w:r w:rsidRPr="006F773D">
        <w:rPr>
          <w:sz w:val="23"/>
          <w:szCs w:val="23"/>
        </w:rPr>
        <w:t>залесяване</w:t>
      </w:r>
      <w:r>
        <w:rPr>
          <w:sz w:val="23"/>
          <w:szCs w:val="23"/>
        </w:rPr>
        <w:t xml:space="preserve"> </w:t>
      </w:r>
      <w:r w:rsidRPr="006F773D">
        <w:rPr>
          <w:sz w:val="23"/>
          <w:szCs w:val="23"/>
        </w:rPr>
        <w:t>и</w:t>
      </w:r>
      <w:r>
        <w:rPr>
          <w:sz w:val="23"/>
          <w:szCs w:val="23"/>
        </w:rPr>
        <w:t xml:space="preserve"> </w:t>
      </w:r>
      <w:r w:rsidRPr="006F773D">
        <w:rPr>
          <w:sz w:val="23"/>
          <w:szCs w:val="23"/>
        </w:rPr>
        <w:t>рекултивация, почистване</w:t>
      </w:r>
      <w:r>
        <w:rPr>
          <w:sz w:val="23"/>
          <w:szCs w:val="23"/>
        </w:rPr>
        <w:t xml:space="preserve"> </w:t>
      </w:r>
      <w:r w:rsidRPr="006F773D">
        <w:rPr>
          <w:sz w:val="23"/>
          <w:szCs w:val="23"/>
        </w:rPr>
        <w:t>от</w:t>
      </w:r>
      <w:r>
        <w:rPr>
          <w:sz w:val="23"/>
          <w:szCs w:val="23"/>
        </w:rPr>
        <w:t xml:space="preserve"> </w:t>
      </w:r>
      <w:r w:rsidRPr="006F773D">
        <w:rPr>
          <w:sz w:val="23"/>
          <w:szCs w:val="23"/>
        </w:rPr>
        <w:t>пестициди. Програма</w:t>
      </w:r>
      <w:r>
        <w:rPr>
          <w:sz w:val="23"/>
          <w:szCs w:val="23"/>
        </w:rPr>
        <w:t xml:space="preserve"> </w:t>
      </w:r>
      <w:r w:rsidRPr="006F773D">
        <w:rPr>
          <w:sz w:val="23"/>
          <w:szCs w:val="23"/>
        </w:rPr>
        <w:t>за</w:t>
      </w:r>
      <w:r>
        <w:rPr>
          <w:sz w:val="23"/>
          <w:szCs w:val="23"/>
        </w:rPr>
        <w:t xml:space="preserve"> </w:t>
      </w:r>
      <w:r w:rsidRPr="006F773D">
        <w:rPr>
          <w:sz w:val="23"/>
          <w:szCs w:val="23"/>
        </w:rPr>
        <w:t>развитие</w:t>
      </w:r>
      <w:r>
        <w:rPr>
          <w:sz w:val="23"/>
          <w:szCs w:val="23"/>
        </w:rPr>
        <w:t xml:space="preserve"> </w:t>
      </w:r>
      <w:r w:rsidRPr="006F773D">
        <w:rPr>
          <w:sz w:val="23"/>
          <w:szCs w:val="23"/>
        </w:rPr>
        <w:t>на</w:t>
      </w:r>
      <w:r>
        <w:rPr>
          <w:sz w:val="23"/>
          <w:szCs w:val="23"/>
        </w:rPr>
        <w:t xml:space="preserve"> </w:t>
      </w:r>
      <w:r w:rsidRPr="006F773D">
        <w:rPr>
          <w:sz w:val="23"/>
          <w:szCs w:val="23"/>
        </w:rPr>
        <w:t>селските</w:t>
      </w:r>
      <w:r>
        <w:rPr>
          <w:sz w:val="23"/>
          <w:szCs w:val="23"/>
        </w:rPr>
        <w:t xml:space="preserve"> </w:t>
      </w:r>
      <w:r w:rsidRPr="006F773D">
        <w:rPr>
          <w:sz w:val="23"/>
          <w:szCs w:val="23"/>
        </w:rPr>
        <w:t>райони</w:t>
      </w:r>
      <w:r>
        <w:rPr>
          <w:sz w:val="23"/>
          <w:szCs w:val="23"/>
        </w:rPr>
        <w:t xml:space="preserve"> </w:t>
      </w:r>
      <w:r w:rsidRPr="006F773D">
        <w:rPr>
          <w:sz w:val="23"/>
          <w:szCs w:val="23"/>
        </w:rPr>
        <w:t>към</w:t>
      </w:r>
      <w:r>
        <w:rPr>
          <w:sz w:val="23"/>
          <w:szCs w:val="23"/>
        </w:rPr>
        <w:t xml:space="preserve"> </w:t>
      </w:r>
      <w:r w:rsidRPr="006F773D">
        <w:rPr>
          <w:sz w:val="23"/>
          <w:szCs w:val="23"/>
        </w:rPr>
        <w:t>МЗХ</w:t>
      </w:r>
      <w:r>
        <w:rPr>
          <w:sz w:val="23"/>
          <w:szCs w:val="23"/>
        </w:rPr>
        <w:t xml:space="preserve"> </w:t>
      </w:r>
      <w:r w:rsidRPr="006F773D">
        <w:rPr>
          <w:sz w:val="23"/>
          <w:szCs w:val="23"/>
        </w:rPr>
        <w:t>финансира</w:t>
      </w:r>
      <w:r>
        <w:rPr>
          <w:sz w:val="23"/>
          <w:szCs w:val="23"/>
        </w:rPr>
        <w:t xml:space="preserve"> </w:t>
      </w:r>
      <w:r w:rsidRPr="006F773D">
        <w:rPr>
          <w:sz w:val="23"/>
          <w:szCs w:val="23"/>
        </w:rPr>
        <w:t>проекти</w:t>
      </w:r>
      <w:r>
        <w:rPr>
          <w:sz w:val="23"/>
          <w:szCs w:val="23"/>
        </w:rPr>
        <w:t xml:space="preserve"> </w:t>
      </w:r>
      <w:r w:rsidRPr="006F773D">
        <w:rPr>
          <w:sz w:val="23"/>
          <w:szCs w:val="23"/>
        </w:rPr>
        <w:t>за</w:t>
      </w:r>
      <w:r>
        <w:rPr>
          <w:sz w:val="23"/>
          <w:szCs w:val="23"/>
        </w:rPr>
        <w:t xml:space="preserve"> </w:t>
      </w:r>
      <w:r w:rsidRPr="006F773D">
        <w:rPr>
          <w:sz w:val="23"/>
          <w:szCs w:val="23"/>
        </w:rPr>
        <w:t>екологосъобразно</w:t>
      </w:r>
      <w:r>
        <w:rPr>
          <w:sz w:val="23"/>
          <w:szCs w:val="23"/>
        </w:rPr>
        <w:t xml:space="preserve"> </w:t>
      </w:r>
      <w:r w:rsidRPr="006F773D">
        <w:rPr>
          <w:sz w:val="23"/>
          <w:szCs w:val="23"/>
        </w:rPr>
        <w:t>земеделие</w:t>
      </w:r>
      <w:r>
        <w:rPr>
          <w:sz w:val="23"/>
          <w:szCs w:val="23"/>
        </w:rPr>
        <w:t xml:space="preserve"> </w:t>
      </w:r>
      <w:r w:rsidRPr="006F773D">
        <w:rPr>
          <w:sz w:val="23"/>
          <w:szCs w:val="23"/>
        </w:rPr>
        <w:t>и</w:t>
      </w:r>
      <w:r>
        <w:rPr>
          <w:sz w:val="23"/>
          <w:szCs w:val="23"/>
        </w:rPr>
        <w:t xml:space="preserve"> </w:t>
      </w:r>
      <w:r w:rsidRPr="006F773D">
        <w:rPr>
          <w:sz w:val="23"/>
          <w:szCs w:val="23"/>
        </w:rPr>
        <w:t>животновъдство, селски</w:t>
      </w:r>
      <w:r>
        <w:rPr>
          <w:sz w:val="23"/>
          <w:szCs w:val="23"/>
        </w:rPr>
        <w:t xml:space="preserve"> </w:t>
      </w:r>
      <w:r w:rsidRPr="006F773D">
        <w:rPr>
          <w:sz w:val="23"/>
          <w:szCs w:val="23"/>
        </w:rPr>
        <w:t>и</w:t>
      </w:r>
      <w:r>
        <w:rPr>
          <w:sz w:val="23"/>
          <w:szCs w:val="23"/>
        </w:rPr>
        <w:t xml:space="preserve"> </w:t>
      </w:r>
      <w:r w:rsidRPr="006F773D">
        <w:rPr>
          <w:sz w:val="23"/>
          <w:szCs w:val="23"/>
        </w:rPr>
        <w:t>алтернативен</w:t>
      </w:r>
      <w:r>
        <w:rPr>
          <w:sz w:val="23"/>
          <w:szCs w:val="23"/>
        </w:rPr>
        <w:t xml:space="preserve"> </w:t>
      </w:r>
      <w:r w:rsidRPr="006F773D">
        <w:rPr>
          <w:sz w:val="23"/>
          <w:szCs w:val="23"/>
        </w:rPr>
        <w:t xml:space="preserve">туризъм. </w:t>
      </w:r>
      <w:r w:rsidR="001B61E0">
        <w:rPr>
          <w:sz w:val="23"/>
          <w:szCs w:val="23"/>
        </w:rPr>
        <w:t>Оперативна програма „Околна среда” 2014-2020г.</w:t>
      </w:r>
      <w:r>
        <w:rPr>
          <w:sz w:val="23"/>
          <w:szCs w:val="23"/>
        </w:rPr>
        <w:t xml:space="preserve"> </w:t>
      </w:r>
      <w:r w:rsidRPr="006F773D">
        <w:rPr>
          <w:sz w:val="23"/>
          <w:szCs w:val="23"/>
        </w:rPr>
        <w:t>подпомага</w:t>
      </w:r>
      <w:r>
        <w:rPr>
          <w:sz w:val="23"/>
          <w:szCs w:val="23"/>
        </w:rPr>
        <w:t xml:space="preserve"> </w:t>
      </w:r>
      <w:r w:rsidRPr="006F773D">
        <w:rPr>
          <w:sz w:val="23"/>
          <w:szCs w:val="23"/>
        </w:rPr>
        <w:t>проекти, свързани</w:t>
      </w:r>
      <w:r>
        <w:rPr>
          <w:sz w:val="23"/>
          <w:szCs w:val="23"/>
        </w:rPr>
        <w:t xml:space="preserve"> </w:t>
      </w:r>
      <w:r w:rsidRPr="006F773D">
        <w:rPr>
          <w:sz w:val="23"/>
          <w:szCs w:val="23"/>
        </w:rPr>
        <w:t>с</w:t>
      </w:r>
      <w:r>
        <w:rPr>
          <w:sz w:val="23"/>
          <w:szCs w:val="23"/>
        </w:rPr>
        <w:t xml:space="preserve"> </w:t>
      </w:r>
      <w:r w:rsidRPr="006F773D">
        <w:rPr>
          <w:sz w:val="23"/>
          <w:szCs w:val="23"/>
        </w:rPr>
        <w:t>подобряване</w:t>
      </w:r>
      <w:r>
        <w:rPr>
          <w:sz w:val="23"/>
          <w:szCs w:val="23"/>
        </w:rPr>
        <w:t xml:space="preserve"> </w:t>
      </w:r>
      <w:r w:rsidRPr="006F773D">
        <w:rPr>
          <w:sz w:val="23"/>
          <w:szCs w:val="23"/>
        </w:rPr>
        <w:t>качеството</w:t>
      </w:r>
      <w:r>
        <w:rPr>
          <w:sz w:val="23"/>
          <w:szCs w:val="23"/>
        </w:rPr>
        <w:t xml:space="preserve"> </w:t>
      </w:r>
      <w:r w:rsidRPr="006F773D">
        <w:rPr>
          <w:sz w:val="23"/>
          <w:szCs w:val="23"/>
        </w:rPr>
        <w:t>на</w:t>
      </w:r>
      <w:r>
        <w:rPr>
          <w:sz w:val="23"/>
          <w:szCs w:val="23"/>
        </w:rPr>
        <w:t xml:space="preserve"> </w:t>
      </w:r>
      <w:r w:rsidRPr="006F773D">
        <w:rPr>
          <w:sz w:val="23"/>
          <w:szCs w:val="23"/>
        </w:rPr>
        <w:t>водите, управление</w:t>
      </w:r>
      <w:r>
        <w:rPr>
          <w:sz w:val="23"/>
          <w:szCs w:val="23"/>
        </w:rPr>
        <w:t xml:space="preserve"> </w:t>
      </w:r>
      <w:r w:rsidRPr="006F773D">
        <w:rPr>
          <w:sz w:val="23"/>
          <w:szCs w:val="23"/>
        </w:rPr>
        <w:t>на</w:t>
      </w:r>
      <w:r>
        <w:rPr>
          <w:sz w:val="23"/>
          <w:szCs w:val="23"/>
        </w:rPr>
        <w:t xml:space="preserve"> </w:t>
      </w:r>
      <w:r w:rsidRPr="006F773D">
        <w:rPr>
          <w:sz w:val="23"/>
          <w:szCs w:val="23"/>
        </w:rPr>
        <w:t>отпадъците, опазване</w:t>
      </w:r>
      <w:r>
        <w:rPr>
          <w:sz w:val="23"/>
          <w:szCs w:val="23"/>
        </w:rPr>
        <w:t xml:space="preserve"> </w:t>
      </w:r>
      <w:r w:rsidRPr="006F773D">
        <w:rPr>
          <w:sz w:val="23"/>
          <w:szCs w:val="23"/>
        </w:rPr>
        <w:t>на</w:t>
      </w:r>
      <w:r>
        <w:rPr>
          <w:sz w:val="23"/>
          <w:szCs w:val="23"/>
        </w:rPr>
        <w:t xml:space="preserve"> </w:t>
      </w:r>
      <w:r w:rsidRPr="006F773D">
        <w:rPr>
          <w:sz w:val="23"/>
          <w:szCs w:val="23"/>
        </w:rPr>
        <w:t>въздуха. Предвид</w:t>
      </w:r>
      <w:r>
        <w:rPr>
          <w:sz w:val="23"/>
          <w:szCs w:val="23"/>
        </w:rPr>
        <w:t xml:space="preserve"> </w:t>
      </w:r>
      <w:r w:rsidRPr="006F773D">
        <w:rPr>
          <w:sz w:val="23"/>
          <w:szCs w:val="23"/>
        </w:rPr>
        <w:t>динамиката</w:t>
      </w:r>
      <w:r>
        <w:rPr>
          <w:sz w:val="23"/>
          <w:szCs w:val="23"/>
        </w:rPr>
        <w:t xml:space="preserve"> </w:t>
      </w:r>
      <w:r w:rsidRPr="006F773D">
        <w:rPr>
          <w:sz w:val="23"/>
          <w:szCs w:val="23"/>
        </w:rPr>
        <w:t>в</w:t>
      </w:r>
      <w:r>
        <w:rPr>
          <w:sz w:val="23"/>
          <w:szCs w:val="23"/>
        </w:rPr>
        <w:t xml:space="preserve"> </w:t>
      </w:r>
      <w:r w:rsidRPr="006F773D">
        <w:rPr>
          <w:sz w:val="23"/>
          <w:szCs w:val="23"/>
        </w:rPr>
        <w:t>развитието</w:t>
      </w:r>
      <w:r>
        <w:rPr>
          <w:sz w:val="23"/>
          <w:szCs w:val="23"/>
        </w:rPr>
        <w:t xml:space="preserve"> </w:t>
      </w:r>
      <w:r w:rsidRPr="006F773D">
        <w:rPr>
          <w:sz w:val="23"/>
          <w:szCs w:val="23"/>
        </w:rPr>
        <w:lastRenderedPageBreak/>
        <w:t>на</w:t>
      </w:r>
      <w:r>
        <w:rPr>
          <w:sz w:val="23"/>
          <w:szCs w:val="23"/>
        </w:rPr>
        <w:t xml:space="preserve"> </w:t>
      </w:r>
      <w:r w:rsidRPr="006F773D">
        <w:rPr>
          <w:sz w:val="23"/>
          <w:szCs w:val="23"/>
        </w:rPr>
        <w:t>страната, програмата</w:t>
      </w:r>
      <w:r>
        <w:rPr>
          <w:sz w:val="23"/>
          <w:szCs w:val="23"/>
        </w:rPr>
        <w:t xml:space="preserve"> </w:t>
      </w:r>
      <w:r w:rsidRPr="006F773D">
        <w:rPr>
          <w:sz w:val="23"/>
          <w:szCs w:val="23"/>
        </w:rPr>
        <w:t>подлежи</w:t>
      </w:r>
      <w:r>
        <w:rPr>
          <w:sz w:val="23"/>
          <w:szCs w:val="23"/>
        </w:rPr>
        <w:t xml:space="preserve"> </w:t>
      </w:r>
      <w:r w:rsidRPr="006F773D">
        <w:rPr>
          <w:sz w:val="23"/>
          <w:szCs w:val="23"/>
        </w:rPr>
        <w:t>на</w:t>
      </w:r>
      <w:r>
        <w:rPr>
          <w:sz w:val="23"/>
          <w:szCs w:val="23"/>
        </w:rPr>
        <w:t xml:space="preserve"> </w:t>
      </w:r>
      <w:r w:rsidRPr="006F773D">
        <w:rPr>
          <w:sz w:val="23"/>
          <w:szCs w:val="23"/>
        </w:rPr>
        <w:t>периодична</w:t>
      </w:r>
      <w:r>
        <w:rPr>
          <w:sz w:val="23"/>
          <w:szCs w:val="23"/>
        </w:rPr>
        <w:t xml:space="preserve"> </w:t>
      </w:r>
      <w:r w:rsidRPr="006F773D">
        <w:rPr>
          <w:sz w:val="23"/>
          <w:szCs w:val="23"/>
        </w:rPr>
        <w:t xml:space="preserve">актуализация, вкл. </w:t>
      </w:r>
      <w:r>
        <w:rPr>
          <w:sz w:val="23"/>
          <w:szCs w:val="23"/>
        </w:rPr>
        <w:t>п</w:t>
      </w:r>
      <w:r w:rsidRPr="006F773D">
        <w:rPr>
          <w:sz w:val="23"/>
          <w:szCs w:val="23"/>
        </w:rPr>
        <w:t>о</w:t>
      </w:r>
      <w:r>
        <w:rPr>
          <w:sz w:val="23"/>
          <w:szCs w:val="23"/>
        </w:rPr>
        <w:t xml:space="preserve"> </w:t>
      </w:r>
      <w:r w:rsidRPr="006F773D">
        <w:rPr>
          <w:sz w:val="23"/>
          <w:szCs w:val="23"/>
        </w:rPr>
        <w:t>отношение</w:t>
      </w:r>
      <w:r>
        <w:rPr>
          <w:sz w:val="23"/>
          <w:szCs w:val="23"/>
        </w:rPr>
        <w:t xml:space="preserve"> </w:t>
      </w:r>
      <w:r w:rsidRPr="006F773D">
        <w:rPr>
          <w:sz w:val="23"/>
          <w:szCs w:val="23"/>
        </w:rPr>
        <w:t>на</w:t>
      </w:r>
      <w:r>
        <w:rPr>
          <w:sz w:val="23"/>
          <w:szCs w:val="23"/>
        </w:rPr>
        <w:t xml:space="preserve"> </w:t>
      </w:r>
      <w:r w:rsidRPr="006F773D">
        <w:rPr>
          <w:sz w:val="23"/>
          <w:szCs w:val="23"/>
        </w:rPr>
        <w:t xml:space="preserve">сроковете, </w:t>
      </w:r>
      <w:r>
        <w:rPr>
          <w:sz w:val="23"/>
          <w:szCs w:val="23"/>
        </w:rPr>
        <w:t>о</w:t>
      </w:r>
      <w:r w:rsidRPr="006F773D">
        <w:rPr>
          <w:sz w:val="23"/>
          <w:szCs w:val="23"/>
        </w:rPr>
        <w:t>тговорните</w:t>
      </w:r>
      <w:r>
        <w:rPr>
          <w:sz w:val="23"/>
          <w:szCs w:val="23"/>
        </w:rPr>
        <w:t xml:space="preserve"> </w:t>
      </w:r>
      <w:r w:rsidRPr="006F773D">
        <w:rPr>
          <w:sz w:val="23"/>
          <w:szCs w:val="23"/>
        </w:rPr>
        <w:t>изпълнители</w:t>
      </w:r>
      <w:r>
        <w:rPr>
          <w:sz w:val="23"/>
          <w:szCs w:val="23"/>
        </w:rPr>
        <w:t xml:space="preserve"> </w:t>
      </w:r>
      <w:r w:rsidRPr="006F773D">
        <w:rPr>
          <w:sz w:val="23"/>
          <w:szCs w:val="23"/>
        </w:rPr>
        <w:t>и</w:t>
      </w:r>
      <w:r>
        <w:rPr>
          <w:sz w:val="23"/>
          <w:szCs w:val="23"/>
        </w:rPr>
        <w:t xml:space="preserve"> </w:t>
      </w:r>
      <w:r w:rsidRPr="006F773D">
        <w:rPr>
          <w:sz w:val="23"/>
          <w:szCs w:val="23"/>
        </w:rPr>
        <w:t>необходимите</w:t>
      </w:r>
      <w:r>
        <w:rPr>
          <w:sz w:val="23"/>
          <w:szCs w:val="23"/>
        </w:rPr>
        <w:t xml:space="preserve"> </w:t>
      </w:r>
      <w:r w:rsidRPr="006F773D">
        <w:rPr>
          <w:sz w:val="23"/>
          <w:szCs w:val="23"/>
        </w:rPr>
        <w:t>суми</w:t>
      </w:r>
      <w:r>
        <w:rPr>
          <w:sz w:val="23"/>
          <w:szCs w:val="23"/>
        </w:rPr>
        <w:t xml:space="preserve"> </w:t>
      </w:r>
      <w:r w:rsidRPr="006F773D">
        <w:rPr>
          <w:sz w:val="23"/>
          <w:szCs w:val="23"/>
        </w:rPr>
        <w:t>за</w:t>
      </w:r>
      <w:r>
        <w:rPr>
          <w:sz w:val="23"/>
          <w:szCs w:val="23"/>
        </w:rPr>
        <w:t xml:space="preserve"> </w:t>
      </w:r>
      <w:r w:rsidRPr="006F773D">
        <w:rPr>
          <w:sz w:val="23"/>
          <w:szCs w:val="23"/>
        </w:rPr>
        <w:t>изпълнение</w:t>
      </w:r>
      <w:r>
        <w:rPr>
          <w:sz w:val="23"/>
          <w:szCs w:val="23"/>
        </w:rPr>
        <w:t xml:space="preserve"> </w:t>
      </w:r>
      <w:r w:rsidRPr="006F773D">
        <w:rPr>
          <w:sz w:val="23"/>
          <w:szCs w:val="23"/>
        </w:rPr>
        <w:t>на</w:t>
      </w:r>
      <w:r>
        <w:rPr>
          <w:sz w:val="23"/>
          <w:szCs w:val="23"/>
        </w:rPr>
        <w:t xml:space="preserve"> </w:t>
      </w:r>
      <w:r w:rsidRPr="006F773D">
        <w:rPr>
          <w:sz w:val="23"/>
          <w:szCs w:val="23"/>
        </w:rPr>
        <w:t>отделните</w:t>
      </w:r>
      <w:r>
        <w:rPr>
          <w:sz w:val="23"/>
          <w:szCs w:val="23"/>
        </w:rPr>
        <w:t xml:space="preserve"> </w:t>
      </w:r>
      <w:r w:rsidRPr="006F773D">
        <w:rPr>
          <w:sz w:val="23"/>
          <w:szCs w:val="23"/>
        </w:rPr>
        <w:t>дейности.</w:t>
      </w:r>
    </w:p>
    <w:p w:rsidR="003B7443" w:rsidRDefault="003B7443" w:rsidP="006F773D">
      <w:pPr>
        <w:pStyle w:val="Default"/>
        <w:ind w:firstLine="709"/>
        <w:jc w:val="both"/>
        <w:rPr>
          <w:sz w:val="23"/>
          <w:szCs w:val="23"/>
        </w:rPr>
      </w:pPr>
      <w:r>
        <w:rPr>
          <w:sz w:val="23"/>
          <w:szCs w:val="23"/>
        </w:rPr>
        <w:t>В процеса на наблюдение, Общинската администрация осигурява участието на организации, физически и юридически лица</w:t>
      </w:r>
      <w:r w:rsidR="001B61E0">
        <w:rPr>
          <w:sz w:val="23"/>
          <w:szCs w:val="23"/>
        </w:rPr>
        <w:t>,</w:t>
      </w:r>
      <w:r>
        <w:rPr>
          <w:sz w:val="23"/>
          <w:szCs w:val="23"/>
        </w:rPr>
        <w:t xml:space="preserve"> като се спазва принципа за партньорство, публичност и прозрачност. Предметът на наблюдение включва изпълнението на целите и приоритетите на ПООС,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Целта на мониторинга е да отбелязва отклоненията от целите на ПООС достатъчно рано, за да бъде възможно тяхното коригиране, преди последствията от тях да станат толкова сериозни, че да не могат да бъдат преодолени.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 </w:t>
      </w:r>
    </w:p>
    <w:p w:rsidR="003B7443" w:rsidRDefault="003B7443" w:rsidP="006F773D">
      <w:pPr>
        <w:pStyle w:val="Default"/>
        <w:ind w:firstLine="709"/>
        <w:jc w:val="both"/>
        <w:rPr>
          <w:sz w:val="23"/>
          <w:szCs w:val="23"/>
        </w:rPr>
      </w:pPr>
      <w:r>
        <w:rPr>
          <w:sz w:val="23"/>
          <w:szCs w:val="23"/>
        </w:rPr>
        <w:t>Контролът има за цел да създаде условия за подобряване работата на общинската администрация и за формулиране на правилни управленски решения във връзка с изпълнението на ПООС. Предвид разпределението в обхвата на работа и функционалните задачи, присъщи на контрола, неговата основна задача е свързана с осигуряване на законосъобразност при изпълнението на политиките за опазване на околната среда, както и целесъобразност, изразяваща се в процеса на детайлизирано проследяване работата по изпълнение на ангажиментите на длъжностните лица по тази политика. Същностната характеристика, дефинираща обхвата и съдържанието на контролния процес, във висока степен се определя от съществуващите законови изисквания по отношение осигуряване на законосъобразност в публични институции и органи на местната власт. Контролът върху изпълнението на ПООС 201</w:t>
      </w:r>
      <w:r w:rsidR="006F773D">
        <w:rPr>
          <w:sz w:val="23"/>
          <w:szCs w:val="23"/>
        </w:rPr>
        <w:t>9</w:t>
      </w:r>
      <w:r>
        <w:rPr>
          <w:sz w:val="23"/>
          <w:szCs w:val="23"/>
        </w:rPr>
        <w:t>-202</w:t>
      </w:r>
      <w:r w:rsidR="006F773D">
        <w:rPr>
          <w:sz w:val="23"/>
          <w:szCs w:val="23"/>
        </w:rPr>
        <w:t>1</w:t>
      </w:r>
      <w:r>
        <w:rPr>
          <w:sz w:val="23"/>
          <w:szCs w:val="23"/>
        </w:rPr>
        <w:t xml:space="preserve">г. на община </w:t>
      </w:r>
      <w:r w:rsidR="00D42B85">
        <w:rPr>
          <w:sz w:val="23"/>
          <w:szCs w:val="23"/>
        </w:rPr>
        <w:t>Бяла Слатина</w:t>
      </w:r>
      <w:r>
        <w:rPr>
          <w:sz w:val="23"/>
          <w:szCs w:val="23"/>
        </w:rPr>
        <w:t xml:space="preserve"> се извършва от Общински съвет </w:t>
      </w:r>
      <w:r w:rsidR="00D42B85">
        <w:rPr>
          <w:sz w:val="23"/>
          <w:szCs w:val="23"/>
        </w:rPr>
        <w:t>–</w:t>
      </w:r>
      <w:r>
        <w:rPr>
          <w:sz w:val="23"/>
          <w:szCs w:val="23"/>
        </w:rPr>
        <w:t xml:space="preserve"> </w:t>
      </w:r>
      <w:r w:rsidR="00D42B85">
        <w:rPr>
          <w:sz w:val="23"/>
          <w:szCs w:val="23"/>
        </w:rPr>
        <w:t>Бяла Слатина</w:t>
      </w:r>
      <w:r>
        <w:rPr>
          <w:sz w:val="23"/>
          <w:szCs w:val="23"/>
        </w:rPr>
        <w:t xml:space="preserve">, който приема програмата и следи за нейното изпълнение. </w:t>
      </w:r>
    </w:p>
    <w:p w:rsidR="003B7443" w:rsidRDefault="00D42B85" w:rsidP="006F773D">
      <w:pPr>
        <w:pStyle w:val="Default"/>
        <w:ind w:firstLine="709"/>
        <w:jc w:val="both"/>
        <w:rPr>
          <w:sz w:val="23"/>
          <w:szCs w:val="23"/>
        </w:rPr>
      </w:pPr>
      <w:r>
        <w:rPr>
          <w:sz w:val="23"/>
          <w:szCs w:val="23"/>
        </w:rPr>
        <w:t>И</w:t>
      </w:r>
      <w:r w:rsidR="003B7443">
        <w:rPr>
          <w:sz w:val="23"/>
          <w:szCs w:val="23"/>
        </w:rPr>
        <w:t xml:space="preserve">зпълнението на ПООС ще се осъществява от лицата, които със заповед на Кмета на Общината (във връзка с изискването на чл. 15, ал. 1, т. 10 от Закона за опазване на околната среда) са определени като притежаващи необходимата професионална квалификация за осъществяване на дейностите по управление на околната среда. </w:t>
      </w:r>
    </w:p>
    <w:p w:rsidR="003B7443" w:rsidRDefault="003B7443" w:rsidP="006F773D">
      <w:pPr>
        <w:pStyle w:val="Default"/>
        <w:ind w:firstLine="709"/>
        <w:jc w:val="both"/>
        <w:rPr>
          <w:color w:val="auto"/>
          <w:sz w:val="23"/>
          <w:szCs w:val="23"/>
        </w:rPr>
      </w:pPr>
      <w:r>
        <w:rPr>
          <w:sz w:val="23"/>
          <w:szCs w:val="23"/>
        </w:rPr>
        <w:t xml:space="preserve">На основание на чл. 79, ал. 5 от Закона за опазване на околната среда, Кметът на Общината ежегодно внася в общинския съвет отчет за изпълнението на програмата за околна среда, а при необходимост и предложения за нейното допълване и актуализиране. В годишния отчет се отбелязва напредъка при постигането на набелязаните цели и приоритети на ПООС, </w:t>
      </w:r>
      <w:r>
        <w:rPr>
          <w:color w:val="auto"/>
          <w:sz w:val="23"/>
          <w:szCs w:val="23"/>
        </w:rPr>
        <w:t xml:space="preserve">отчитат се настъпилите промени в екологичната обстановка, измененията в законовата и нормативна база и произтичащите от това промени в отговорностите и задълженията на местните власти, както и препоръки за подобряване на резултатите от наблюдението на изпълнението на програмата. Актуализация на общинската програма по опазване на околната среда се извършва при съществена промяна на нормативната база и условията, при които е разработена. </w:t>
      </w:r>
    </w:p>
    <w:p w:rsidR="003B7443" w:rsidRDefault="003B7443" w:rsidP="006F773D">
      <w:pPr>
        <w:pStyle w:val="Default"/>
        <w:ind w:firstLine="709"/>
        <w:jc w:val="both"/>
        <w:rPr>
          <w:color w:val="auto"/>
          <w:sz w:val="23"/>
          <w:szCs w:val="23"/>
        </w:rPr>
      </w:pPr>
      <w:r>
        <w:rPr>
          <w:color w:val="auto"/>
          <w:sz w:val="23"/>
          <w:szCs w:val="23"/>
        </w:rPr>
        <w:t>В допълнение, на основание на чл. 79, ал. 6 от Закона за опазване на околната среда, го</w:t>
      </w:r>
      <w:r w:rsidR="00CA7F50">
        <w:rPr>
          <w:color w:val="auto"/>
          <w:sz w:val="23"/>
          <w:szCs w:val="23"/>
        </w:rPr>
        <w:t>дишните отчети, които Кмета на О</w:t>
      </w:r>
      <w:r>
        <w:rPr>
          <w:color w:val="auto"/>
          <w:sz w:val="23"/>
          <w:szCs w:val="23"/>
        </w:rPr>
        <w:t xml:space="preserve">бщината внася в Общинския съвет, се предоставят за информация в РИОСВ - Враца. </w:t>
      </w:r>
    </w:p>
    <w:p w:rsidR="003B7443" w:rsidRDefault="003B7443" w:rsidP="006F773D">
      <w:pPr>
        <w:pStyle w:val="Default"/>
        <w:ind w:firstLine="709"/>
        <w:jc w:val="both"/>
        <w:rPr>
          <w:color w:val="auto"/>
          <w:sz w:val="23"/>
          <w:szCs w:val="23"/>
        </w:rPr>
      </w:pPr>
      <w:r>
        <w:rPr>
          <w:color w:val="auto"/>
          <w:sz w:val="23"/>
          <w:szCs w:val="23"/>
        </w:rPr>
        <w:t xml:space="preserve">За информиране на обществеността отчетите по изпълнение на ПООС ще бъдат обявявани на информационните табла в сградата на Общината, както и публикувани на официалния сайт на община </w:t>
      </w:r>
      <w:r w:rsidR="00D42B85">
        <w:rPr>
          <w:color w:val="auto"/>
          <w:sz w:val="23"/>
          <w:szCs w:val="23"/>
        </w:rPr>
        <w:t>Бяла Слатина</w:t>
      </w:r>
      <w:r>
        <w:rPr>
          <w:color w:val="auto"/>
          <w:sz w:val="23"/>
          <w:szCs w:val="23"/>
        </w:rPr>
        <w:t xml:space="preserve"> - </w:t>
      </w:r>
      <w:r w:rsidR="00155062" w:rsidRPr="005C40D7">
        <w:rPr>
          <w:sz w:val="23"/>
          <w:szCs w:val="23"/>
        </w:rPr>
        <w:t>https://www.byala-slatina.com/</w:t>
      </w:r>
      <w:r w:rsidR="00155062">
        <w:rPr>
          <w:sz w:val="23"/>
          <w:szCs w:val="23"/>
        </w:rPr>
        <w:t>.</w:t>
      </w:r>
    </w:p>
    <w:p w:rsidR="00D42B85" w:rsidRDefault="00D42B85" w:rsidP="003B7443">
      <w:pPr>
        <w:pStyle w:val="Default"/>
        <w:rPr>
          <w:b/>
          <w:bCs/>
          <w:color w:val="auto"/>
          <w:sz w:val="23"/>
          <w:szCs w:val="23"/>
        </w:rPr>
      </w:pPr>
    </w:p>
    <w:p w:rsidR="00D90352" w:rsidRDefault="00D90352" w:rsidP="003B7443">
      <w:pPr>
        <w:pStyle w:val="Default"/>
        <w:rPr>
          <w:b/>
          <w:bCs/>
          <w:color w:val="auto"/>
          <w:sz w:val="23"/>
          <w:szCs w:val="23"/>
        </w:rPr>
      </w:pPr>
    </w:p>
    <w:sectPr w:rsidR="00D90352" w:rsidSect="000E0DB5">
      <w:pgSz w:w="11909" w:h="16834"/>
      <w:pgMar w:top="620" w:right="569" w:bottom="360" w:left="851" w:header="284" w:footer="185"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763" w:rsidRDefault="00CC2763" w:rsidP="002107DC">
      <w:r>
        <w:separator/>
      </w:r>
    </w:p>
  </w:endnote>
  <w:endnote w:type="continuationSeparator" w:id="0">
    <w:p w:rsidR="00CC2763" w:rsidRDefault="00CC2763" w:rsidP="00210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_AlternaTitul3D">
    <w:panose1 w:val="020B0406020207050204"/>
    <w:charset w:val="CC"/>
    <w:family w:val="swiss"/>
    <w:pitch w:val="variable"/>
    <w:sig w:usb0="00000201" w:usb1="00000000" w:usb2="00000000" w:usb3="00000000" w:csb0="00000004"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DB5" w:rsidRDefault="000E0DB5" w:rsidP="00D64F39">
    <w:pPr>
      <w:pStyle w:val="a7"/>
      <w:pBdr>
        <w:top w:val="single" w:sz="4" w:space="1" w:color="auto"/>
      </w:pBdr>
    </w:pPr>
    <w:r w:rsidRPr="00D90352">
      <w:rPr>
        <w:i/>
        <w:sz w:val="16"/>
        <w:szCs w:val="16"/>
      </w:rPr>
      <w:t xml:space="preserve">Общинска програма за опазване на околната среда </w:t>
    </w:r>
    <w:r>
      <w:rPr>
        <w:i/>
        <w:sz w:val="16"/>
        <w:szCs w:val="16"/>
      </w:rPr>
      <w:t xml:space="preserve">в Община Бяла Слатина за периода </w:t>
    </w:r>
    <w:r w:rsidRPr="00D90352">
      <w:rPr>
        <w:i/>
        <w:sz w:val="16"/>
        <w:szCs w:val="16"/>
      </w:rPr>
      <w:t>201</w:t>
    </w:r>
    <w:r>
      <w:rPr>
        <w:i/>
        <w:sz w:val="16"/>
        <w:szCs w:val="16"/>
      </w:rPr>
      <w:t>9</w:t>
    </w:r>
    <w:r w:rsidRPr="00D90352">
      <w:rPr>
        <w:i/>
        <w:sz w:val="16"/>
        <w:szCs w:val="16"/>
      </w:rPr>
      <w:t xml:space="preserve"> – 202</w:t>
    </w:r>
    <w:r>
      <w:rPr>
        <w:i/>
        <w:sz w:val="16"/>
        <w:szCs w:val="16"/>
      </w:rPr>
      <w:t>1</w:t>
    </w:r>
    <w:r w:rsidRPr="00D90352">
      <w:rPr>
        <w:i/>
        <w:sz w:val="16"/>
        <w:szCs w:val="16"/>
      </w:rPr>
      <w:t>г.</w:t>
    </w:r>
    <w:r w:rsidRPr="00D64F39">
      <w:t xml:space="preserve"> </w:t>
    </w:r>
    <w:sdt>
      <w:sdtPr>
        <w:id w:val="402805426"/>
        <w:docPartObj>
          <w:docPartGallery w:val="Page Numbers (Bottom of Page)"/>
          <w:docPartUnique/>
        </w:docPartObj>
      </w:sdtPr>
      <w:sdtContent>
        <w:r>
          <w:rPr>
            <w:lang w:val="en-US"/>
          </w:rPr>
          <w:tab/>
        </w:r>
        <w:r>
          <w:fldChar w:fldCharType="begin"/>
        </w:r>
        <w:r>
          <w:instrText>PAGE   \* MERGEFORMAT</w:instrText>
        </w:r>
        <w:r>
          <w:fldChar w:fldCharType="separate"/>
        </w:r>
        <w:r w:rsidR="00B87B5E">
          <w:rPr>
            <w:noProof/>
          </w:rPr>
          <w:t>35</w:t>
        </w:r>
        <w:r>
          <w:rPr>
            <w:noProof/>
          </w:rPr>
          <w:fldChar w:fldCharType="end"/>
        </w:r>
      </w:sdtContent>
    </w:sdt>
  </w:p>
  <w:p w:rsidR="000E0DB5" w:rsidRDefault="000E0DB5" w:rsidP="00D64F39">
    <w:pPr>
      <w:pStyle w:val="a7"/>
      <w:ind w:left="709"/>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763" w:rsidRDefault="00CC2763" w:rsidP="002107DC">
      <w:r>
        <w:separator/>
      </w:r>
    </w:p>
  </w:footnote>
  <w:footnote w:type="continuationSeparator" w:id="0">
    <w:p w:rsidR="00CC2763" w:rsidRDefault="00CC2763" w:rsidP="002107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DB5" w:rsidRPr="00D90352" w:rsidRDefault="000E0DB5" w:rsidP="00D90352">
    <w:pPr>
      <w:pStyle w:val="a5"/>
      <w:pBdr>
        <w:bottom w:val="single" w:sz="4" w:space="1" w:color="auto"/>
      </w:pBdr>
      <w:tabs>
        <w:tab w:val="clear" w:pos="4536"/>
      </w:tabs>
    </w:pPr>
    <w:r>
      <w:rPr>
        <w:noProof/>
      </w:rPr>
      <w:drawing>
        <wp:inline distT="0" distB="0" distL="0" distR="0">
          <wp:extent cx="231162" cy="295275"/>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латен герб за печат.png"/>
                  <pic:cNvPicPr/>
                </pic:nvPicPr>
                <pic:blipFill>
                  <a:blip r:embed="rId1">
                    <a:extLst>
                      <a:ext uri="{28A0092B-C50C-407E-A947-70E740481C1C}">
                        <a14:useLocalDpi xmlns:a14="http://schemas.microsoft.com/office/drawing/2010/main" val="0"/>
                      </a:ext>
                    </a:extLst>
                  </a:blip>
                  <a:stretch>
                    <a:fillRect/>
                  </a:stretch>
                </pic:blipFill>
                <pic:spPr>
                  <a:xfrm>
                    <a:off x="0" y="0"/>
                    <a:ext cx="231492" cy="295697"/>
                  </a:xfrm>
                  <a:prstGeom prst="rect">
                    <a:avLst/>
                  </a:prstGeom>
                </pic:spPr>
              </pic:pic>
            </a:graphicData>
          </a:graphic>
        </wp:inline>
      </w:drawing>
    </w:r>
    <w:r>
      <w:tab/>
    </w:r>
    <w:r w:rsidRPr="00D90352">
      <w:t>Община Бяла Слатина</w:t>
    </w:r>
  </w:p>
  <w:p w:rsidR="000E0DB5" w:rsidRDefault="000E0DB5" w:rsidP="000E0DB5">
    <w:pPr>
      <w:pStyle w:val="a5"/>
      <w:tabs>
        <w:tab w:val="left" w:pos="1334"/>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E221128"/>
    <w:lvl w:ilvl="0">
      <w:numFmt w:val="bullet"/>
      <w:lvlText w:val="*"/>
      <w:lvlJc w:val="left"/>
    </w:lvl>
  </w:abstractNum>
  <w:abstractNum w:abstractNumId="1" w15:restartNumberingAfterBreak="0">
    <w:nsid w:val="01582A0C"/>
    <w:multiLevelType w:val="hybridMultilevel"/>
    <w:tmpl w:val="762A9150"/>
    <w:lvl w:ilvl="0" w:tplc="DB9C7EA8">
      <w:start w:val="1"/>
      <w:numFmt w:val="bullet"/>
      <w:lvlText w:val=""/>
      <w:lvlJc w:val="left"/>
      <w:pPr>
        <w:tabs>
          <w:tab w:val="num" w:pos="-567"/>
        </w:tabs>
        <w:ind w:left="0" w:hanging="850"/>
      </w:pPr>
      <w:rPr>
        <w:rFonts w:ascii="Symbol" w:hAnsi="Symbol" w:hint="default"/>
        <w:color w:val="auto"/>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2" w15:restartNumberingAfterBreak="0">
    <w:nsid w:val="022A3425"/>
    <w:multiLevelType w:val="hybridMultilevel"/>
    <w:tmpl w:val="639AAA28"/>
    <w:lvl w:ilvl="0" w:tplc="4BF44AF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4B6816"/>
    <w:multiLevelType w:val="hybridMultilevel"/>
    <w:tmpl w:val="9CDC4AC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15:restartNumberingAfterBreak="0">
    <w:nsid w:val="055B305D"/>
    <w:multiLevelType w:val="hybridMultilevel"/>
    <w:tmpl w:val="0F8854EC"/>
    <w:lvl w:ilvl="0" w:tplc="04020001">
      <w:start w:val="1"/>
      <w:numFmt w:val="bullet"/>
      <w:lvlText w:val=""/>
      <w:lvlJc w:val="left"/>
      <w:pPr>
        <w:ind w:left="720" w:hanging="360"/>
      </w:pPr>
      <w:rPr>
        <w:rFonts w:ascii="Symbol" w:hAnsi="Symbol" w:hint="default"/>
      </w:rPr>
    </w:lvl>
    <w:lvl w:ilvl="1" w:tplc="5D90F834">
      <w:numFmt w:val="bullet"/>
      <w:lvlText w:val="•"/>
      <w:lvlJc w:val="left"/>
      <w:pPr>
        <w:ind w:left="1440" w:hanging="360"/>
      </w:pPr>
      <w:rPr>
        <w:rFonts w:ascii="Times New Roman" w:eastAsiaTheme="minorEastAsia"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598471A"/>
    <w:multiLevelType w:val="hybridMultilevel"/>
    <w:tmpl w:val="E1CE190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 w15:restartNumberingAfterBreak="0">
    <w:nsid w:val="0D095493"/>
    <w:multiLevelType w:val="hybridMultilevel"/>
    <w:tmpl w:val="B32AC49E"/>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35A24C2"/>
    <w:multiLevelType w:val="hybridMultilevel"/>
    <w:tmpl w:val="465C9004"/>
    <w:lvl w:ilvl="0" w:tplc="DB9C7EA8">
      <w:start w:val="1"/>
      <w:numFmt w:val="bullet"/>
      <w:lvlText w:val=""/>
      <w:lvlJc w:val="left"/>
      <w:pPr>
        <w:tabs>
          <w:tab w:val="num" w:pos="687"/>
        </w:tabs>
        <w:ind w:left="1254" w:hanging="850"/>
      </w:pPr>
      <w:rPr>
        <w:rFonts w:ascii="Symbol" w:hAnsi="Symbol" w:hint="default"/>
        <w:color w:val="auto"/>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 w15:restartNumberingAfterBreak="0">
    <w:nsid w:val="22E156B1"/>
    <w:multiLevelType w:val="hybridMultilevel"/>
    <w:tmpl w:val="4FA25BAC"/>
    <w:lvl w:ilvl="0" w:tplc="988C9E4C">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4A171DF"/>
    <w:multiLevelType w:val="hybridMultilevel"/>
    <w:tmpl w:val="82F68720"/>
    <w:lvl w:ilvl="0" w:tplc="0402000B">
      <w:start w:val="1"/>
      <w:numFmt w:val="bullet"/>
      <w:lvlText w:val=""/>
      <w:lvlJc w:val="left"/>
      <w:pPr>
        <w:ind w:left="1085" w:hanging="360"/>
      </w:pPr>
      <w:rPr>
        <w:rFonts w:ascii="Wingdings" w:hAnsi="Wingdings" w:hint="default"/>
      </w:rPr>
    </w:lvl>
    <w:lvl w:ilvl="1" w:tplc="04020003" w:tentative="1">
      <w:start w:val="1"/>
      <w:numFmt w:val="bullet"/>
      <w:lvlText w:val="o"/>
      <w:lvlJc w:val="left"/>
      <w:pPr>
        <w:ind w:left="1805" w:hanging="360"/>
      </w:pPr>
      <w:rPr>
        <w:rFonts w:ascii="Courier New" w:hAnsi="Courier New" w:cs="Courier New" w:hint="default"/>
      </w:rPr>
    </w:lvl>
    <w:lvl w:ilvl="2" w:tplc="04020005" w:tentative="1">
      <w:start w:val="1"/>
      <w:numFmt w:val="bullet"/>
      <w:lvlText w:val=""/>
      <w:lvlJc w:val="left"/>
      <w:pPr>
        <w:ind w:left="2525" w:hanging="360"/>
      </w:pPr>
      <w:rPr>
        <w:rFonts w:ascii="Wingdings" w:hAnsi="Wingdings" w:hint="default"/>
      </w:rPr>
    </w:lvl>
    <w:lvl w:ilvl="3" w:tplc="04020001" w:tentative="1">
      <w:start w:val="1"/>
      <w:numFmt w:val="bullet"/>
      <w:lvlText w:val=""/>
      <w:lvlJc w:val="left"/>
      <w:pPr>
        <w:ind w:left="3245" w:hanging="360"/>
      </w:pPr>
      <w:rPr>
        <w:rFonts w:ascii="Symbol" w:hAnsi="Symbol" w:hint="default"/>
      </w:rPr>
    </w:lvl>
    <w:lvl w:ilvl="4" w:tplc="04020003" w:tentative="1">
      <w:start w:val="1"/>
      <w:numFmt w:val="bullet"/>
      <w:lvlText w:val="o"/>
      <w:lvlJc w:val="left"/>
      <w:pPr>
        <w:ind w:left="3965" w:hanging="360"/>
      </w:pPr>
      <w:rPr>
        <w:rFonts w:ascii="Courier New" w:hAnsi="Courier New" w:cs="Courier New" w:hint="default"/>
      </w:rPr>
    </w:lvl>
    <w:lvl w:ilvl="5" w:tplc="04020005" w:tentative="1">
      <w:start w:val="1"/>
      <w:numFmt w:val="bullet"/>
      <w:lvlText w:val=""/>
      <w:lvlJc w:val="left"/>
      <w:pPr>
        <w:ind w:left="4685" w:hanging="360"/>
      </w:pPr>
      <w:rPr>
        <w:rFonts w:ascii="Wingdings" w:hAnsi="Wingdings" w:hint="default"/>
      </w:rPr>
    </w:lvl>
    <w:lvl w:ilvl="6" w:tplc="04020001" w:tentative="1">
      <w:start w:val="1"/>
      <w:numFmt w:val="bullet"/>
      <w:lvlText w:val=""/>
      <w:lvlJc w:val="left"/>
      <w:pPr>
        <w:ind w:left="5405" w:hanging="360"/>
      </w:pPr>
      <w:rPr>
        <w:rFonts w:ascii="Symbol" w:hAnsi="Symbol" w:hint="default"/>
      </w:rPr>
    </w:lvl>
    <w:lvl w:ilvl="7" w:tplc="04020003" w:tentative="1">
      <w:start w:val="1"/>
      <w:numFmt w:val="bullet"/>
      <w:lvlText w:val="o"/>
      <w:lvlJc w:val="left"/>
      <w:pPr>
        <w:ind w:left="6125" w:hanging="360"/>
      </w:pPr>
      <w:rPr>
        <w:rFonts w:ascii="Courier New" w:hAnsi="Courier New" w:cs="Courier New" w:hint="default"/>
      </w:rPr>
    </w:lvl>
    <w:lvl w:ilvl="8" w:tplc="04020005" w:tentative="1">
      <w:start w:val="1"/>
      <w:numFmt w:val="bullet"/>
      <w:lvlText w:val=""/>
      <w:lvlJc w:val="left"/>
      <w:pPr>
        <w:ind w:left="6845" w:hanging="360"/>
      </w:pPr>
      <w:rPr>
        <w:rFonts w:ascii="Wingdings" w:hAnsi="Wingdings" w:hint="default"/>
      </w:rPr>
    </w:lvl>
  </w:abstractNum>
  <w:abstractNum w:abstractNumId="10" w15:restartNumberingAfterBreak="0">
    <w:nsid w:val="26610D9E"/>
    <w:multiLevelType w:val="hybridMultilevel"/>
    <w:tmpl w:val="6DFCFB08"/>
    <w:lvl w:ilvl="0" w:tplc="B5C4BD3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1" w15:restartNumberingAfterBreak="0">
    <w:nsid w:val="2A985422"/>
    <w:multiLevelType w:val="hybridMultilevel"/>
    <w:tmpl w:val="EC96F5B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 w15:restartNumberingAfterBreak="0">
    <w:nsid w:val="2E983561"/>
    <w:multiLevelType w:val="hybridMultilevel"/>
    <w:tmpl w:val="9DC4010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15:restartNumberingAfterBreak="0">
    <w:nsid w:val="2EB761A1"/>
    <w:multiLevelType w:val="hybridMultilevel"/>
    <w:tmpl w:val="60587AC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1">
      <w:start w:val="1"/>
      <w:numFmt w:val="bullet"/>
      <w:lvlText w:val=""/>
      <w:lvlJc w:val="left"/>
      <w:pPr>
        <w:ind w:left="2520" w:hanging="360"/>
      </w:pPr>
      <w:rPr>
        <w:rFonts w:ascii="Symbol" w:hAnsi="Symbol"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 w15:restartNumberingAfterBreak="0">
    <w:nsid w:val="2F213A79"/>
    <w:multiLevelType w:val="hybridMultilevel"/>
    <w:tmpl w:val="05469626"/>
    <w:lvl w:ilvl="0" w:tplc="04020001">
      <w:start w:val="1"/>
      <w:numFmt w:val="bullet"/>
      <w:lvlText w:val=""/>
      <w:lvlJc w:val="left"/>
      <w:pPr>
        <w:ind w:left="1502" w:hanging="360"/>
      </w:pPr>
      <w:rPr>
        <w:rFonts w:ascii="Symbol" w:hAnsi="Symbol" w:hint="default"/>
      </w:rPr>
    </w:lvl>
    <w:lvl w:ilvl="1" w:tplc="04020003">
      <w:start w:val="1"/>
      <w:numFmt w:val="bullet"/>
      <w:lvlText w:val="o"/>
      <w:lvlJc w:val="left"/>
      <w:pPr>
        <w:ind w:left="2222" w:hanging="360"/>
      </w:pPr>
      <w:rPr>
        <w:rFonts w:ascii="Courier New" w:hAnsi="Courier New" w:cs="Courier New" w:hint="default"/>
      </w:rPr>
    </w:lvl>
    <w:lvl w:ilvl="2" w:tplc="04020005" w:tentative="1">
      <w:start w:val="1"/>
      <w:numFmt w:val="bullet"/>
      <w:lvlText w:val=""/>
      <w:lvlJc w:val="left"/>
      <w:pPr>
        <w:ind w:left="2942" w:hanging="360"/>
      </w:pPr>
      <w:rPr>
        <w:rFonts w:ascii="Wingdings" w:hAnsi="Wingdings" w:hint="default"/>
      </w:rPr>
    </w:lvl>
    <w:lvl w:ilvl="3" w:tplc="04020001" w:tentative="1">
      <w:start w:val="1"/>
      <w:numFmt w:val="bullet"/>
      <w:lvlText w:val=""/>
      <w:lvlJc w:val="left"/>
      <w:pPr>
        <w:ind w:left="3662" w:hanging="360"/>
      </w:pPr>
      <w:rPr>
        <w:rFonts w:ascii="Symbol" w:hAnsi="Symbol" w:hint="default"/>
      </w:rPr>
    </w:lvl>
    <w:lvl w:ilvl="4" w:tplc="04020003" w:tentative="1">
      <w:start w:val="1"/>
      <w:numFmt w:val="bullet"/>
      <w:lvlText w:val="o"/>
      <w:lvlJc w:val="left"/>
      <w:pPr>
        <w:ind w:left="4382" w:hanging="360"/>
      </w:pPr>
      <w:rPr>
        <w:rFonts w:ascii="Courier New" w:hAnsi="Courier New" w:cs="Courier New" w:hint="default"/>
      </w:rPr>
    </w:lvl>
    <w:lvl w:ilvl="5" w:tplc="04020005" w:tentative="1">
      <w:start w:val="1"/>
      <w:numFmt w:val="bullet"/>
      <w:lvlText w:val=""/>
      <w:lvlJc w:val="left"/>
      <w:pPr>
        <w:ind w:left="5102" w:hanging="360"/>
      </w:pPr>
      <w:rPr>
        <w:rFonts w:ascii="Wingdings" w:hAnsi="Wingdings" w:hint="default"/>
      </w:rPr>
    </w:lvl>
    <w:lvl w:ilvl="6" w:tplc="04020001" w:tentative="1">
      <w:start w:val="1"/>
      <w:numFmt w:val="bullet"/>
      <w:lvlText w:val=""/>
      <w:lvlJc w:val="left"/>
      <w:pPr>
        <w:ind w:left="5822" w:hanging="360"/>
      </w:pPr>
      <w:rPr>
        <w:rFonts w:ascii="Symbol" w:hAnsi="Symbol" w:hint="default"/>
      </w:rPr>
    </w:lvl>
    <w:lvl w:ilvl="7" w:tplc="04020003" w:tentative="1">
      <w:start w:val="1"/>
      <w:numFmt w:val="bullet"/>
      <w:lvlText w:val="o"/>
      <w:lvlJc w:val="left"/>
      <w:pPr>
        <w:ind w:left="6542" w:hanging="360"/>
      </w:pPr>
      <w:rPr>
        <w:rFonts w:ascii="Courier New" w:hAnsi="Courier New" w:cs="Courier New" w:hint="default"/>
      </w:rPr>
    </w:lvl>
    <w:lvl w:ilvl="8" w:tplc="04020005" w:tentative="1">
      <w:start w:val="1"/>
      <w:numFmt w:val="bullet"/>
      <w:lvlText w:val=""/>
      <w:lvlJc w:val="left"/>
      <w:pPr>
        <w:ind w:left="7262" w:hanging="360"/>
      </w:pPr>
      <w:rPr>
        <w:rFonts w:ascii="Wingdings" w:hAnsi="Wingdings" w:hint="default"/>
      </w:rPr>
    </w:lvl>
  </w:abstractNum>
  <w:abstractNum w:abstractNumId="15" w15:restartNumberingAfterBreak="0">
    <w:nsid w:val="30F13FE4"/>
    <w:multiLevelType w:val="hybridMultilevel"/>
    <w:tmpl w:val="9CA25C4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11358B7"/>
    <w:multiLevelType w:val="hybridMultilevel"/>
    <w:tmpl w:val="F0FA527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329F3054"/>
    <w:multiLevelType w:val="hybridMultilevel"/>
    <w:tmpl w:val="85BE696C"/>
    <w:lvl w:ilvl="0" w:tplc="04020001">
      <w:start w:val="1"/>
      <w:numFmt w:val="bullet"/>
      <w:lvlText w:val=""/>
      <w:lvlJc w:val="left"/>
      <w:pPr>
        <w:ind w:left="0" w:hanging="360"/>
      </w:pPr>
      <w:rPr>
        <w:rFonts w:ascii="Symbol" w:hAnsi="Symbol" w:hint="default"/>
      </w:rPr>
    </w:lvl>
    <w:lvl w:ilvl="1" w:tplc="04020003" w:tentative="1">
      <w:start w:val="1"/>
      <w:numFmt w:val="bullet"/>
      <w:lvlText w:val="o"/>
      <w:lvlJc w:val="left"/>
      <w:pPr>
        <w:ind w:left="720" w:hanging="360"/>
      </w:pPr>
      <w:rPr>
        <w:rFonts w:ascii="Courier New" w:hAnsi="Courier New" w:cs="Courier New" w:hint="default"/>
      </w:rPr>
    </w:lvl>
    <w:lvl w:ilvl="2" w:tplc="04020005" w:tentative="1">
      <w:start w:val="1"/>
      <w:numFmt w:val="bullet"/>
      <w:lvlText w:val=""/>
      <w:lvlJc w:val="left"/>
      <w:pPr>
        <w:ind w:left="1440" w:hanging="360"/>
      </w:pPr>
      <w:rPr>
        <w:rFonts w:ascii="Wingdings" w:hAnsi="Wingdings" w:hint="default"/>
      </w:rPr>
    </w:lvl>
    <w:lvl w:ilvl="3" w:tplc="04020001" w:tentative="1">
      <w:start w:val="1"/>
      <w:numFmt w:val="bullet"/>
      <w:lvlText w:val=""/>
      <w:lvlJc w:val="left"/>
      <w:pPr>
        <w:ind w:left="2160" w:hanging="360"/>
      </w:pPr>
      <w:rPr>
        <w:rFonts w:ascii="Symbol" w:hAnsi="Symbol" w:hint="default"/>
      </w:rPr>
    </w:lvl>
    <w:lvl w:ilvl="4" w:tplc="04020003" w:tentative="1">
      <w:start w:val="1"/>
      <w:numFmt w:val="bullet"/>
      <w:lvlText w:val="o"/>
      <w:lvlJc w:val="left"/>
      <w:pPr>
        <w:ind w:left="2880" w:hanging="360"/>
      </w:pPr>
      <w:rPr>
        <w:rFonts w:ascii="Courier New" w:hAnsi="Courier New" w:cs="Courier New" w:hint="default"/>
      </w:rPr>
    </w:lvl>
    <w:lvl w:ilvl="5" w:tplc="04020005" w:tentative="1">
      <w:start w:val="1"/>
      <w:numFmt w:val="bullet"/>
      <w:lvlText w:val=""/>
      <w:lvlJc w:val="left"/>
      <w:pPr>
        <w:ind w:left="3600" w:hanging="360"/>
      </w:pPr>
      <w:rPr>
        <w:rFonts w:ascii="Wingdings" w:hAnsi="Wingdings" w:hint="default"/>
      </w:rPr>
    </w:lvl>
    <w:lvl w:ilvl="6" w:tplc="04020001" w:tentative="1">
      <w:start w:val="1"/>
      <w:numFmt w:val="bullet"/>
      <w:lvlText w:val=""/>
      <w:lvlJc w:val="left"/>
      <w:pPr>
        <w:ind w:left="4320" w:hanging="360"/>
      </w:pPr>
      <w:rPr>
        <w:rFonts w:ascii="Symbol" w:hAnsi="Symbol" w:hint="default"/>
      </w:rPr>
    </w:lvl>
    <w:lvl w:ilvl="7" w:tplc="04020003" w:tentative="1">
      <w:start w:val="1"/>
      <w:numFmt w:val="bullet"/>
      <w:lvlText w:val="o"/>
      <w:lvlJc w:val="left"/>
      <w:pPr>
        <w:ind w:left="5040" w:hanging="360"/>
      </w:pPr>
      <w:rPr>
        <w:rFonts w:ascii="Courier New" w:hAnsi="Courier New" w:cs="Courier New" w:hint="default"/>
      </w:rPr>
    </w:lvl>
    <w:lvl w:ilvl="8" w:tplc="04020005" w:tentative="1">
      <w:start w:val="1"/>
      <w:numFmt w:val="bullet"/>
      <w:lvlText w:val=""/>
      <w:lvlJc w:val="left"/>
      <w:pPr>
        <w:ind w:left="5760" w:hanging="360"/>
      </w:pPr>
      <w:rPr>
        <w:rFonts w:ascii="Wingdings" w:hAnsi="Wingdings" w:hint="default"/>
      </w:rPr>
    </w:lvl>
  </w:abstractNum>
  <w:abstractNum w:abstractNumId="18" w15:restartNumberingAfterBreak="0">
    <w:nsid w:val="39430A4C"/>
    <w:multiLevelType w:val="hybridMultilevel"/>
    <w:tmpl w:val="75E2F12A"/>
    <w:lvl w:ilvl="0" w:tplc="0402000B">
      <w:start w:val="1"/>
      <w:numFmt w:val="bullet"/>
      <w:lvlText w:val=""/>
      <w:lvlJc w:val="left"/>
      <w:pPr>
        <w:ind w:left="1069"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9" w15:restartNumberingAfterBreak="0">
    <w:nsid w:val="39AF3D46"/>
    <w:multiLevelType w:val="hybridMultilevel"/>
    <w:tmpl w:val="998E7454"/>
    <w:lvl w:ilvl="0" w:tplc="5E1CE8DA">
      <w:start w:val="1"/>
      <w:numFmt w:val="decimal"/>
      <w:lvlText w:val="%1."/>
      <w:lvlJc w:val="left"/>
      <w:pPr>
        <w:ind w:left="1069" w:hanging="360"/>
      </w:pPr>
      <w:rPr>
        <w:rFonts w:hint="default"/>
        <w:u w:val="none"/>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0" w15:restartNumberingAfterBreak="0">
    <w:nsid w:val="3C2467F2"/>
    <w:multiLevelType w:val="hybridMultilevel"/>
    <w:tmpl w:val="DB8C2E5C"/>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15:restartNumberingAfterBreak="0">
    <w:nsid w:val="405D7025"/>
    <w:multiLevelType w:val="hybridMultilevel"/>
    <w:tmpl w:val="33E645A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0634BDE"/>
    <w:multiLevelType w:val="singleLevel"/>
    <w:tmpl w:val="7DA45CF0"/>
    <w:lvl w:ilvl="0">
      <w:start w:val="1"/>
      <w:numFmt w:val="decimal"/>
      <w:lvlText w:val="%1)"/>
      <w:legacy w:legacy="1" w:legacySpace="0" w:legacyIndent="336"/>
      <w:lvlJc w:val="left"/>
      <w:rPr>
        <w:rFonts w:ascii="Times New Roman" w:hAnsi="Times New Roman" w:cs="Times New Roman" w:hint="default"/>
      </w:rPr>
    </w:lvl>
  </w:abstractNum>
  <w:abstractNum w:abstractNumId="23" w15:restartNumberingAfterBreak="0">
    <w:nsid w:val="415C2FC3"/>
    <w:multiLevelType w:val="hybridMultilevel"/>
    <w:tmpl w:val="FF0295E6"/>
    <w:lvl w:ilvl="0" w:tplc="0FF2FBEE">
      <w:numFmt w:val="bullet"/>
      <w:lvlText w:val="-"/>
      <w:lvlJc w:val="left"/>
      <w:pPr>
        <w:ind w:left="360" w:hanging="360"/>
      </w:pPr>
      <w:rPr>
        <w:rFonts w:ascii="Arial" w:eastAsiaTheme="minorEastAsia" w:hAnsi="Aria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4" w15:restartNumberingAfterBreak="0">
    <w:nsid w:val="44CF0537"/>
    <w:multiLevelType w:val="hybridMultilevel"/>
    <w:tmpl w:val="925C41EC"/>
    <w:lvl w:ilvl="0" w:tplc="FE221128">
      <w:start w:val="65535"/>
      <w:numFmt w:val="bullet"/>
      <w:lvlText w:val="-"/>
      <w:legacy w:legacy="1" w:legacySpace="0" w:legacyIndent="408"/>
      <w:lvlJc w:val="left"/>
      <w:rPr>
        <w:rFonts w:ascii="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5267B31"/>
    <w:multiLevelType w:val="hybridMultilevel"/>
    <w:tmpl w:val="D87E0616"/>
    <w:lvl w:ilvl="0" w:tplc="04020001">
      <w:start w:val="1"/>
      <w:numFmt w:val="bullet"/>
      <w:lvlText w:val=""/>
      <w:lvlJc w:val="left"/>
      <w:pPr>
        <w:ind w:left="1502" w:hanging="360"/>
      </w:pPr>
      <w:rPr>
        <w:rFonts w:ascii="Symbol" w:hAnsi="Symbol" w:hint="default"/>
      </w:rPr>
    </w:lvl>
    <w:lvl w:ilvl="1" w:tplc="04020001">
      <w:start w:val="1"/>
      <w:numFmt w:val="bullet"/>
      <w:lvlText w:val=""/>
      <w:lvlJc w:val="left"/>
      <w:pPr>
        <w:ind w:left="2222" w:hanging="360"/>
      </w:pPr>
      <w:rPr>
        <w:rFonts w:ascii="Symbol" w:hAnsi="Symbol" w:hint="default"/>
      </w:rPr>
    </w:lvl>
    <w:lvl w:ilvl="2" w:tplc="04020005" w:tentative="1">
      <w:start w:val="1"/>
      <w:numFmt w:val="bullet"/>
      <w:lvlText w:val=""/>
      <w:lvlJc w:val="left"/>
      <w:pPr>
        <w:ind w:left="2942" w:hanging="360"/>
      </w:pPr>
      <w:rPr>
        <w:rFonts w:ascii="Wingdings" w:hAnsi="Wingdings" w:hint="default"/>
      </w:rPr>
    </w:lvl>
    <w:lvl w:ilvl="3" w:tplc="04020001" w:tentative="1">
      <w:start w:val="1"/>
      <w:numFmt w:val="bullet"/>
      <w:lvlText w:val=""/>
      <w:lvlJc w:val="left"/>
      <w:pPr>
        <w:ind w:left="3662" w:hanging="360"/>
      </w:pPr>
      <w:rPr>
        <w:rFonts w:ascii="Symbol" w:hAnsi="Symbol" w:hint="default"/>
      </w:rPr>
    </w:lvl>
    <w:lvl w:ilvl="4" w:tplc="04020003" w:tentative="1">
      <w:start w:val="1"/>
      <w:numFmt w:val="bullet"/>
      <w:lvlText w:val="o"/>
      <w:lvlJc w:val="left"/>
      <w:pPr>
        <w:ind w:left="4382" w:hanging="360"/>
      </w:pPr>
      <w:rPr>
        <w:rFonts w:ascii="Courier New" w:hAnsi="Courier New" w:cs="Courier New" w:hint="default"/>
      </w:rPr>
    </w:lvl>
    <w:lvl w:ilvl="5" w:tplc="04020005" w:tentative="1">
      <w:start w:val="1"/>
      <w:numFmt w:val="bullet"/>
      <w:lvlText w:val=""/>
      <w:lvlJc w:val="left"/>
      <w:pPr>
        <w:ind w:left="5102" w:hanging="360"/>
      </w:pPr>
      <w:rPr>
        <w:rFonts w:ascii="Wingdings" w:hAnsi="Wingdings" w:hint="default"/>
      </w:rPr>
    </w:lvl>
    <w:lvl w:ilvl="6" w:tplc="04020001" w:tentative="1">
      <w:start w:val="1"/>
      <w:numFmt w:val="bullet"/>
      <w:lvlText w:val=""/>
      <w:lvlJc w:val="left"/>
      <w:pPr>
        <w:ind w:left="5822" w:hanging="360"/>
      </w:pPr>
      <w:rPr>
        <w:rFonts w:ascii="Symbol" w:hAnsi="Symbol" w:hint="default"/>
      </w:rPr>
    </w:lvl>
    <w:lvl w:ilvl="7" w:tplc="04020003" w:tentative="1">
      <w:start w:val="1"/>
      <w:numFmt w:val="bullet"/>
      <w:lvlText w:val="o"/>
      <w:lvlJc w:val="left"/>
      <w:pPr>
        <w:ind w:left="6542" w:hanging="360"/>
      </w:pPr>
      <w:rPr>
        <w:rFonts w:ascii="Courier New" w:hAnsi="Courier New" w:cs="Courier New" w:hint="default"/>
      </w:rPr>
    </w:lvl>
    <w:lvl w:ilvl="8" w:tplc="04020005" w:tentative="1">
      <w:start w:val="1"/>
      <w:numFmt w:val="bullet"/>
      <w:lvlText w:val=""/>
      <w:lvlJc w:val="left"/>
      <w:pPr>
        <w:ind w:left="7262" w:hanging="360"/>
      </w:pPr>
      <w:rPr>
        <w:rFonts w:ascii="Wingdings" w:hAnsi="Wingdings" w:hint="default"/>
      </w:rPr>
    </w:lvl>
  </w:abstractNum>
  <w:abstractNum w:abstractNumId="26" w15:restartNumberingAfterBreak="0">
    <w:nsid w:val="454E0C6C"/>
    <w:multiLevelType w:val="hybridMultilevel"/>
    <w:tmpl w:val="E64A513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47CF103C"/>
    <w:multiLevelType w:val="hybridMultilevel"/>
    <w:tmpl w:val="F578B5D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4B8B5FB6"/>
    <w:multiLevelType w:val="hybridMultilevel"/>
    <w:tmpl w:val="85CAFBD2"/>
    <w:lvl w:ilvl="0" w:tplc="15A4AAEA">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15:restartNumberingAfterBreak="0">
    <w:nsid w:val="4CA76D7A"/>
    <w:multiLevelType w:val="hybridMultilevel"/>
    <w:tmpl w:val="A34E539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0" w15:restartNumberingAfterBreak="0">
    <w:nsid w:val="4E40212F"/>
    <w:multiLevelType w:val="hybridMultilevel"/>
    <w:tmpl w:val="8D38075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1" w15:restartNumberingAfterBreak="0">
    <w:nsid w:val="50034A54"/>
    <w:multiLevelType w:val="hybridMultilevel"/>
    <w:tmpl w:val="751C24B4"/>
    <w:lvl w:ilvl="0" w:tplc="04020001">
      <w:start w:val="1"/>
      <w:numFmt w:val="bullet"/>
      <w:lvlText w:val=""/>
      <w:lvlJc w:val="left"/>
      <w:rPr>
        <w:rFonts w:ascii="Symbol" w:hAnsi="Symbol" w:hint="default"/>
      </w:rPr>
    </w:lvl>
    <w:lvl w:ilvl="1" w:tplc="04020003" w:tentative="1">
      <w:start w:val="1"/>
      <w:numFmt w:val="bullet"/>
      <w:lvlText w:val="o"/>
      <w:lvlJc w:val="left"/>
      <w:pPr>
        <w:ind w:left="2318" w:hanging="360"/>
      </w:pPr>
      <w:rPr>
        <w:rFonts w:ascii="Courier New" w:hAnsi="Courier New" w:cs="Courier New" w:hint="default"/>
      </w:rPr>
    </w:lvl>
    <w:lvl w:ilvl="2" w:tplc="04020005" w:tentative="1">
      <w:start w:val="1"/>
      <w:numFmt w:val="bullet"/>
      <w:lvlText w:val=""/>
      <w:lvlJc w:val="left"/>
      <w:pPr>
        <w:ind w:left="3038" w:hanging="360"/>
      </w:pPr>
      <w:rPr>
        <w:rFonts w:ascii="Wingdings" w:hAnsi="Wingdings" w:hint="default"/>
      </w:rPr>
    </w:lvl>
    <w:lvl w:ilvl="3" w:tplc="04020001" w:tentative="1">
      <w:start w:val="1"/>
      <w:numFmt w:val="bullet"/>
      <w:lvlText w:val=""/>
      <w:lvlJc w:val="left"/>
      <w:pPr>
        <w:ind w:left="3758" w:hanging="360"/>
      </w:pPr>
      <w:rPr>
        <w:rFonts w:ascii="Symbol" w:hAnsi="Symbol" w:hint="default"/>
      </w:rPr>
    </w:lvl>
    <w:lvl w:ilvl="4" w:tplc="04020003" w:tentative="1">
      <w:start w:val="1"/>
      <w:numFmt w:val="bullet"/>
      <w:lvlText w:val="o"/>
      <w:lvlJc w:val="left"/>
      <w:pPr>
        <w:ind w:left="4478" w:hanging="360"/>
      </w:pPr>
      <w:rPr>
        <w:rFonts w:ascii="Courier New" w:hAnsi="Courier New" w:cs="Courier New" w:hint="default"/>
      </w:rPr>
    </w:lvl>
    <w:lvl w:ilvl="5" w:tplc="04020005" w:tentative="1">
      <w:start w:val="1"/>
      <w:numFmt w:val="bullet"/>
      <w:lvlText w:val=""/>
      <w:lvlJc w:val="left"/>
      <w:pPr>
        <w:ind w:left="5198" w:hanging="360"/>
      </w:pPr>
      <w:rPr>
        <w:rFonts w:ascii="Wingdings" w:hAnsi="Wingdings" w:hint="default"/>
      </w:rPr>
    </w:lvl>
    <w:lvl w:ilvl="6" w:tplc="04020001" w:tentative="1">
      <w:start w:val="1"/>
      <w:numFmt w:val="bullet"/>
      <w:lvlText w:val=""/>
      <w:lvlJc w:val="left"/>
      <w:pPr>
        <w:ind w:left="5918" w:hanging="360"/>
      </w:pPr>
      <w:rPr>
        <w:rFonts w:ascii="Symbol" w:hAnsi="Symbol" w:hint="default"/>
      </w:rPr>
    </w:lvl>
    <w:lvl w:ilvl="7" w:tplc="04020003" w:tentative="1">
      <w:start w:val="1"/>
      <w:numFmt w:val="bullet"/>
      <w:lvlText w:val="o"/>
      <w:lvlJc w:val="left"/>
      <w:pPr>
        <w:ind w:left="6638" w:hanging="360"/>
      </w:pPr>
      <w:rPr>
        <w:rFonts w:ascii="Courier New" w:hAnsi="Courier New" w:cs="Courier New" w:hint="default"/>
      </w:rPr>
    </w:lvl>
    <w:lvl w:ilvl="8" w:tplc="04020005" w:tentative="1">
      <w:start w:val="1"/>
      <w:numFmt w:val="bullet"/>
      <w:lvlText w:val=""/>
      <w:lvlJc w:val="left"/>
      <w:pPr>
        <w:ind w:left="7358" w:hanging="360"/>
      </w:pPr>
      <w:rPr>
        <w:rFonts w:ascii="Wingdings" w:hAnsi="Wingdings" w:hint="default"/>
      </w:rPr>
    </w:lvl>
  </w:abstractNum>
  <w:abstractNum w:abstractNumId="32" w15:restartNumberingAfterBreak="0">
    <w:nsid w:val="53743DAB"/>
    <w:multiLevelType w:val="hybridMultilevel"/>
    <w:tmpl w:val="143A4ECC"/>
    <w:lvl w:ilvl="0" w:tplc="DB9C7EA8">
      <w:start w:val="1"/>
      <w:numFmt w:val="bullet"/>
      <w:lvlText w:val=""/>
      <w:lvlJc w:val="left"/>
      <w:pPr>
        <w:tabs>
          <w:tab w:val="num" w:pos="567"/>
        </w:tabs>
        <w:ind w:left="1134" w:hanging="85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0475E7"/>
    <w:multiLevelType w:val="hybridMultilevel"/>
    <w:tmpl w:val="ADFE872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4" w15:restartNumberingAfterBreak="0">
    <w:nsid w:val="57B5759E"/>
    <w:multiLevelType w:val="hybridMultilevel"/>
    <w:tmpl w:val="076AAC1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15:restartNumberingAfterBreak="0">
    <w:nsid w:val="5BED6AD8"/>
    <w:multiLevelType w:val="hybridMultilevel"/>
    <w:tmpl w:val="560A1710"/>
    <w:lvl w:ilvl="0" w:tplc="FE221128">
      <w:start w:val="65535"/>
      <w:numFmt w:val="bullet"/>
      <w:lvlText w:val="-"/>
      <w:legacy w:legacy="1" w:legacySpace="0" w:legacyIndent="408"/>
      <w:lvlJc w:val="left"/>
      <w:rPr>
        <w:rFonts w:ascii="Times New Roman" w:hAnsi="Times New Roman" w:cs="Times New Roman" w:hint="default"/>
      </w:rPr>
    </w:lvl>
    <w:lvl w:ilvl="1" w:tplc="04020003" w:tentative="1">
      <w:start w:val="1"/>
      <w:numFmt w:val="bullet"/>
      <w:lvlText w:val="o"/>
      <w:lvlJc w:val="left"/>
      <w:pPr>
        <w:ind w:left="2318" w:hanging="360"/>
      </w:pPr>
      <w:rPr>
        <w:rFonts w:ascii="Courier New" w:hAnsi="Courier New" w:cs="Courier New" w:hint="default"/>
      </w:rPr>
    </w:lvl>
    <w:lvl w:ilvl="2" w:tplc="04020005" w:tentative="1">
      <w:start w:val="1"/>
      <w:numFmt w:val="bullet"/>
      <w:lvlText w:val=""/>
      <w:lvlJc w:val="left"/>
      <w:pPr>
        <w:ind w:left="3038" w:hanging="360"/>
      </w:pPr>
      <w:rPr>
        <w:rFonts w:ascii="Wingdings" w:hAnsi="Wingdings" w:hint="default"/>
      </w:rPr>
    </w:lvl>
    <w:lvl w:ilvl="3" w:tplc="04020001" w:tentative="1">
      <w:start w:val="1"/>
      <w:numFmt w:val="bullet"/>
      <w:lvlText w:val=""/>
      <w:lvlJc w:val="left"/>
      <w:pPr>
        <w:ind w:left="3758" w:hanging="360"/>
      </w:pPr>
      <w:rPr>
        <w:rFonts w:ascii="Symbol" w:hAnsi="Symbol" w:hint="default"/>
      </w:rPr>
    </w:lvl>
    <w:lvl w:ilvl="4" w:tplc="04020003" w:tentative="1">
      <w:start w:val="1"/>
      <w:numFmt w:val="bullet"/>
      <w:lvlText w:val="o"/>
      <w:lvlJc w:val="left"/>
      <w:pPr>
        <w:ind w:left="4478" w:hanging="360"/>
      </w:pPr>
      <w:rPr>
        <w:rFonts w:ascii="Courier New" w:hAnsi="Courier New" w:cs="Courier New" w:hint="default"/>
      </w:rPr>
    </w:lvl>
    <w:lvl w:ilvl="5" w:tplc="04020005" w:tentative="1">
      <w:start w:val="1"/>
      <w:numFmt w:val="bullet"/>
      <w:lvlText w:val=""/>
      <w:lvlJc w:val="left"/>
      <w:pPr>
        <w:ind w:left="5198" w:hanging="360"/>
      </w:pPr>
      <w:rPr>
        <w:rFonts w:ascii="Wingdings" w:hAnsi="Wingdings" w:hint="default"/>
      </w:rPr>
    </w:lvl>
    <w:lvl w:ilvl="6" w:tplc="04020001" w:tentative="1">
      <w:start w:val="1"/>
      <w:numFmt w:val="bullet"/>
      <w:lvlText w:val=""/>
      <w:lvlJc w:val="left"/>
      <w:pPr>
        <w:ind w:left="5918" w:hanging="360"/>
      </w:pPr>
      <w:rPr>
        <w:rFonts w:ascii="Symbol" w:hAnsi="Symbol" w:hint="default"/>
      </w:rPr>
    </w:lvl>
    <w:lvl w:ilvl="7" w:tplc="04020003" w:tentative="1">
      <w:start w:val="1"/>
      <w:numFmt w:val="bullet"/>
      <w:lvlText w:val="o"/>
      <w:lvlJc w:val="left"/>
      <w:pPr>
        <w:ind w:left="6638" w:hanging="360"/>
      </w:pPr>
      <w:rPr>
        <w:rFonts w:ascii="Courier New" w:hAnsi="Courier New" w:cs="Courier New" w:hint="default"/>
      </w:rPr>
    </w:lvl>
    <w:lvl w:ilvl="8" w:tplc="04020005" w:tentative="1">
      <w:start w:val="1"/>
      <w:numFmt w:val="bullet"/>
      <w:lvlText w:val=""/>
      <w:lvlJc w:val="left"/>
      <w:pPr>
        <w:ind w:left="7358" w:hanging="360"/>
      </w:pPr>
      <w:rPr>
        <w:rFonts w:ascii="Wingdings" w:hAnsi="Wingdings" w:hint="default"/>
      </w:rPr>
    </w:lvl>
  </w:abstractNum>
  <w:abstractNum w:abstractNumId="36" w15:restartNumberingAfterBreak="0">
    <w:nsid w:val="5D02533C"/>
    <w:multiLevelType w:val="hybridMultilevel"/>
    <w:tmpl w:val="E85C948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7" w15:restartNumberingAfterBreak="0">
    <w:nsid w:val="5DC62D49"/>
    <w:multiLevelType w:val="hybridMultilevel"/>
    <w:tmpl w:val="1CC8AC6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8" w15:restartNumberingAfterBreak="0">
    <w:nsid w:val="627A3BBB"/>
    <w:multiLevelType w:val="hybridMultilevel"/>
    <w:tmpl w:val="B7744D26"/>
    <w:lvl w:ilvl="0" w:tplc="04020001">
      <w:start w:val="1"/>
      <w:numFmt w:val="bullet"/>
      <w:lvlText w:val=""/>
      <w:lvlJc w:val="left"/>
      <w:pPr>
        <w:ind w:left="360" w:hanging="360"/>
      </w:pPr>
      <w:rPr>
        <w:rFonts w:ascii="Symbol" w:hAnsi="Symbol" w:hint="default"/>
      </w:rPr>
    </w:lvl>
    <w:lvl w:ilvl="1" w:tplc="0402000B">
      <w:start w:val="1"/>
      <w:numFmt w:val="bullet"/>
      <w:lvlText w:val=""/>
      <w:lvlJc w:val="left"/>
      <w:pPr>
        <w:ind w:left="1080" w:hanging="360"/>
      </w:pPr>
      <w:rPr>
        <w:rFonts w:ascii="Wingdings" w:hAnsi="Wingdings" w:hint="default"/>
      </w:rPr>
    </w:lvl>
    <w:lvl w:ilvl="2" w:tplc="04020005">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9" w15:restartNumberingAfterBreak="0">
    <w:nsid w:val="67D1134C"/>
    <w:multiLevelType w:val="hybridMultilevel"/>
    <w:tmpl w:val="C22CC66C"/>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C45CB02E">
      <w:numFmt w:val="bullet"/>
      <w:lvlText w:val=""/>
      <w:lvlJc w:val="left"/>
      <w:pPr>
        <w:ind w:left="2160" w:hanging="360"/>
      </w:pPr>
      <w:rPr>
        <w:rFonts w:ascii="Times New Roman" w:eastAsiaTheme="minorEastAsia" w:hAnsi="Times New Roman" w:cs="Times New Roman"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6DD54F90"/>
    <w:multiLevelType w:val="hybridMultilevel"/>
    <w:tmpl w:val="12E668C6"/>
    <w:lvl w:ilvl="0" w:tplc="46A8196A">
      <w:numFmt w:val="bullet"/>
      <w:lvlText w:val="-"/>
      <w:lvlJc w:val="left"/>
      <w:pPr>
        <w:ind w:left="720" w:hanging="360"/>
      </w:pPr>
      <w:rPr>
        <w:rFonts w:ascii="Book Antiqua" w:eastAsia="Times New Roman" w:hAnsi="Book Antiqu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715B063A"/>
    <w:multiLevelType w:val="hybridMultilevel"/>
    <w:tmpl w:val="28F225A4"/>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2" w15:restartNumberingAfterBreak="0">
    <w:nsid w:val="716E4876"/>
    <w:multiLevelType w:val="hybridMultilevel"/>
    <w:tmpl w:val="44DC3BA4"/>
    <w:lvl w:ilvl="0" w:tplc="FA844870">
      <w:start w:val="6"/>
      <w:numFmt w:val="bullet"/>
      <w:lvlText w:val="-"/>
      <w:lvlJc w:val="left"/>
      <w:pPr>
        <w:ind w:left="1080" w:hanging="360"/>
      </w:pPr>
      <w:rPr>
        <w:rFonts w:ascii="Times New Roman" w:eastAsia="Calibr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3" w15:restartNumberingAfterBreak="0">
    <w:nsid w:val="77E96D62"/>
    <w:multiLevelType w:val="hybridMultilevel"/>
    <w:tmpl w:val="DC82E52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
    <w:abstractNumId w:val="0"/>
    <w:lvlOverride w:ilvl="0">
      <w:lvl w:ilvl="0">
        <w:start w:val="65535"/>
        <w:numFmt w:val="bullet"/>
        <w:lvlText w:val="&gt;"/>
        <w:legacy w:legacy="1" w:legacySpace="0" w:legacyIndent="25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6">
    <w:abstractNumId w:val="0"/>
    <w:lvlOverride w:ilvl="0">
      <w:lvl w:ilvl="0">
        <w:start w:val="65535"/>
        <w:numFmt w:val="bullet"/>
        <w:lvlText w:val="&gt;"/>
        <w:legacy w:legacy="1" w:legacySpace="0" w:legacyIndent="264"/>
        <w:lvlJc w:val="left"/>
        <w:rPr>
          <w:rFonts w:ascii="Times New Roman" w:hAnsi="Times New Roman" w:cs="Times New Roman" w:hint="default"/>
        </w:rPr>
      </w:lvl>
    </w:lvlOverride>
  </w:num>
  <w:num w:numId="7">
    <w:abstractNumId w:val="22"/>
  </w:num>
  <w:num w:numId="8">
    <w:abstractNumId w:val="32"/>
  </w:num>
  <w:num w:numId="9">
    <w:abstractNumId w:val="7"/>
  </w:num>
  <w:num w:numId="10">
    <w:abstractNumId w:val="2"/>
  </w:num>
  <w:num w:numId="11">
    <w:abstractNumId w:val="1"/>
  </w:num>
  <w:num w:numId="12">
    <w:abstractNumId w:val="8"/>
  </w:num>
  <w:num w:numId="13">
    <w:abstractNumId w:val="10"/>
  </w:num>
  <w:num w:numId="14">
    <w:abstractNumId w:val="39"/>
  </w:num>
  <w:num w:numId="15">
    <w:abstractNumId w:val="6"/>
  </w:num>
  <w:num w:numId="16">
    <w:abstractNumId w:val="13"/>
  </w:num>
  <w:num w:numId="17">
    <w:abstractNumId w:val="37"/>
  </w:num>
  <w:num w:numId="18">
    <w:abstractNumId w:val="17"/>
  </w:num>
  <w:num w:numId="19">
    <w:abstractNumId w:val="23"/>
  </w:num>
  <w:num w:numId="20">
    <w:abstractNumId w:val="34"/>
  </w:num>
  <w:num w:numId="21">
    <w:abstractNumId w:val="36"/>
  </w:num>
  <w:num w:numId="22">
    <w:abstractNumId w:val="42"/>
  </w:num>
  <w:num w:numId="23">
    <w:abstractNumId w:val="16"/>
  </w:num>
  <w:num w:numId="24">
    <w:abstractNumId w:val="33"/>
  </w:num>
  <w:num w:numId="25">
    <w:abstractNumId w:val="21"/>
  </w:num>
  <w:num w:numId="26">
    <w:abstractNumId w:val="28"/>
  </w:num>
  <w:num w:numId="27">
    <w:abstractNumId w:val="26"/>
  </w:num>
  <w:num w:numId="28">
    <w:abstractNumId w:val="27"/>
  </w:num>
  <w:num w:numId="29">
    <w:abstractNumId w:val="40"/>
  </w:num>
  <w:num w:numId="30">
    <w:abstractNumId w:val="15"/>
  </w:num>
  <w:num w:numId="31">
    <w:abstractNumId w:val="18"/>
  </w:num>
  <w:num w:numId="32">
    <w:abstractNumId w:val="9"/>
  </w:num>
  <w:num w:numId="33">
    <w:abstractNumId w:val="24"/>
  </w:num>
  <w:num w:numId="34">
    <w:abstractNumId w:val="35"/>
  </w:num>
  <w:num w:numId="35">
    <w:abstractNumId w:val="31"/>
  </w:num>
  <w:num w:numId="36">
    <w:abstractNumId w:val="11"/>
  </w:num>
  <w:num w:numId="37">
    <w:abstractNumId w:val="14"/>
  </w:num>
  <w:num w:numId="38">
    <w:abstractNumId w:val="25"/>
  </w:num>
  <w:num w:numId="39">
    <w:abstractNumId w:val="3"/>
  </w:num>
  <w:num w:numId="40">
    <w:abstractNumId w:val="30"/>
  </w:num>
  <w:num w:numId="41">
    <w:abstractNumId w:val="43"/>
  </w:num>
  <w:num w:numId="42">
    <w:abstractNumId w:val="29"/>
  </w:num>
  <w:num w:numId="43">
    <w:abstractNumId w:val="4"/>
  </w:num>
  <w:num w:numId="44">
    <w:abstractNumId w:val="5"/>
  </w:num>
  <w:num w:numId="45">
    <w:abstractNumId w:val="38"/>
  </w:num>
  <w:num w:numId="46">
    <w:abstractNumId w:val="41"/>
  </w:num>
  <w:num w:numId="47">
    <w:abstractNumId w:val="20"/>
  </w:num>
  <w:num w:numId="48">
    <w:abstractNumId w:val="12"/>
  </w:num>
  <w:num w:numId="4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bordersDoNotSurroundHeader/>
  <w:bordersDoNotSurroundFooter/>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4DB"/>
    <w:rsid w:val="00002C18"/>
    <w:rsid w:val="00012DF2"/>
    <w:rsid w:val="00016CCF"/>
    <w:rsid w:val="000179C6"/>
    <w:rsid w:val="00022D63"/>
    <w:rsid w:val="0002478D"/>
    <w:rsid w:val="000265ED"/>
    <w:rsid w:val="0003026A"/>
    <w:rsid w:val="00030DEC"/>
    <w:rsid w:val="0003195E"/>
    <w:rsid w:val="00032098"/>
    <w:rsid w:val="00032525"/>
    <w:rsid w:val="00034163"/>
    <w:rsid w:val="000416E4"/>
    <w:rsid w:val="00041C63"/>
    <w:rsid w:val="00042A37"/>
    <w:rsid w:val="000449F2"/>
    <w:rsid w:val="00047ADF"/>
    <w:rsid w:val="00051AD1"/>
    <w:rsid w:val="000542B1"/>
    <w:rsid w:val="00054D71"/>
    <w:rsid w:val="000571F7"/>
    <w:rsid w:val="00065C1E"/>
    <w:rsid w:val="00065E1E"/>
    <w:rsid w:val="000678FD"/>
    <w:rsid w:val="000704EC"/>
    <w:rsid w:val="00071B3C"/>
    <w:rsid w:val="00071FE9"/>
    <w:rsid w:val="000722B4"/>
    <w:rsid w:val="0007251C"/>
    <w:rsid w:val="00075E1B"/>
    <w:rsid w:val="00081833"/>
    <w:rsid w:val="00084AE1"/>
    <w:rsid w:val="00093C90"/>
    <w:rsid w:val="00095887"/>
    <w:rsid w:val="000A1660"/>
    <w:rsid w:val="000B1FDA"/>
    <w:rsid w:val="000B347A"/>
    <w:rsid w:val="000B79D2"/>
    <w:rsid w:val="000C18EE"/>
    <w:rsid w:val="000C4AC3"/>
    <w:rsid w:val="000C7119"/>
    <w:rsid w:val="000D1D88"/>
    <w:rsid w:val="000D4DA3"/>
    <w:rsid w:val="000D57B5"/>
    <w:rsid w:val="000D75E8"/>
    <w:rsid w:val="000E0104"/>
    <w:rsid w:val="000E0331"/>
    <w:rsid w:val="000E0DB5"/>
    <w:rsid w:val="000E3BA9"/>
    <w:rsid w:val="000E467F"/>
    <w:rsid w:val="000E4A09"/>
    <w:rsid w:val="000E6991"/>
    <w:rsid w:val="000E72B2"/>
    <w:rsid w:val="000F0FFA"/>
    <w:rsid w:val="000F1452"/>
    <w:rsid w:val="000F18D4"/>
    <w:rsid w:val="0010064F"/>
    <w:rsid w:val="00107748"/>
    <w:rsid w:val="001078E4"/>
    <w:rsid w:val="00124B19"/>
    <w:rsid w:val="00130D08"/>
    <w:rsid w:val="00134677"/>
    <w:rsid w:val="00155062"/>
    <w:rsid w:val="00161204"/>
    <w:rsid w:val="00166B0B"/>
    <w:rsid w:val="00167298"/>
    <w:rsid w:val="00173E97"/>
    <w:rsid w:val="00181017"/>
    <w:rsid w:val="001825D6"/>
    <w:rsid w:val="00183A25"/>
    <w:rsid w:val="001903A2"/>
    <w:rsid w:val="00190B79"/>
    <w:rsid w:val="0019405D"/>
    <w:rsid w:val="00196422"/>
    <w:rsid w:val="001A0D6D"/>
    <w:rsid w:val="001A26EE"/>
    <w:rsid w:val="001A40C2"/>
    <w:rsid w:val="001A54AB"/>
    <w:rsid w:val="001B1083"/>
    <w:rsid w:val="001B1ED7"/>
    <w:rsid w:val="001B4871"/>
    <w:rsid w:val="001B61E0"/>
    <w:rsid w:val="001C104E"/>
    <w:rsid w:val="001D1869"/>
    <w:rsid w:val="001D3FE8"/>
    <w:rsid w:val="001D7F2B"/>
    <w:rsid w:val="001E0006"/>
    <w:rsid w:val="001E4AA0"/>
    <w:rsid w:val="001F23AF"/>
    <w:rsid w:val="001F4367"/>
    <w:rsid w:val="001F6799"/>
    <w:rsid w:val="001F6813"/>
    <w:rsid w:val="002107DC"/>
    <w:rsid w:val="002129D4"/>
    <w:rsid w:val="00217113"/>
    <w:rsid w:val="002209FA"/>
    <w:rsid w:val="00231CAD"/>
    <w:rsid w:val="00243C87"/>
    <w:rsid w:val="00246E1D"/>
    <w:rsid w:val="002479FC"/>
    <w:rsid w:val="00247C50"/>
    <w:rsid w:val="00247EDB"/>
    <w:rsid w:val="00250373"/>
    <w:rsid w:val="00252BEE"/>
    <w:rsid w:val="00260ECE"/>
    <w:rsid w:val="00263C10"/>
    <w:rsid w:val="002679DF"/>
    <w:rsid w:val="00272355"/>
    <w:rsid w:val="00274E2C"/>
    <w:rsid w:val="0028008C"/>
    <w:rsid w:val="00280384"/>
    <w:rsid w:val="00281672"/>
    <w:rsid w:val="00281CEA"/>
    <w:rsid w:val="00291CBD"/>
    <w:rsid w:val="00295F7B"/>
    <w:rsid w:val="0029723C"/>
    <w:rsid w:val="00297A77"/>
    <w:rsid w:val="002A1547"/>
    <w:rsid w:val="002A5B65"/>
    <w:rsid w:val="002A6A99"/>
    <w:rsid w:val="002A77A9"/>
    <w:rsid w:val="002A7C62"/>
    <w:rsid w:val="002B3737"/>
    <w:rsid w:val="002C0867"/>
    <w:rsid w:val="002D283D"/>
    <w:rsid w:val="002D38AB"/>
    <w:rsid w:val="002E03AC"/>
    <w:rsid w:val="002E323A"/>
    <w:rsid w:val="002E5713"/>
    <w:rsid w:val="002E7BDD"/>
    <w:rsid w:val="002F1332"/>
    <w:rsid w:val="002F1850"/>
    <w:rsid w:val="002F498D"/>
    <w:rsid w:val="002F4A5D"/>
    <w:rsid w:val="002F5CC9"/>
    <w:rsid w:val="003002D4"/>
    <w:rsid w:val="00302429"/>
    <w:rsid w:val="00315AE7"/>
    <w:rsid w:val="0031673A"/>
    <w:rsid w:val="003200A4"/>
    <w:rsid w:val="003207F4"/>
    <w:rsid w:val="0032407D"/>
    <w:rsid w:val="003318DD"/>
    <w:rsid w:val="003400E4"/>
    <w:rsid w:val="0034138C"/>
    <w:rsid w:val="00344F0E"/>
    <w:rsid w:val="00347741"/>
    <w:rsid w:val="0034780B"/>
    <w:rsid w:val="0035000E"/>
    <w:rsid w:val="003500E0"/>
    <w:rsid w:val="0035185E"/>
    <w:rsid w:val="0035328F"/>
    <w:rsid w:val="00353BAD"/>
    <w:rsid w:val="003615FD"/>
    <w:rsid w:val="00363174"/>
    <w:rsid w:val="00366203"/>
    <w:rsid w:val="00367A3E"/>
    <w:rsid w:val="00367ED2"/>
    <w:rsid w:val="00376456"/>
    <w:rsid w:val="00377CA9"/>
    <w:rsid w:val="003801EF"/>
    <w:rsid w:val="003804A4"/>
    <w:rsid w:val="00382A86"/>
    <w:rsid w:val="00383353"/>
    <w:rsid w:val="00383AA1"/>
    <w:rsid w:val="00384E6C"/>
    <w:rsid w:val="00385208"/>
    <w:rsid w:val="0039526F"/>
    <w:rsid w:val="00396734"/>
    <w:rsid w:val="00396F1F"/>
    <w:rsid w:val="0039701A"/>
    <w:rsid w:val="003A185D"/>
    <w:rsid w:val="003A2969"/>
    <w:rsid w:val="003A316E"/>
    <w:rsid w:val="003A6665"/>
    <w:rsid w:val="003A6743"/>
    <w:rsid w:val="003A6F5C"/>
    <w:rsid w:val="003B0BD1"/>
    <w:rsid w:val="003B2349"/>
    <w:rsid w:val="003B2499"/>
    <w:rsid w:val="003B6CA9"/>
    <w:rsid w:val="003B7443"/>
    <w:rsid w:val="003C2E01"/>
    <w:rsid w:val="003C3028"/>
    <w:rsid w:val="003C4840"/>
    <w:rsid w:val="003C5D47"/>
    <w:rsid w:val="003C6746"/>
    <w:rsid w:val="003E34D4"/>
    <w:rsid w:val="003E40AE"/>
    <w:rsid w:val="003E4D46"/>
    <w:rsid w:val="003E4E8D"/>
    <w:rsid w:val="003E64E8"/>
    <w:rsid w:val="003E6866"/>
    <w:rsid w:val="003E6930"/>
    <w:rsid w:val="003E6E57"/>
    <w:rsid w:val="003F1C98"/>
    <w:rsid w:val="003F35D9"/>
    <w:rsid w:val="003F6774"/>
    <w:rsid w:val="003F6FD9"/>
    <w:rsid w:val="0040706D"/>
    <w:rsid w:val="00407B63"/>
    <w:rsid w:val="00410A05"/>
    <w:rsid w:val="00411A79"/>
    <w:rsid w:val="00413AD6"/>
    <w:rsid w:val="00415C38"/>
    <w:rsid w:val="00415E14"/>
    <w:rsid w:val="00422E20"/>
    <w:rsid w:val="00423C2C"/>
    <w:rsid w:val="00426423"/>
    <w:rsid w:val="004315BE"/>
    <w:rsid w:val="0043462E"/>
    <w:rsid w:val="00435BAA"/>
    <w:rsid w:val="00435F4F"/>
    <w:rsid w:val="00436ABF"/>
    <w:rsid w:val="0044595C"/>
    <w:rsid w:val="00447CAB"/>
    <w:rsid w:val="00453A3E"/>
    <w:rsid w:val="00457BB6"/>
    <w:rsid w:val="00466699"/>
    <w:rsid w:val="00471AB6"/>
    <w:rsid w:val="00471DEE"/>
    <w:rsid w:val="0047626F"/>
    <w:rsid w:val="004779AA"/>
    <w:rsid w:val="0048662B"/>
    <w:rsid w:val="00492445"/>
    <w:rsid w:val="004938A8"/>
    <w:rsid w:val="004A122A"/>
    <w:rsid w:val="004A5295"/>
    <w:rsid w:val="004B2E60"/>
    <w:rsid w:val="004B4E1B"/>
    <w:rsid w:val="004B6BB8"/>
    <w:rsid w:val="004D1680"/>
    <w:rsid w:val="004D6BB4"/>
    <w:rsid w:val="004E292A"/>
    <w:rsid w:val="004E3AE4"/>
    <w:rsid w:val="004E4863"/>
    <w:rsid w:val="004E6803"/>
    <w:rsid w:val="004E7AEB"/>
    <w:rsid w:val="004F14D7"/>
    <w:rsid w:val="004F276A"/>
    <w:rsid w:val="004F7F47"/>
    <w:rsid w:val="00502A1D"/>
    <w:rsid w:val="005068B6"/>
    <w:rsid w:val="005078AF"/>
    <w:rsid w:val="00512A25"/>
    <w:rsid w:val="0051303A"/>
    <w:rsid w:val="0051372D"/>
    <w:rsid w:val="00521531"/>
    <w:rsid w:val="0052240C"/>
    <w:rsid w:val="00522A8D"/>
    <w:rsid w:val="005234E6"/>
    <w:rsid w:val="00524204"/>
    <w:rsid w:val="005273C3"/>
    <w:rsid w:val="00537128"/>
    <w:rsid w:val="00541494"/>
    <w:rsid w:val="00544387"/>
    <w:rsid w:val="00550552"/>
    <w:rsid w:val="00551ABE"/>
    <w:rsid w:val="0055208F"/>
    <w:rsid w:val="00552B42"/>
    <w:rsid w:val="005547DC"/>
    <w:rsid w:val="00561815"/>
    <w:rsid w:val="00562835"/>
    <w:rsid w:val="005656BD"/>
    <w:rsid w:val="00565BE1"/>
    <w:rsid w:val="005673BE"/>
    <w:rsid w:val="00570350"/>
    <w:rsid w:val="00571641"/>
    <w:rsid w:val="00575970"/>
    <w:rsid w:val="00580A5D"/>
    <w:rsid w:val="00584C5E"/>
    <w:rsid w:val="0058697D"/>
    <w:rsid w:val="005919CB"/>
    <w:rsid w:val="00592FA5"/>
    <w:rsid w:val="00593E33"/>
    <w:rsid w:val="005947FC"/>
    <w:rsid w:val="005A06C9"/>
    <w:rsid w:val="005A2072"/>
    <w:rsid w:val="005A3E71"/>
    <w:rsid w:val="005A71E9"/>
    <w:rsid w:val="005B0481"/>
    <w:rsid w:val="005B1F96"/>
    <w:rsid w:val="005B39F4"/>
    <w:rsid w:val="005B3DA7"/>
    <w:rsid w:val="005C365A"/>
    <w:rsid w:val="005C40D7"/>
    <w:rsid w:val="005C4C6C"/>
    <w:rsid w:val="005D3721"/>
    <w:rsid w:val="005D4B4D"/>
    <w:rsid w:val="005D7CE7"/>
    <w:rsid w:val="005E02BB"/>
    <w:rsid w:val="005E6D30"/>
    <w:rsid w:val="00601496"/>
    <w:rsid w:val="00602C65"/>
    <w:rsid w:val="0061510C"/>
    <w:rsid w:val="006158C1"/>
    <w:rsid w:val="00616F1F"/>
    <w:rsid w:val="00623270"/>
    <w:rsid w:val="00632336"/>
    <w:rsid w:val="006343F7"/>
    <w:rsid w:val="00636E92"/>
    <w:rsid w:val="00637FFC"/>
    <w:rsid w:val="00640784"/>
    <w:rsid w:val="0064166B"/>
    <w:rsid w:val="0064796C"/>
    <w:rsid w:val="006479EB"/>
    <w:rsid w:val="006611F7"/>
    <w:rsid w:val="00665841"/>
    <w:rsid w:val="00671CF2"/>
    <w:rsid w:val="00672F24"/>
    <w:rsid w:val="0067397C"/>
    <w:rsid w:val="00674C58"/>
    <w:rsid w:val="00675D14"/>
    <w:rsid w:val="006768EC"/>
    <w:rsid w:val="00680A85"/>
    <w:rsid w:val="00687ACC"/>
    <w:rsid w:val="0069175C"/>
    <w:rsid w:val="006A7766"/>
    <w:rsid w:val="006B02BD"/>
    <w:rsid w:val="006B0E29"/>
    <w:rsid w:val="006B1068"/>
    <w:rsid w:val="006B209D"/>
    <w:rsid w:val="006C6C17"/>
    <w:rsid w:val="006D0C17"/>
    <w:rsid w:val="006D7B34"/>
    <w:rsid w:val="006E15B5"/>
    <w:rsid w:val="006F177B"/>
    <w:rsid w:val="006F6A64"/>
    <w:rsid w:val="006F773D"/>
    <w:rsid w:val="007009F9"/>
    <w:rsid w:val="007013D2"/>
    <w:rsid w:val="00702D92"/>
    <w:rsid w:val="0070691B"/>
    <w:rsid w:val="0071250C"/>
    <w:rsid w:val="007222D8"/>
    <w:rsid w:val="00722DE1"/>
    <w:rsid w:val="007235B0"/>
    <w:rsid w:val="00723E04"/>
    <w:rsid w:val="007270D8"/>
    <w:rsid w:val="00727C0A"/>
    <w:rsid w:val="00736969"/>
    <w:rsid w:val="007473C3"/>
    <w:rsid w:val="0075208D"/>
    <w:rsid w:val="0075353A"/>
    <w:rsid w:val="0075593C"/>
    <w:rsid w:val="00756337"/>
    <w:rsid w:val="007628E7"/>
    <w:rsid w:val="00762FF6"/>
    <w:rsid w:val="00771AF7"/>
    <w:rsid w:val="007722ED"/>
    <w:rsid w:val="00773B2F"/>
    <w:rsid w:val="0077530C"/>
    <w:rsid w:val="0077715B"/>
    <w:rsid w:val="00777511"/>
    <w:rsid w:val="00780BA7"/>
    <w:rsid w:val="00783628"/>
    <w:rsid w:val="00783A62"/>
    <w:rsid w:val="00784096"/>
    <w:rsid w:val="00784DD4"/>
    <w:rsid w:val="007949F7"/>
    <w:rsid w:val="007A177F"/>
    <w:rsid w:val="007A4EC1"/>
    <w:rsid w:val="007A702A"/>
    <w:rsid w:val="007B1250"/>
    <w:rsid w:val="007B465D"/>
    <w:rsid w:val="007C0CC7"/>
    <w:rsid w:val="007C6735"/>
    <w:rsid w:val="007C72B7"/>
    <w:rsid w:val="007D1361"/>
    <w:rsid w:val="007D2433"/>
    <w:rsid w:val="007D4BC2"/>
    <w:rsid w:val="007E2690"/>
    <w:rsid w:val="007F0488"/>
    <w:rsid w:val="007F05AF"/>
    <w:rsid w:val="007F61FC"/>
    <w:rsid w:val="00805D78"/>
    <w:rsid w:val="00805D93"/>
    <w:rsid w:val="008106C0"/>
    <w:rsid w:val="008116C3"/>
    <w:rsid w:val="0081175A"/>
    <w:rsid w:val="00811EE3"/>
    <w:rsid w:val="00813C3D"/>
    <w:rsid w:val="008150B5"/>
    <w:rsid w:val="008159DB"/>
    <w:rsid w:val="008217F2"/>
    <w:rsid w:val="00830612"/>
    <w:rsid w:val="00832007"/>
    <w:rsid w:val="008338EA"/>
    <w:rsid w:val="00842811"/>
    <w:rsid w:val="0084462C"/>
    <w:rsid w:val="00844FCE"/>
    <w:rsid w:val="0085184B"/>
    <w:rsid w:val="00857B07"/>
    <w:rsid w:val="008626FC"/>
    <w:rsid w:val="008677E4"/>
    <w:rsid w:val="008724CA"/>
    <w:rsid w:val="00872B20"/>
    <w:rsid w:val="00873BCD"/>
    <w:rsid w:val="00874FC7"/>
    <w:rsid w:val="008775DA"/>
    <w:rsid w:val="0088081A"/>
    <w:rsid w:val="0088548D"/>
    <w:rsid w:val="00887980"/>
    <w:rsid w:val="00890E1A"/>
    <w:rsid w:val="00894C13"/>
    <w:rsid w:val="008966E8"/>
    <w:rsid w:val="00896DCD"/>
    <w:rsid w:val="00896E5A"/>
    <w:rsid w:val="00897BFB"/>
    <w:rsid w:val="008A3DF8"/>
    <w:rsid w:val="008A437E"/>
    <w:rsid w:val="008A452F"/>
    <w:rsid w:val="008A7812"/>
    <w:rsid w:val="008B2192"/>
    <w:rsid w:val="008B3BFF"/>
    <w:rsid w:val="008B5F7C"/>
    <w:rsid w:val="008B7181"/>
    <w:rsid w:val="008C30D5"/>
    <w:rsid w:val="008C468C"/>
    <w:rsid w:val="008D15F3"/>
    <w:rsid w:val="008D3260"/>
    <w:rsid w:val="008E5337"/>
    <w:rsid w:val="008E76F3"/>
    <w:rsid w:val="008F26A7"/>
    <w:rsid w:val="008F31B7"/>
    <w:rsid w:val="008F3FA5"/>
    <w:rsid w:val="008F6E52"/>
    <w:rsid w:val="00916A48"/>
    <w:rsid w:val="009205D7"/>
    <w:rsid w:val="00920A27"/>
    <w:rsid w:val="0093183D"/>
    <w:rsid w:val="00932FA3"/>
    <w:rsid w:val="00933E6B"/>
    <w:rsid w:val="009446B5"/>
    <w:rsid w:val="009453BB"/>
    <w:rsid w:val="00947B9F"/>
    <w:rsid w:val="00947F34"/>
    <w:rsid w:val="00953943"/>
    <w:rsid w:val="0095501B"/>
    <w:rsid w:val="009555E4"/>
    <w:rsid w:val="009568EF"/>
    <w:rsid w:val="00964E75"/>
    <w:rsid w:val="009709C7"/>
    <w:rsid w:val="0097325D"/>
    <w:rsid w:val="009776A1"/>
    <w:rsid w:val="00980BE2"/>
    <w:rsid w:val="0098222C"/>
    <w:rsid w:val="009842EC"/>
    <w:rsid w:val="00984BEA"/>
    <w:rsid w:val="00985D9A"/>
    <w:rsid w:val="00986D2D"/>
    <w:rsid w:val="0099029F"/>
    <w:rsid w:val="009904B1"/>
    <w:rsid w:val="00992AC2"/>
    <w:rsid w:val="00995B43"/>
    <w:rsid w:val="0099634D"/>
    <w:rsid w:val="0099764B"/>
    <w:rsid w:val="009A2F3C"/>
    <w:rsid w:val="009A333A"/>
    <w:rsid w:val="009A47CD"/>
    <w:rsid w:val="009B00F5"/>
    <w:rsid w:val="009B0959"/>
    <w:rsid w:val="009B0FA3"/>
    <w:rsid w:val="009B1582"/>
    <w:rsid w:val="009B4921"/>
    <w:rsid w:val="009B514B"/>
    <w:rsid w:val="009C2067"/>
    <w:rsid w:val="009C4677"/>
    <w:rsid w:val="009C4B3B"/>
    <w:rsid w:val="009C7060"/>
    <w:rsid w:val="009C7C69"/>
    <w:rsid w:val="009D45CB"/>
    <w:rsid w:val="009D56F6"/>
    <w:rsid w:val="009D5E6B"/>
    <w:rsid w:val="009D6E9D"/>
    <w:rsid w:val="009E3A6D"/>
    <w:rsid w:val="009E4CB0"/>
    <w:rsid w:val="009F1029"/>
    <w:rsid w:val="009F259C"/>
    <w:rsid w:val="009F3060"/>
    <w:rsid w:val="009F7A3C"/>
    <w:rsid w:val="00A0101F"/>
    <w:rsid w:val="00A0252D"/>
    <w:rsid w:val="00A03A54"/>
    <w:rsid w:val="00A0430A"/>
    <w:rsid w:val="00A04768"/>
    <w:rsid w:val="00A058DD"/>
    <w:rsid w:val="00A11BD7"/>
    <w:rsid w:val="00A13B0E"/>
    <w:rsid w:val="00A13CBD"/>
    <w:rsid w:val="00A1676B"/>
    <w:rsid w:val="00A17DF8"/>
    <w:rsid w:val="00A2056B"/>
    <w:rsid w:val="00A24415"/>
    <w:rsid w:val="00A27363"/>
    <w:rsid w:val="00A30D7F"/>
    <w:rsid w:val="00A31874"/>
    <w:rsid w:val="00A35CFC"/>
    <w:rsid w:val="00A400DD"/>
    <w:rsid w:val="00A4693A"/>
    <w:rsid w:val="00A60865"/>
    <w:rsid w:val="00A6116C"/>
    <w:rsid w:val="00A64E4D"/>
    <w:rsid w:val="00A65103"/>
    <w:rsid w:val="00A6765F"/>
    <w:rsid w:val="00A71055"/>
    <w:rsid w:val="00A7269B"/>
    <w:rsid w:val="00A72C71"/>
    <w:rsid w:val="00A74577"/>
    <w:rsid w:val="00A750C7"/>
    <w:rsid w:val="00A7628B"/>
    <w:rsid w:val="00A77D44"/>
    <w:rsid w:val="00A800F5"/>
    <w:rsid w:val="00A91F90"/>
    <w:rsid w:val="00A92059"/>
    <w:rsid w:val="00A92168"/>
    <w:rsid w:val="00A92D68"/>
    <w:rsid w:val="00A9397F"/>
    <w:rsid w:val="00AA3F71"/>
    <w:rsid w:val="00AA4F3C"/>
    <w:rsid w:val="00AA529D"/>
    <w:rsid w:val="00AA74D5"/>
    <w:rsid w:val="00AB1CF1"/>
    <w:rsid w:val="00AB300B"/>
    <w:rsid w:val="00AB4C6E"/>
    <w:rsid w:val="00AB7C64"/>
    <w:rsid w:val="00AC148B"/>
    <w:rsid w:val="00AC6E67"/>
    <w:rsid w:val="00AC76C1"/>
    <w:rsid w:val="00AD07B9"/>
    <w:rsid w:val="00AD143A"/>
    <w:rsid w:val="00AD280A"/>
    <w:rsid w:val="00AD289A"/>
    <w:rsid w:val="00AE375B"/>
    <w:rsid w:val="00AE500A"/>
    <w:rsid w:val="00AF3F33"/>
    <w:rsid w:val="00AF6481"/>
    <w:rsid w:val="00B014CA"/>
    <w:rsid w:val="00B06AB8"/>
    <w:rsid w:val="00B07353"/>
    <w:rsid w:val="00B123FE"/>
    <w:rsid w:val="00B144CB"/>
    <w:rsid w:val="00B178E2"/>
    <w:rsid w:val="00B20E0B"/>
    <w:rsid w:val="00B2124B"/>
    <w:rsid w:val="00B23A9B"/>
    <w:rsid w:val="00B307E5"/>
    <w:rsid w:val="00B3238C"/>
    <w:rsid w:val="00B40192"/>
    <w:rsid w:val="00B40921"/>
    <w:rsid w:val="00B412AF"/>
    <w:rsid w:val="00B42715"/>
    <w:rsid w:val="00B43A98"/>
    <w:rsid w:val="00B51BDC"/>
    <w:rsid w:val="00B5226C"/>
    <w:rsid w:val="00B5414B"/>
    <w:rsid w:val="00B54C1C"/>
    <w:rsid w:val="00B562D8"/>
    <w:rsid w:val="00B63EF1"/>
    <w:rsid w:val="00B65850"/>
    <w:rsid w:val="00B7295F"/>
    <w:rsid w:val="00B80DAE"/>
    <w:rsid w:val="00B81262"/>
    <w:rsid w:val="00B8138F"/>
    <w:rsid w:val="00B8258F"/>
    <w:rsid w:val="00B8288B"/>
    <w:rsid w:val="00B87B5E"/>
    <w:rsid w:val="00B90E5F"/>
    <w:rsid w:val="00B96054"/>
    <w:rsid w:val="00B977EA"/>
    <w:rsid w:val="00BA0E45"/>
    <w:rsid w:val="00BA36E1"/>
    <w:rsid w:val="00BA5D6C"/>
    <w:rsid w:val="00BA6977"/>
    <w:rsid w:val="00BA7A36"/>
    <w:rsid w:val="00BB0124"/>
    <w:rsid w:val="00BB0665"/>
    <w:rsid w:val="00BB0AB9"/>
    <w:rsid w:val="00BB3B89"/>
    <w:rsid w:val="00BB440B"/>
    <w:rsid w:val="00BB53AC"/>
    <w:rsid w:val="00BB5607"/>
    <w:rsid w:val="00BB75DB"/>
    <w:rsid w:val="00BC0780"/>
    <w:rsid w:val="00BC2FE7"/>
    <w:rsid w:val="00BC5BD6"/>
    <w:rsid w:val="00BD15EF"/>
    <w:rsid w:val="00BD3A81"/>
    <w:rsid w:val="00BD59DD"/>
    <w:rsid w:val="00BE217E"/>
    <w:rsid w:val="00BE3305"/>
    <w:rsid w:val="00BE411D"/>
    <w:rsid w:val="00BE6B18"/>
    <w:rsid w:val="00BF56BA"/>
    <w:rsid w:val="00BF64A9"/>
    <w:rsid w:val="00BF71B6"/>
    <w:rsid w:val="00C0051D"/>
    <w:rsid w:val="00C0125E"/>
    <w:rsid w:val="00C03AA1"/>
    <w:rsid w:val="00C05584"/>
    <w:rsid w:val="00C0562C"/>
    <w:rsid w:val="00C073FD"/>
    <w:rsid w:val="00C16D6E"/>
    <w:rsid w:val="00C20D8A"/>
    <w:rsid w:val="00C26D74"/>
    <w:rsid w:val="00C30C24"/>
    <w:rsid w:val="00C32162"/>
    <w:rsid w:val="00C4509F"/>
    <w:rsid w:val="00C454BF"/>
    <w:rsid w:val="00C460A7"/>
    <w:rsid w:val="00C4661A"/>
    <w:rsid w:val="00C467AC"/>
    <w:rsid w:val="00C50A26"/>
    <w:rsid w:val="00C52854"/>
    <w:rsid w:val="00C53B21"/>
    <w:rsid w:val="00C55520"/>
    <w:rsid w:val="00C6083F"/>
    <w:rsid w:val="00C609D2"/>
    <w:rsid w:val="00C60EC9"/>
    <w:rsid w:val="00C67AE5"/>
    <w:rsid w:val="00C75068"/>
    <w:rsid w:val="00C85F9C"/>
    <w:rsid w:val="00C90FCF"/>
    <w:rsid w:val="00C93114"/>
    <w:rsid w:val="00C951EA"/>
    <w:rsid w:val="00C96B91"/>
    <w:rsid w:val="00C974DF"/>
    <w:rsid w:val="00CA13D2"/>
    <w:rsid w:val="00CA2E0F"/>
    <w:rsid w:val="00CA58B5"/>
    <w:rsid w:val="00CA7F50"/>
    <w:rsid w:val="00CB4381"/>
    <w:rsid w:val="00CB50FD"/>
    <w:rsid w:val="00CB6A27"/>
    <w:rsid w:val="00CC2707"/>
    <w:rsid w:val="00CC2763"/>
    <w:rsid w:val="00CC2F3E"/>
    <w:rsid w:val="00CC367C"/>
    <w:rsid w:val="00CC61AC"/>
    <w:rsid w:val="00CD1C64"/>
    <w:rsid w:val="00CD1FD7"/>
    <w:rsid w:val="00CD3E8A"/>
    <w:rsid w:val="00CD6244"/>
    <w:rsid w:val="00CE2F2C"/>
    <w:rsid w:val="00CE4DE6"/>
    <w:rsid w:val="00CF1D3F"/>
    <w:rsid w:val="00CF4AEF"/>
    <w:rsid w:val="00CF5498"/>
    <w:rsid w:val="00CF723D"/>
    <w:rsid w:val="00D04FAA"/>
    <w:rsid w:val="00D06D97"/>
    <w:rsid w:val="00D07A8E"/>
    <w:rsid w:val="00D10AA1"/>
    <w:rsid w:val="00D1113D"/>
    <w:rsid w:val="00D1682D"/>
    <w:rsid w:val="00D23330"/>
    <w:rsid w:val="00D23AF8"/>
    <w:rsid w:val="00D25C44"/>
    <w:rsid w:val="00D261B7"/>
    <w:rsid w:val="00D31E9D"/>
    <w:rsid w:val="00D33CCD"/>
    <w:rsid w:val="00D409CF"/>
    <w:rsid w:val="00D42B85"/>
    <w:rsid w:val="00D43FB6"/>
    <w:rsid w:val="00D4459D"/>
    <w:rsid w:val="00D4508A"/>
    <w:rsid w:val="00D472F9"/>
    <w:rsid w:val="00D51635"/>
    <w:rsid w:val="00D5187C"/>
    <w:rsid w:val="00D51A8C"/>
    <w:rsid w:val="00D548D7"/>
    <w:rsid w:val="00D55F25"/>
    <w:rsid w:val="00D57957"/>
    <w:rsid w:val="00D579FB"/>
    <w:rsid w:val="00D6005A"/>
    <w:rsid w:val="00D61C1B"/>
    <w:rsid w:val="00D624CC"/>
    <w:rsid w:val="00D62B12"/>
    <w:rsid w:val="00D64AB0"/>
    <w:rsid w:val="00D64F39"/>
    <w:rsid w:val="00D66719"/>
    <w:rsid w:val="00D8432D"/>
    <w:rsid w:val="00D846E5"/>
    <w:rsid w:val="00D8527B"/>
    <w:rsid w:val="00D86EDF"/>
    <w:rsid w:val="00D90352"/>
    <w:rsid w:val="00D912DD"/>
    <w:rsid w:val="00D92496"/>
    <w:rsid w:val="00D92B30"/>
    <w:rsid w:val="00D94C32"/>
    <w:rsid w:val="00D95CBB"/>
    <w:rsid w:val="00D96724"/>
    <w:rsid w:val="00DA4443"/>
    <w:rsid w:val="00DA53F9"/>
    <w:rsid w:val="00DB1145"/>
    <w:rsid w:val="00DB4F71"/>
    <w:rsid w:val="00DB558B"/>
    <w:rsid w:val="00DC1A96"/>
    <w:rsid w:val="00DC3558"/>
    <w:rsid w:val="00DC3754"/>
    <w:rsid w:val="00DC7164"/>
    <w:rsid w:val="00DD0B5E"/>
    <w:rsid w:val="00DD13C0"/>
    <w:rsid w:val="00DD1EF0"/>
    <w:rsid w:val="00DD2DEC"/>
    <w:rsid w:val="00DE4B2D"/>
    <w:rsid w:val="00DE6246"/>
    <w:rsid w:val="00DF04FF"/>
    <w:rsid w:val="00DF372E"/>
    <w:rsid w:val="00DF52B6"/>
    <w:rsid w:val="00DF5AA7"/>
    <w:rsid w:val="00DF7C8C"/>
    <w:rsid w:val="00E0063C"/>
    <w:rsid w:val="00E02AA9"/>
    <w:rsid w:val="00E04048"/>
    <w:rsid w:val="00E074DB"/>
    <w:rsid w:val="00E10529"/>
    <w:rsid w:val="00E11978"/>
    <w:rsid w:val="00E11C1C"/>
    <w:rsid w:val="00E1303B"/>
    <w:rsid w:val="00E23B9E"/>
    <w:rsid w:val="00E24D6B"/>
    <w:rsid w:val="00E25BE8"/>
    <w:rsid w:val="00E263E3"/>
    <w:rsid w:val="00E264C2"/>
    <w:rsid w:val="00E26A22"/>
    <w:rsid w:val="00E303CD"/>
    <w:rsid w:val="00E333A5"/>
    <w:rsid w:val="00E3514C"/>
    <w:rsid w:val="00E36E05"/>
    <w:rsid w:val="00E400AA"/>
    <w:rsid w:val="00E4204F"/>
    <w:rsid w:val="00E425EE"/>
    <w:rsid w:val="00E45A1C"/>
    <w:rsid w:val="00E53F3B"/>
    <w:rsid w:val="00E654BD"/>
    <w:rsid w:val="00E67331"/>
    <w:rsid w:val="00E702B9"/>
    <w:rsid w:val="00E70F17"/>
    <w:rsid w:val="00E72EF7"/>
    <w:rsid w:val="00E73A8A"/>
    <w:rsid w:val="00E74AA9"/>
    <w:rsid w:val="00E7570B"/>
    <w:rsid w:val="00E82BBC"/>
    <w:rsid w:val="00E8303F"/>
    <w:rsid w:val="00E8781D"/>
    <w:rsid w:val="00E94958"/>
    <w:rsid w:val="00E97D80"/>
    <w:rsid w:val="00EA492F"/>
    <w:rsid w:val="00EB3A8F"/>
    <w:rsid w:val="00EB5178"/>
    <w:rsid w:val="00EB6433"/>
    <w:rsid w:val="00EC1EB2"/>
    <w:rsid w:val="00EC6115"/>
    <w:rsid w:val="00EE1470"/>
    <w:rsid w:val="00EE19E3"/>
    <w:rsid w:val="00EE6B0E"/>
    <w:rsid w:val="00EE76A0"/>
    <w:rsid w:val="00EE7BC1"/>
    <w:rsid w:val="00EE7CEA"/>
    <w:rsid w:val="00F000E1"/>
    <w:rsid w:val="00F0238E"/>
    <w:rsid w:val="00F1328A"/>
    <w:rsid w:val="00F13B6A"/>
    <w:rsid w:val="00F15ED3"/>
    <w:rsid w:val="00F1604E"/>
    <w:rsid w:val="00F16DF1"/>
    <w:rsid w:val="00F172D5"/>
    <w:rsid w:val="00F2468A"/>
    <w:rsid w:val="00F252F0"/>
    <w:rsid w:val="00F26691"/>
    <w:rsid w:val="00F266F4"/>
    <w:rsid w:val="00F27C95"/>
    <w:rsid w:val="00F33EDF"/>
    <w:rsid w:val="00F33F93"/>
    <w:rsid w:val="00F3757D"/>
    <w:rsid w:val="00F4270F"/>
    <w:rsid w:val="00F44831"/>
    <w:rsid w:val="00F45F12"/>
    <w:rsid w:val="00F46258"/>
    <w:rsid w:val="00F47007"/>
    <w:rsid w:val="00F5072B"/>
    <w:rsid w:val="00F541EE"/>
    <w:rsid w:val="00F61EF1"/>
    <w:rsid w:val="00F65A64"/>
    <w:rsid w:val="00F67036"/>
    <w:rsid w:val="00F719AB"/>
    <w:rsid w:val="00F72644"/>
    <w:rsid w:val="00F72AB7"/>
    <w:rsid w:val="00F80FC0"/>
    <w:rsid w:val="00F84630"/>
    <w:rsid w:val="00F86284"/>
    <w:rsid w:val="00F86BB5"/>
    <w:rsid w:val="00F964E6"/>
    <w:rsid w:val="00FA1B1A"/>
    <w:rsid w:val="00FA1C10"/>
    <w:rsid w:val="00FA2776"/>
    <w:rsid w:val="00FA4651"/>
    <w:rsid w:val="00FA4F58"/>
    <w:rsid w:val="00FB2804"/>
    <w:rsid w:val="00FB3847"/>
    <w:rsid w:val="00FB6CAA"/>
    <w:rsid w:val="00FC6423"/>
    <w:rsid w:val="00FC6452"/>
    <w:rsid w:val="00FC6B3F"/>
    <w:rsid w:val="00FD0F96"/>
    <w:rsid w:val="00FD1019"/>
    <w:rsid w:val="00FD36B0"/>
    <w:rsid w:val="00FD40BC"/>
    <w:rsid w:val="00FD5CD1"/>
    <w:rsid w:val="00FE3B3C"/>
    <w:rsid w:val="00FE4C91"/>
    <w:rsid w:val="00FF1A2B"/>
    <w:rsid w:val="00FF2BBC"/>
    <w:rsid w:val="00FF4620"/>
    <w:rsid w:val="00FF467C"/>
    <w:rsid w:val="00FF5A1B"/>
    <w:rsid w:val="00FF76C5"/>
    <w:rsid w:val="00FF7D1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B4BE31"/>
  <w15:docId w15:val="{E7035BC7-A4BE-46AD-AB29-A2BA6F9C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paragraph" w:styleId="2">
    <w:name w:val="heading 2"/>
    <w:basedOn w:val="a"/>
    <w:next w:val="a"/>
    <w:link w:val="20"/>
    <w:uiPriority w:val="9"/>
    <w:unhideWhenUsed/>
    <w:qFormat/>
    <w:rsid w:val="003804A4"/>
    <w:pPr>
      <w:keepNext/>
      <w:keepLines/>
      <w:widowControl/>
      <w:autoSpaceDE/>
      <w:autoSpaceDN/>
      <w:adjustRightInd/>
      <w:spacing w:before="200" w:line="276"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426423"/>
    <w:pPr>
      <w:keepNext/>
      <w:keepLines/>
      <w:widowControl/>
      <w:autoSpaceDE/>
      <w:autoSpaceDN/>
      <w:adjustRightInd/>
      <w:spacing w:before="200" w:line="276" w:lineRule="auto"/>
      <w:jc w:val="both"/>
      <w:outlineLvl w:val="2"/>
    </w:pPr>
    <w:rPr>
      <w:rFonts w:asciiTheme="majorHAnsi" w:eastAsiaTheme="majorEastAsia" w:hAnsiTheme="majorHAnsi" w:cstheme="majorBidi"/>
      <w:b/>
      <w:bCs/>
      <w:color w:val="4F81BD" w:themeColor="accent1"/>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4B2D"/>
    <w:rPr>
      <w:rFonts w:ascii="Tahoma" w:hAnsi="Tahoma" w:cs="Tahoma"/>
      <w:sz w:val="16"/>
      <w:szCs w:val="16"/>
    </w:rPr>
  </w:style>
  <w:style w:type="character" w:customStyle="1" w:styleId="a4">
    <w:name w:val="Изнесен текст Знак"/>
    <w:basedOn w:val="a0"/>
    <w:link w:val="a3"/>
    <w:uiPriority w:val="99"/>
    <w:semiHidden/>
    <w:rsid w:val="00DE4B2D"/>
    <w:rPr>
      <w:rFonts w:ascii="Tahoma" w:hAnsi="Tahoma" w:cs="Tahoma"/>
      <w:sz w:val="16"/>
      <w:szCs w:val="16"/>
    </w:rPr>
  </w:style>
  <w:style w:type="paragraph" w:styleId="a5">
    <w:name w:val="header"/>
    <w:basedOn w:val="a"/>
    <w:link w:val="a6"/>
    <w:uiPriority w:val="99"/>
    <w:unhideWhenUsed/>
    <w:rsid w:val="002107DC"/>
    <w:pPr>
      <w:tabs>
        <w:tab w:val="center" w:pos="4536"/>
        <w:tab w:val="right" w:pos="9072"/>
      </w:tabs>
    </w:pPr>
  </w:style>
  <w:style w:type="character" w:customStyle="1" w:styleId="a6">
    <w:name w:val="Горен колонтитул Знак"/>
    <w:basedOn w:val="a0"/>
    <w:link w:val="a5"/>
    <w:uiPriority w:val="99"/>
    <w:rsid w:val="002107DC"/>
    <w:rPr>
      <w:rFonts w:ascii="Times New Roman" w:hAnsi="Times New Roman" w:cs="Times New Roman"/>
      <w:sz w:val="20"/>
      <w:szCs w:val="20"/>
    </w:rPr>
  </w:style>
  <w:style w:type="paragraph" w:styleId="a7">
    <w:name w:val="footer"/>
    <w:basedOn w:val="a"/>
    <w:link w:val="a8"/>
    <w:uiPriority w:val="99"/>
    <w:unhideWhenUsed/>
    <w:rsid w:val="002107DC"/>
    <w:pPr>
      <w:tabs>
        <w:tab w:val="center" w:pos="4536"/>
        <w:tab w:val="right" w:pos="9072"/>
      </w:tabs>
    </w:pPr>
  </w:style>
  <w:style w:type="character" w:customStyle="1" w:styleId="a8">
    <w:name w:val="Долен колонтитул Знак"/>
    <w:basedOn w:val="a0"/>
    <w:link w:val="a7"/>
    <w:uiPriority w:val="99"/>
    <w:rsid w:val="002107DC"/>
    <w:rPr>
      <w:rFonts w:ascii="Times New Roman" w:hAnsi="Times New Roman" w:cs="Times New Roman"/>
      <w:sz w:val="20"/>
      <w:szCs w:val="20"/>
    </w:rPr>
  </w:style>
  <w:style w:type="paragraph" w:styleId="a9">
    <w:name w:val="List Paragraph"/>
    <w:basedOn w:val="a"/>
    <w:link w:val="aa"/>
    <w:qFormat/>
    <w:rsid w:val="002107DC"/>
    <w:pPr>
      <w:ind w:left="720"/>
      <w:contextualSpacing/>
    </w:pPr>
  </w:style>
  <w:style w:type="paragraph" w:customStyle="1" w:styleId="Default">
    <w:name w:val="Default"/>
    <w:rsid w:val="00665841"/>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footnote text"/>
    <w:basedOn w:val="a"/>
    <w:link w:val="ac"/>
    <w:uiPriority w:val="99"/>
    <w:semiHidden/>
    <w:unhideWhenUsed/>
    <w:rsid w:val="0043462E"/>
  </w:style>
  <w:style w:type="character" w:customStyle="1" w:styleId="ac">
    <w:name w:val="Текст под линия Знак"/>
    <w:basedOn w:val="a0"/>
    <w:link w:val="ab"/>
    <w:uiPriority w:val="99"/>
    <w:semiHidden/>
    <w:rsid w:val="0043462E"/>
    <w:rPr>
      <w:rFonts w:ascii="Times New Roman" w:hAnsi="Times New Roman" w:cs="Times New Roman"/>
      <w:sz w:val="20"/>
      <w:szCs w:val="20"/>
    </w:rPr>
  </w:style>
  <w:style w:type="character" w:styleId="ad">
    <w:name w:val="footnote reference"/>
    <w:basedOn w:val="a0"/>
    <w:uiPriority w:val="99"/>
    <w:semiHidden/>
    <w:unhideWhenUsed/>
    <w:rsid w:val="0043462E"/>
    <w:rPr>
      <w:vertAlign w:val="superscript"/>
    </w:rPr>
  </w:style>
  <w:style w:type="paragraph" w:styleId="ae">
    <w:name w:val="Normal (Web)"/>
    <w:aliases w:val=" Знак, Char Char Char,Char Char Char,Знак3,Char Char Char Char Char,Знак, Char Char Char Char Char Char,footer Char,footer,Char Char Char Char Char Знак,Char Char Char Char Char Знак Знак Знак Знак,Char Char Char Char Char Знак Знак Зна"/>
    <w:basedOn w:val="a"/>
    <w:link w:val="af"/>
    <w:qFormat/>
    <w:rsid w:val="00BF71B6"/>
    <w:pPr>
      <w:widowControl/>
      <w:autoSpaceDE/>
      <w:autoSpaceDN/>
      <w:adjustRightInd/>
      <w:spacing w:before="100" w:beforeAutospacing="1" w:after="100" w:afterAutospacing="1"/>
    </w:pPr>
    <w:rPr>
      <w:rFonts w:eastAsia="Times New Roman"/>
      <w:sz w:val="24"/>
      <w:szCs w:val="24"/>
    </w:rPr>
  </w:style>
  <w:style w:type="character" w:customStyle="1" w:styleId="af">
    <w:name w:val="Нормален (уеб) Знак"/>
    <w:aliases w:val=" Знак Знак, Char Char Char Знак,Char Char Char Знак,Знак3 Знак,Char Char Char Char Char Знак1,Знак Знак, Char Char Char Char Char Char Знак,footer Char Знак,footer Знак,Char Char Char Char Char Знак Знак"/>
    <w:basedOn w:val="a0"/>
    <w:link w:val="ae"/>
    <w:uiPriority w:val="99"/>
    <w:rsid w:val="00BF71B6"/>
    <w:rPr>
      <w:rFonts w:ascii="Times New Roman" w:eastAsia="Times New Roman" w:hAnsi="Times New Roman" w:cs="Times New Roman"/>
      <w:sz w:val="24"/>
      <w:szCs w:val="24"/>
    </w:rPr>
  </w:style>
  <w:style w:type="character" w:styleId="af0">
    <w:name w:val="Hyperlink"/>
    <w:basedOn w:val="a0"/>
    <w:uiPriority w:val="99"/>
    <w:rsid w:val="00BF71B6"/>
    <w:rPr>
      <w:color w:val="0000FF"/>
      <w:u w:val="single"/>
    </w:rPr>
  </w:style>
  <w:style w:type="character" w:customStyle="1" w:styleId="apple-converted-space">
    <w:name w:val="apple-converted-space"/>
    <w:basedOn w:val="a0"/>
    <w:rsid w:val="00BF71B6"/>
  </w:style>
  <w:style w:type="paragraph" w:styleId="af1">
    <w:name w:val="Body Text Indent"/>
    <w:basedOn w:val="a"/>
    <w:link w:val="af2"/>
    <w:rsid w:val="000D1D88"/>
    <w:pPr>
      <w:widowControl/>
      <w:autoSpaceDE/>
      <w:autoSpaceDN/>
      <w:adjustRightInd/>
      <w:ind w:left="5760" w:firstLine="720"/>
      <w:jc w:val="both"/>
    </w:pPr>
    <w:rPr>
      <w:rFonts w:eastAsia="Times New Roman"/>
      <w:sz w:val="28"/>
      <w:szCs w:val="24"/>
      <w:lang w:eastAsia="en-US"/>
    </w:rPr>
  </w:style>
  <w:style w:type="character" w:customStyle="1" w:styleId="af2">
    <w:name w:val="Основен текст с отстъп Знак"/>
    <w:basedOn w:val="a0"/>
    <w:link w:val="af1"/>
    <w:rsid w:val="000D1D88"/>
    <w:rPr>
      <w:rFonts w:ascii="Times New Roman" w:eastAsia="Times New Roman" w:hAnsi="Times New Roman" w:cs="Times New Roman"/>
      <w:sz w:val="28"/>
      <w:szCs w:val="24"/>
      <w:lang w:eastAsia="en-US"/>
    </w:rPr>
  </w:style>
  <w:style w:type="character" w:styleId="af3">
    <w:name w:val="FollowedHyperlink"/>
    <w:basedOn w:val="a0"/>
    <w:uiPriority w:val="99"/>
    <w:semiHidden/>
    <w:unhideWhenUsed/>
    <w:rsid w:val="0098222C"/>
    <w:rPr>
      <w:color w:val="800080" w:themeColor="followedHyperlink"/>
      <w:u w:val="single"/>
    </w:rPr>
  </w:style>
  <w:style w:type="character" w:customStyle="1" w:styleId="30">
    <w:name w:val="Заглавие 3 Знак"/>
    <w:basedOn w:val="a0"/>
    <w:link w:val="3"/>
    <w:uiPriority w:val="9"/>
    <w:rsid w:val="00426423"/>
    <w:rPr>
      <w:rFonts w:asciiTheme="majorHAnsi" w:eastAsiaTheme="majorEastAsia" w:hAnsiTheme="majorHAnsi" w:cstheme="majorBidi"/>
      <w:b/>
      <w:bCs/>
      <w:color w:val="4F81BD" w:themeColor="accent1"/>
      <w:sz w:val="24"/>
      <w:lang w:eastAsia="en-US"/>
    </w:rPr>
  </w:style>
  <w:style w:type="paragraph" w:styleId="af4">
    <w:name w:val="caption"/>
    <w:basedOn w:val="a"/>
    <w:next w:val="a"/>
    <w:uiPriority w:val="35"/>
    <w:unhideWhenUsed/>
    <w:qFormat/>
    <w:rsid w:val="00426423"/>
    <w:pPr>
      <w:widowControl/>
      <w:autoSpaceDE/>
      <w:autoSpaceDN/>
      <w:adjustRightInd/>
      <w:jc w:val="both"/>
    </w:pPr>
    <w:rPr>
      <w:rFonts w:asciiTheme="majorHAnsi" w:eastAsiaTheme="minorHAnsi" w:hAnsiTheme="majorHAnsi" w:cstheme="minorBidi"/>
      <w:b/>
      <w:bCs/>
      <w:color w:val="4F81BD" w:themeColor="accent1"/>
      <w:sz w:val="18"/>
      <w:szCs w:val="18"/>
      <w:lang w:eastAsia="en-US"/>
    </w:rPr>
  </w:style>
  <w:style w:type="character" w:styleId="af5">
    <w:name w:val="Subtle Emphasis"/>
    <w:basedOn w:val="a0"/>
    <w:uiPriority w:val="19"/>
    <w:qFormat/>
    <w:rsid w:val="00426423"/>
    <w:rPr>
      <w:i/>
      <w:iCs/>
      <w:color w:val="808080" w:themeColor="text1" w:themeTint="7F"/>
    </w:rPr>
  </w:style>
  <w:style w:type="table" w:customStyle="1" w:styleId="GridTable2-Accent11">
    <w:name w:val="Grid Table 2 - Accent 11"/>
    <w:basedOn w:val="a1"/>
    <w:uiPriority w:val="47"/>
    <w:rsid w:val="003804A4"/>
    <w:pPr>
      <w:spacing w:after="0" w:line="240" w:lineRule="auto"/>
    </w:pPr>
    <w:rPr>
      <w:rFonts w:eastAsiaTheme="minorHAns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20">
    <w:name w:val="Заглавие 2 Знак"/>
    <w:basedOn w:val="a0"/>
    <w:link w:val="2"/>
    <w:uiPriority w:val="9"/>
    <w:rsid w:val="003804A4"/>
    <w:rPr>
      <w:rFonts w:asciiTheme="majorHAnsi" w:eastAsiaTheme="majorEastAsia" w:hAnsiTheme="majorHAnsi" w:cstheme="majorBidi"/>
      <w:b/>
      <w:bCs/>
      <w:color w:val="4F81BD" w:themeColor="accent1"/>
      <w:sz w:val="26"/>
      <w:szCs w:val="26"/>
      <w:lang w:eastAsia="en-US"/>
    </w:rPr>
  </w:style>
  <w:style w:type="character" w:customStyle="1" w:styleId="aa">
    <w:name w:val="Списък на абзаци Знак"/>
    <w:basedOn w:val="a0"/>
    <w:link w:val="a9"/>
    <w:uiPriority w:val="34"/>
    <w:rsid w:val="0035328F"/>
    <w:rPr>
      <w:rFonts w:ascii="Times New Roman" w:hAnsi="Times New Roman" w:cs="Times New Roman"/>
      <w:sz w:val="20"/>
      <w:szCs w:val="20"/>
    </w:rPr>
  </w:style>
  <w:style w:type="table" w:customStyle="1" w:styleId="GridTable4-Accent112">
    <w:name w:val="Grid Table 4 - Accent 112"/>
    <w:basedOn w:val="a1"/>
    <w:uiPriority w:val="49"/>
    <w:rsid w:val="0077715B"/>
    <w:pPr>
      <w:spacing w:after="0" w:line="240" w:lineRule="auto"/>
    </w:pPr>
    <w:rPr>
      <w:rFonts w:eastAsia="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af6">
    <w:name w:val="Table Grid"/>
    <w:basedOn w:val="a1"/>
    <w:uiPriority w:val="59"/>
    <w:rsid w:val="00423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93746-10AC-496B-8D24-5C6571400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17219</Words>
  <Characters>98149</Characters>
  <Application>Microsoft Office Word</Application>
  <DocSecurity>0</DocSecurity>
  <Lines>817</Lines>
  <Paragraphs>230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Iliyan Iliev</dc:creator>
  <cp:lastModifiedBy>Nedka Petrova</cp:lastModifiedBy>
  <cp:revision>3</cp:revision>
  <cp:lastPrinted>2019-02-18T15:05:00Z</cp:lastPrinted>
  <dcterms:created xsi:type="dcterms:W3CDTF">2019-02-19T09:28:00Z</dcterms:created>
  <dcterms:modified xsi:type="dcterms:W3CDTF">2019-02-19T09:32:00Z</dcterms:modified>
</cp:coreProperties>
</file>