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07" w:rsidRPr="00597309" w:rsidRDefault="00597309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  <w:r w:rsidRPr="00597309">
        <w:rPr>
          <w:rFonts w:ascii="Arial Cyr" w:hAnsi="Arial Cyr"/>
          <w:b/>
          <w:noProof/>
          <w:sz w:val="28"/>
          <w:szCs w:val="28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BCB8D1" wp14:editId="690B0736">
                <wp:simplePos x="0" y="0"/>
                <wp:positionH relativeFrom="margin">
                  <wp:posOffset>-133350</wp:posOffset>
                </wp:positionH>
                <wp:positionV relativeFrom="paragraph">
                  <wp:posOffset>-50800</wp:posOffset>
                </wp:positionV>
                <wp:extent cx="6537960" cy="9601200"/>
                <wp:effectExtent l="38100" t="38100" r="34290" b="3810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8F78F" id="Правоъгълник 1" o:spid="_x0000_s1026" style="position:absolute;margin-left:-10.5pt;margin-top:-4pt;width:514.8pt;height:75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" strokeweight="6pt">
                <v:stroke linestyle="thickBetweenThin"/>
                <w10:wrap anchorx="margin"/>
              </v:rect>
            </w:pict>
          </mc:Fallback>
        </mc:AlternateContent>
      </w:r>
      <w:r w:rsidR="00D72758" w:rsidRPr="00597309">
        <w:rPr>
          <w:rFonts w:ascii="Arial Cyr" w:hAnsi="Arial Cyr"/>
          <w:b/>
          <w:i/>
          <w:sz w:val="28"/>
          <w:szCs w:val="28"/>
          <w:lang w:eastAsia="bg-BG"/>
        </w:rPr>
        <w:t xml:space="preserve">         </w:t>
      </w:r>
      <w:r w:rsidR="00324DF1" w:rsidRPr="00597309">
        <w:rPr>
          <w:rFonts w:ascii="Arial Cyr" w:hAnsi="Arial Cyr"/>
          <w:b/>
          <w:i/>
          <w:sz w:val="28"/>
          <w:szCs w:val="28"/>
          <w:lang w:eastAsia="bg-BG"/>
        </w:rPr>
        <w:t xml:space="preserve">                                                                                            </w:t>
      </w: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0422B1" w:rsidRDefault="000422B1" w:rsidP="000422B1">
      <w:pPr>
        <w:spacing w:after="0" w:line="240" w:lineRule="auto"/>
        <w:jc w:val="center"/>
        <w:rPr>
          <w:rFonts w:ascii="Arial Cyr" w:hAnsi="Arial Cyr"/>
          <w:b/>
          <w:sz w:val="56"/>
          <w:szCs w:val="56"/>
          <w:lang w:eastAsia="bg-BG"/>
        </w:rPr>
      </w:pPr>
    </w:p>
    <w:p w:rsidR="00E37607" w:rsidRPr="00597309" w:rsidRDefault="00E37607" w:rsidP="000422B1">
      <w:pPr>
        <w:spacing w:after="0" w:line="240" w:lineRule="auto"/>
        <w:jc w:val="center"/>
        <w:rPr>
          <w:rFonts w:ascii="Arial Cyr" w:hAnsi="Arial Cyr"/>
          <w:b/>
          <w:i/>
          <w:sz w:val="28"/>
          <w:szCs w:val="28"/>
          <w:lang w:eastAsia="bg-BG"/>
        </w:rPr>
      </w:pPr>
      <w:r w:rsidRPr="00597309">
        <w:rPr>
          <w:rFonts w:ascii="Arial Cyr" w:hAnsi="Arial Cyr"/>
          <w:b/>
          <w:sz w:val="56"/>
          <w:szCs w:val="56"/>
          <w:lang w:eastAsia="bg-BG"/>
        </w:rPr>
        <w:t>ОБЩИНА БЯЛА СЛАТИНА</w:t>
      </w: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9A6FE5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  <w:r>
        <w:rPr>
          <w:rFonts w:ascii="Arial Cyr" w:hAnsi="Arial Cyr"/>
          <w:b/>
          <w:i/>
          <w:noProof/>
          <w:sz w:val="28"/>
          <w:szCs w:val="28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-32.6pt;width:157.05pt;height:202.2pt;z-index:251658240;mso-wrap-distance-left:9.05pt;mso-wrap-distance-right:19.85pt;mso-position-horizontal-relative:page" wrapcoords="-191 0 -191 21302 21600 21302 21600 0 -191 0" fillcolor="window">
            <v:imagedata r:id="rId5" o:title=""/>
            <w10:wrap type="through" anchorx="page"/>
          </v:shape>
          <o:OLEObject Type="Embed" ProgID="Word.Picture.8" ShapeID="_x0000_s1026" DrawAspect="Content" ObjectID="_1610525098" r:id="rId6"/>
        </w:object>
      </w: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E37607" w:rsidRPr="00597309" w:rsidRDefault="00E37607" w:rsidP="00E37607">
      <w:pPr>
        <w:spacing w:after="0" w:line="240" w:lineRule="auto"/>
        <w:jc w:val="center"/>
        <w:rPr>
          <w:rFonts w:ascii="Arial Cyr" w:hAnsi="Arial Cyr"/>
          <w:b/>
          <w:sz w:val="48"/>
          <w:szCs w:val="48"/>
          <w:lang w:eastAsia="bg-BG"/>
        </w:rPr>
      </w:pPr>
      <w:r w:rsidRPr="00597309">
        <w:rPr>
          <w:rFonts w:ascii="Arial Cyr" w:hAnsi="Arial Cyr"/>
          <w:b/>
          <w:sz w:val="48"/>
          <w:szCs w:val="48"/>
          <w:lang w:eastAsia="bg-BG"/>
        </w:rPr>
        <w:t>ПЛАН ЗА ДЕ</w:t>
      </w:r>
      <w:r w:rsidR="000422B1">
        <w:rPr>
          <w:rFonts w:ascii="Arial Cyr" w:hAnsi="Arial Cyr"/>
          <w:b/>
          <w:sz w:val="48"/>
          <w:szCs w:val="48"/>
          <w:lang w:eastAsia="bg-BG"/>
        </w:rPr>
        <w:t>Й</w:t>
      </w:r>
      <w:r w:rsidRPr="00597309">
        <w:rPr>
          <w:rFonts w:ascii="Arial Cyr" w:hAnsi="Arial Cyr"/>
          <w:b/>
          <w:sz w:val="48"/>
          <w:szCs w:val="48"/>
          <w:lang w:eastAsia="bg-BG"/>
        </w:rPr>
        <w:t xml:space="preserve">СТВИЕ ЗА </w:t>
      </w:r>
    </w:p>
    <w:p w:rsidR="00E37607" w:rsidRPr="00597309" w:rsidRDefault="00E37607" w:rsidP="00E37607">
      <w:pPr>
        <w:spacing w:after="0" w:line="240" w:lineRule="auto"/>
        <w:jc w:val="center"/>
        <w:rPr>
          <w:rFonts w:ascii="Arial Cyr" w:hAnsi="Arial Cyr"/>
          <w:b/>
          <w:sz w:val="48"/>
          <w:szCs w:val="48"/>
          <w:lang w:eastAsia="bg-BG"/>
        </w:rPr>
      </w:pPr>
      <w:r w:rsidRPr="00597309">
        <w:rPr>
          <w:rFonts w:ascii="Arial Cyr" w:hAnsi="Arial Cyr"/>
          <w:b/>
          <w:sz w:val="48"/>
          <w:szCs w:val="48"/>
          <w:lang w:eastAsia="bg-BG"/>
        </w:rPr>
        <w:t>ОБЩИНСКИТЕ КОНЦЕСИИ</w:t>
      </w:r>
    </w:p>
    <w:p w:rsidR="00E37607" w:rsidRPr="00597309" w:rsidRDefault="00E37607" w:rsidP="00E37607">
      <w:pPr>
        <w:spacing w:after="0" w:line="240" w:lineRule="auto"/>
        <w:jc w:val="center"/>
        <w:rPr>
          <w:rFonts w:ascii="Arial Cyr" w:hAnsi="Arial Cyr"/>
          <w:b/>
          <w:sz w:val="48"/>
          <w:szCs w:val="48"/>
          <w:lang w:eastAsia="bg-BG"/>
        </w:rPr>
      </w:pPr>
      <w:r w:rsidRPr="00597309">
        <w:rPr>
          <w:rFonts w:ascii="Arial Cyr" w:hAnsi="Arial Cyr"/>
          <w:b/>
          <w:sz w:val="48"/>
          <w:szCs w:val="48"/>
          <w:lang w:eastAsia="bg-BG"/>
        </w:rPr>
        <w:t>НА ТЕРИТОРИЯТА НА ОБЩИНА БЯЛА СЛАТИНА ЗА ПЕРИОДА</w:t>
      </w:r>
    </w:p>
    <w:p w:rsidR="00E37607" w:rsidRPr="00597309" w:rsidRDefault="00E37607" w:rsidP="00E37607">
      <w:pPr>
        <w:spacing w:after="0" w:line="240" w:lineRule="auto"/>
        <w:jc w:val="center"/>
        <w:rPr>
          <w:rFonts w:ascii="Arial Cyr" w:hAnsi="Arial Cyr"/>
          <w:b/>
          <w:sz w:val="48"/>
          <w:szCs w:val="48"/>
          <w:lang w:eastAsia="bg-BG"/>
        </w:rPr>
      </w:pPr>
      <w:r w:rsidRPr="00597309">
        <w:rPr>
          <w:rFonts w:ascii="Arial Cyr" w:hAnsi="Arial Cyr"/>
          <w:b/>
          <w:sz w:val="48"/>
          <w:szCs w:val="48"/>
          <w:lang w:eastAsia="bg-BG"/>
        </w:rPr>
        <w:t xml:space="preserve"> 2019 - 2020 ГОДИНА</w:t>
      </w:r>
    </w:p>
    <w:p w:rsidR="00E37607" w:rsidRPr="00597309" w:rsidRDefault="00E37607" w:rsidP="00D72758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0422B1" w:rsidRDefault="00D72758" w:rsidP="00E37607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  <w:r w:rsidRPr="00597309">
        <w:rPr>
          <w:rFonts w:ascii="Arial Cyr" w:hAnsi="Arial Cyr"/>
          <w:b/>
          <w:i/>
          <w:sz w:val="28"/>
          <w:szCs w:val="28"/>
          <w:lang w:eastAsia="bg-BG"/>
        </w:rPr>
        <w:t xml:space="preserve">                                                      </w:t>
      </w:r>
    </w:p>
    <w:p w:rsidR="000422B1" w:rsidRDefault="000422B1" w:rsidP="00E37607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</w:p>
    <w:p w:rsidR="008E5664" w:rsidRPr="00597309" w:rsidRDefault="00D72758" w:rsidP="00E37607">
      <w:pPr>
        <w:spacing w:after="0" w:line="240" w:lineRule="auto"/>
        <w:jc w:val="both"/>
        <w:rPr>
          <w:rFonts w:ascii="Arial Cyr" w:hAnsi="Arial Cyr"/>
          <w:b/>
          <w:i/>
          <w:sz w:val="28"/>
          <w:szCs w:val="28"/>
          <w:lang w:eastAsia="bg-BG"/>
        </w:rPr>
      </w:pPr>
      <w:r w:rsidRPr="00597309">
        <w:rPr>
          <w:rFonts w:ascii="Arial Cyr" w:hAnsi="Arial Cyr"/>
          <w:b/>
          <w:i/>
          <w:sz w:val="28"/>
          <w:szCs w:val="28"/>
          <w:lang w:eastAsia="bg-BG"/>
        </w:rPr>
        <w:t xml:space="preserve">                                                                                          </w:t>
      </w:r>
      <w:r w:rsidR="00CF54CC" w:rsidRPr="00597309">
        <w:rPr>
          <w:rFonts w:ascii="Arial Cyr" w:hAnsi="Arial Cyr"/>
          <w:b/>
          <w:i/>
          <w:sz w:val="28"/>
          <w:szCs w:val="28"/>
          <w:lang w:val="en-US" w:eastAsia="bg-BG"/>
        </w:rPr>
        <w:t xml:space="preserve">                           </w:t>
      </w:r>
    </w:p>
    <w:p w:rsidR="000422B1" w:rsidRDefault="000422B1" w:rsidP="000422B1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center"/>
        <w:rPr>
          <w:rFonts w:ascii="Arial Cyr" w:hAnsi="Arial Cyr" w:cs="Arial"/>
          <w:noProof/>
          <w:kern w:val="28"/>
          <w:sz w:val="28"/>
          <w:szCs w:val="28"/>
        </w:rPr>
      </w:pPr>
      <w:r w:rsidRPr="000422B1">
        <w:rPr>
          <w:rFonts w:ascii="Arial Cyr" w:hAnsi="Arial Cyr" w:cs="Arial"/>
          <w:noProof/>
          <w:kern w:val="28"/>
          <w:sz w:val="28"/>
          <w:szCs w:val="28"/>
        </w:rPr>
        <w:t>Януари 2019 г.</w:t>
      </w:r>
    </w:p>
    <w:p w:rsidR="000422B1" w:rsidRPr="000422B1" w:rsidRDefault="000422B1" w:rsidP="000422B1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center"/>
        <w:rPr>
          <w:rFonts w:ascii="Arial Cyr" w:hAnsi="Arial Cyr" w:cs="Arial"/>
          <w:noProof/>
          <w:kern w:val="28"/>
          <w:sz w:val="28"/>
          <w:szCs w:val="28"/>
        </w:rPr>
      </w:pPr>
    </w:p>
    <w:p w:rsidR="000422B1" w:rsidRDefault="000422B1" w:rsidP="00042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"/>
          <w:b/>
          <w:noProof/>
          <w:kern w:val="28"/>
          <w:sz w:val="28"/>
          <w:szCs w:val="28"/>
          <w:u w:val="single"/>
          <w:lang w:val="en-US"/>
        </w:rPr>
      </w:pPr>
    </w:p>
    <w:p w:rsidR="00460737" w:rsidRPr="00597309" w:rsidRDefault="00460737" w:rsidP="00042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"/>
          <w:b/>
          <w:noProof/>
          <w:kern w:val="28"/>
          <w:sz w:val="28"/>
          <w:szCs w:val="28"/>
          <w:u w:val="single"/>
        </w:rPr>
      </w:pPr>
      <w:r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  <w:lang w:val="en-US"/>
        </w:rPr>
        <w:lastRenderedPageBreak/>
        <w:t xml:space="preserve">I. </w:t>
      </w:r>
      <w:r w:rsidR="001B09D2"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</w:rPr>
        <w:t>ОБЩИ ПОЛОЖЕНИЯ</w:t>
      </w:r>
      <w:r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  <w:lang w:val="en-US"/>
        </w:rPr>
        <w:t xml:space="preserve"> </w:t>
      </w:r>
      <w:r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</w:rPr>
        <w:t xml:space="preserve"> </w:t>
      </w:r>
    </w:p>
    <w:p w:rsidR="00460737" w:rsidRPr="00597309" w:rsidRDefault="00460737" w:rsidP="00042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"/>
          <w:noProof/>
          <w:kern w:val="28"/>
          <w:sz w:val="28"/>
          <w:szCs w:val="28"/>
        </w:rPr>
      </w:pPr>
      <w:r w:rsidRPr="00597309">
        <w:rPr>
          <w:rFonts w:ascii="Arial Cyr" w:hAnsi="Arial Cyr" w:cs="Arial"/>
          <w:noProof/>
          <w:kern w:val="28"/>
          <w:sz w:val="28"/>
          <w:szCs w:val="28"/>
        </w:rPr>
        <w:t xml:space="preserve">Политиката за общинските концесии на община Бяла Слатина се определя от Общинския съвет Бяла Слатина, който приема с решение План за действие за общинските концесии на територията на община Бяла Слатиназа определен прогнозен период. Със Закона за концесиите /ЗК/ е определено, че правомощията на концедент за общинските концесии се изпълняват от кметовете на общини, но за осигуряване на административен контрол и гарантиране защитата на обществения интерес е предвидено съответният общински съвет да одобрява основните актове, свързани с възлагането и изпълнението на общинските концесии – откриването и прекратяването на процедура, както и изменението и прекратяването на концесионните договори. Със ЗК на общинските съвети е възложено да одобряват годишни отчети на кметовете на общини относно изпълнението на включените в Плана за действие проекти и на концесионните договори за общинските концесии. </w:t>
      </w:r>
    </w:p>
    <w:p w:rsidR="00460737" w:rsidRPr="00597309" w:rsidRDefault="001B09D2" w:rsidP="00042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"/>
          <w:noProof/>
          <w:kern w:val="28"/>
          <w:sz w:val="28"/>
          <w:szCs w:val="28"/>
        </w:rPr>
      </w:pPr>
      <w:r w:rsidRPr="00597309">
        <w:rPr>
          <w:rFonts w:ascii="Arial Cyr" w:hAnsi="Arial Cyr" w:cs="Arial"/>
          <w:noProof/>
          <w:kern w:val="28"/>
          <w:sz w:val="28"/>
          <w:szCs w:val="28"/>
        </w:rPr>
        <w:t>Кметът на О</w:t>
      </w:r>
      <w:r w:rsidR="00460737" w:rsidRPr="00597309">
        <w:rPr>
          <w:rFonts w:ascii="Arial Cyr" w:hAnsi="Arial Cyr" w:cs="Arial"/>
          <w:noProof/>
          <w:kern w:val="28"/>
          <w:sz w:val="28"/>
          <w:szCs w:val="28"/>
        </w:rPr>
        <w:t xml:space="preserve">бщина Бяла Слатина изпълнява политиката за общински концесии на територията на община Бяла Слатина и осъществява правомощията на концедент за общинските концесии. С разработването и приемането на плана за действие за общинските концесии на община Бяла Слатина ще се осигури възможност за оптимално разпределение на публичните средства и ресурси, които ще се използват при възлагането на концесии, както и за планиране в бюджетите на концедентите на плащанията, предвидени при концесии с плащания. Плановете ще предоставят и предварителна информация за строителството и за услугите, които ще се възлагат чрез концесии, както и за обектите, които ще се предоставят за ползване чрез концесия. По този начин се създават условия и за икономическите оператори своевременно да планират и подготвят участието си в изпълнението на съответните проекти. </w:t>
      </w:r>
    </w:p>
    <w:p w:rsidR="00324DF1" w:rsidRPr="00597309" w:rsidRDefault="00324DF1" w:rsidP="000422B1">
      <w:pPr>
        <w:spacing w:after="0" w:line="240" w:lineRule="auto"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 xml:space="preserve">       Предложението за включване на проекти за концесии в плана за действие следва да съдържа информация за:</w:t>
      </w:r>
    </w:p>
    <w:p w:rsidR="00324DF1" w:rsidRPr="00597309" w:rsidRDefault="00324DF1" w:rsidP="000422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 xml:space="preserve"> Наименование на проекта за концесия</w:t>
      </w:r>
    </w:p>
    <w:p w:rsidR="00324DF1" w:rsidRPr="00597309" w:rsidRDefault="00324DF1" w:rsidP="000422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>Описание на проекта за концесия, което съдържа:</w:t>
      </w:r>
    </w:p>
    <w:p w:rsidR="00324DF1" w:rsidRPr="00597309" w:rsidRDefault="00324DF1" w:rsidP="000422B1">
      <w:pPr>
        <w:spacing w:after="0" w:line="240" w:lineRule="auto"/>
        <w:ind w:left="1134" w:hanging="414"/>
        <w:contextualSpacing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>а) целите, които ще се постигнат с възлагане на концесията, включително целите, включени в Националната стратегия за развитие на концесиите;</w:t>
      </w:r>
    </w:p>
    <w:p w:rsidR="00324DF1" w:rsidRPr="00597309" w:rsidRDefault="00324DF1" w:rsidP="000422B1">
      <w:pPr>
        <w:spacing w:after="0" w:line="240" w:lineRule="auto"/>
        <w:ind w:left="1134" w:hanging="414"/>
        <w:contextualSpacing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>б) оценка на съответствието на целите по буква „а“ с целите и приоритетите на Националната стратегия за развитие на концесиите, както и съответствието с други стратегически и програмни документи , когато е приложимо;</w:t>
      </w:r>
    </w:p>
    <w:p w:rsidR="00324DF1" w:rsidRPr="00597309" w:rsidRDefault="00324DF1" w:rsidP="000422B1">
      <w:pPr>
        <w:spacing w:after="0" w:line="240" w:lineRule="auto"/>
        <w:ind w:left="1134" w:hanging="414"/>
        <w:contextualSpacing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>в) териториален обхват на концесията- място на изпълнение на строителството или услугите, а когато е приложимо- и местонахождението на обекта на концесията;</w:t>
      </w:r>
    </w:p>
    <w:p w:rsidR="00324DF1" w:rsidRPr="00597309" w:rsidRDefault="00324DF1" w:rsidP="000422B1">
      <w:pPr>
        <w:spacing w:after="0" w:line="240" w:lineRule="auto"/>
        <w:ind w:left="1134" w:hanging="414"/>
        <w:contextualSpacing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>г) обект на концесията, вид и право на собственост, когато е приложимо;</w:t>
      </w:r>
    </w:p>
    <w:p w:rsidR="00324DF1" w:rsidRPr="00597309" w:rsidRDefault="00324DF1" w:rsidP="000422B1">
      <w:pPr>
        <w:spacing w:after="0" w:line="240" w:lineRule="auto"/>
        <w:ind w:left="1134" w:hanging="414"/>
        <w:contextualSpacing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>д) кръга на потребителите;</w:t>
      </w:r>
    </w:p>
    <w:p w:rsidR="00324DF1" w:rsidRPr="00597309" w:rsidRDefault="00324DF1" w:rsidP="000422B1">
      <w:pPr>
        <w:spacing w:after="0" w:line="240" w:lineRule="auto"/>
        <w:ind w:left="1134" w:hanging="414"/>
        <w:contextualSpacing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>е) очаквани резултати от изпълнението на проекта;</w:t>
      </w:r>
    </w:p>
    <w:p w:rsidR="00324DF1" w:rsidRPr="00597309" w:rsidRDefault="00324DF1" w:rsidP="000422B1">
      <w:pPr>
        <w:spacing w:after="0" w:line="240" w:lineRule="auto"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 xml:space="preserve">     3. Прогнозните данни по чл.10, ал.2 от Наредба за изискванията за определяне на финансово- икономическите елементи на концесията;</w:t>
      </w:r>
    </w:p>
    <w:p w:rsidR="00324DF1" w:rsidRPr="00597309" w:rsidRDefault="00324DF1" w:rsidP="000422B1">
      <w:pPr>
        <w:spacing w:after="0" w:line="240" w:lineRule="auto"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lastRenderedPageBreak/>
        <w:t xml:space="preserve">     4.  Годината, през която се планира откриване на процедурата за определяне на концесионер.</w:t>
      </w:r>
    </w:p>
    <w:p w:rsidR="00324DF1" w:rsidRPr="00597309" w:rsidRDefault="00324DF1" w:rsidP="000422B1">
      <w:pPr>
        <w:spacing w:after="0" w:line="240" w:lineRule="auto"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>Съдържанието на плановете се определя по години и може да се изменя и допълва текущо.</w:t>
      </w:r>
    </w:p>
    <w:p w:rsidR="00460737" w:rsidRPr="00597309" w:rsidRDefault="00460737" w:rsidP="000422B1">
      <w:pPr>
        <w:spacing w:after="0" w:line="240" w:lineRule="auto"/>
        <w:rPr>
          <w:rFonts w:ascii="Arial Cyr" w:hAnsi="Arial Cyr"/>
          <w:noProof/>
          <w:sz w:val="24"/>
          <w:szCs w:val="28"/>
          <w:u w:val="single"/>
        </w:rPr>
      </w:pPr>
    </w:p>
    <w:p w:rsidR="00324DF1" w:rsidRPr="00597309" w:rsidRDefault="00460737" w:rsidP="00042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"/>
          <w:b/>
          <w:noProof/>
          <w:kern w:val="28"/>
          <w:sz w:val="28"/>
          <w:szCs w:val="28"/>
          <w:u w:val="single"/>
        </w:rPr>
      </w:pPr>
      <w:r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  <w:lang w:val="en-US"/>
        </w:rPr>
        <w:t xml:space="preserve">II. </w:t>
      </w:r>
      <w:r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</w:rPr>
        <w:t>ПЛАН ЗА ДЕЙСТВИЕ ПО БЕЗОПАСНОСТ И СИГУРНОСТ НА КОНЦЕСИОННИТЕ ОБЕКТИ</w:t>
      </w:r>
    </w:p>
    <w:p w:rsidR="00324DF1" w:rsidRPr="00597309" w:rsidRDefault="00324DF1" w:rsidP="00042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"/>
          <w:noProof/>
          <w:kern w:val="28"/>
          <w:sz w:val="28"/>
          <w:szCs w:val="28"/>
        </w:rPr>
      </w:pPr>
      <w:r w:rsidRPr="00597309">
        <w:rPr>
          <w:rFonts w:ascii="Arial Cyr" w:hAnsi="Arial Cyr" w:cs="Arial"/>
          <w:noProof/>
          <w:kern w:val="28"/>
          <w:sz w:val="28"/>
          <w:szCs w:val="28"/>
        </w:rPr>
        <w:t>Видно от извадката от Регистъра на концесиите на община Бяла Слатина към момента има действащи четири общински концесии за услуги за язовири на територията на общината.</w:t>
      </w:r>
    </w:p>
    <w:p w:rsidR="00E55B6A" w:rsidRPr="00597309" w:rsidRDefault="00E55B6A" w:rsidP="00042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"/>
          <w:noProof/>
          <w:kern w:val="28"/>
          <w:sz w:val="28"/>
          <w:szCs w:val="28"/>
        </w:rPr>
      </w:pPr>
      <w:r w:rsidRPr="00597309">
        <w:rPr>
          <w:rFonts w:ascii="Arial Cyr" w:hAnsi="Arial Cyr" w:cs="Arial"/>
          <w:noProof/>
          <w:kern w:val="28"/>
          <w:sz w:val="28"/>
          <w:szCs w:val="28"/>
        </w:rPr>
        <w:t xml:space="preserve">В срок до 31.03.2019г. да бъдат извършени </w:t>
      </w:r>
      <w:r w:rsidR="00460737" w:rsidRPr="00597309">
        <w:rPr>
          <w:rFonts w:ascii="Arial Cyr" w:hAnsi="Arial Cyr" w:cs="Arial"/>
          <w:noProof/>
          <w:kern w:val="28"/>
          <w:sz w:val="28"/>
          <w:szCs w:val="28"/>
        </w:rPr>
        <w:t xml:space="preserve">протоколирани проверки за състоянието и сигурността на концесионните обекти, като </w:t>
      </w:r>
      <w:r w:rsidR="0031734E" w:rsidRPr="00597309">
        <w:rPr>
          <w:rFonts w:ascii="Arial Cyr" w:hAnsi="Arial Cyr" w:cs="Arial"/>
          <w:noProof/>
          <w:kern w:val="28"/>
          <w:sz w:val="28"/>
          <w:szCs w:val="28"/>
        </w:rPr>
        <w:t>се</w:t>
      </w:r>
      <w:r w:rsidR="00460737" w:rsidRPr="00597309">
        <w:rPr>
          <w:rFonts w:ascii="Arial Cyr" w:hAnsi="Arial Cyr" w:cs="Arial"/>
          <w:noProof/>
          <w:kern w:val="28"/>
          <w:sz w:val="28"/>
          <w:szCs w:val="28"/>
        </w:rPr>
        <w:t xml:space="preserve"> провер</w:t>
      </w:r>
      <w:r w:rsidR="0031734E" w:rsidRPr="00597309">
        <w:rPr>
          <w:rFonts w:ascii="Arial Cyr" w:hAnsi="Arial Cyr" w:cs="Arial"/>
          <w:noProof/>
          <w:kern w:val="28"/>
          <w:sz w:val="28"/>
          <w:szCs w:val="28"/>
        </w:rPr>
        <w:t>яват</w:t>
      </w:r>
      <w:r w:rsidR="00460737" w:rsidRPr="00597309">
        <w:rPr>
          <w:rFonts w:ascii="Arial Cyr" w:hAnsi="Arial Cyr" w:cs="Arial"/>
          <w:noProof/>
          <w:kern w:val="28"/>
          <w:sz w:val="28"/>
          <w:szCs w:val="28"/>
        </w:rPr>
        <w:t xml:space="preserve"> стените, изпусквателните кранове, системите за източване, проходимостта на преливни</w:t>
      </w:r>
      <w:r w:rsidR="0031734E" w:rsidRPr="00597309">
        <w:rPr>
          <w:rFonts w:ascii="Arial Cyr" w:hAnsi="Arial Cyr" w:cs="Arial"/>
          <w:noProof/>
          <w:kern w:val="28"/>
          <w:sz w:val="28"/>
          <w:szCs w:val="28"/>
        </w:rPr>
        <w:t>ците</w:t>
      </w:r>
      <w:r w:rsidR="00460737" w:rsidRPr="00597309">
        <w:rPr>
          <w:rFonts w:ascii="Arial Cyr" w:hAnsi="Arial Cyr" w:cs="Arial"/>
          <w:noProof/>
          <w:kern w:val="28"/>
          <w:sz w:val="28"/>
          <w:szCs w:val="28"/>
        </w:rPr>
        <w:t xml:space="preserve">, сухия и мокрия откос на общинските язовири. </w:t>
      </w:r>
    </w:p>
    <w:p w:rsidR="00E55B6A" w:rsidRPr="00597309" w:rsidRDefault="00E55B6A" w:rsidP="00042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"/>
          <w:noProof/>
          <w:kern w:val="28"/>
          <w:sz w:val="28"/>
          <w:szCs w:val="28"/>
        </w:rPr>
      </w:pPr>
    </w:p>
    <w:p w:rsidR="00460737" w:rsidRPr="00597309" w:rsidRDefault="00460737" w:rsidP="00042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"/>
          <w:b/>
          <w:noProof/>
          <w:kern w:val="28"/>
          <w:sz w:val="28"/>
          <w:szCs w:val="28"/>
          <w:u w:val="single"/>
        </w:rPr>
      </w:pPr>
      <w:r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  <w:lang w:val="en-US"/>
        </w:rPr>
        <w:t xml:space="preserve">III. </w:t>
      </w:r>
      <w:r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</w:rPr>
        <w:t>ПЛАН ЗА ДЕЙСТВИЕ ПО ИЗПЪЛНЕНИЕ НА КОНЦЕСИОННИТЕ ДОГОВОРИ</w:t>
      </w:r>
    </w:p>
    <w:p w:rsidR="00460737" w:rsidRPr="00597309" w:rsidRDefault="00460737" w:rsidP="00042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"/>
          <w:noProof/>
          <w:kern w:val="28"/>
          <w:sz w:val="28"/>
          <w:szCs w:val="28"/>
        </w:rPr>
      </w:pPr>
      <w:r w:rsidRPr="00597309">
        <w:rPr>
          <w:rFonts w:ascii="Arial Cyr" w:hAnsi="Arial Cyr" w:cs="Arial"/>
          <w:noProof/>
          <w:kern w:val="28"/>
          <w:sz w:val="28"/>
          <w:szCs w:val="28"/>
        </w:rPr>
        <w:t xml:space="preserve">Ползването на обекта на концесията се извършва само с оглед посочения предмет на концесията – развиване на регламентирани стопански дейности, като при тяхното осъществяване концесионерът е длъжен да спазва нормативните изисквания, свързани с поддържането на съоръженията от хидротехническата инфраструктура и опазването на околната среда. Всяка техническа, режимна и друга документация, свързана с обекта на концесията се води от концесионера, който следва да я предоставя на концедента при писмена покана. Концесионерът ползва концесионната площ в съответствие с екологичните и технологични изисквания за съхранение и опазване на язовира като хидротехническо съоръжение и да не допуска неправилна експлоатация, която може да доведе до увреждане на обекта. При изпълнение на концесията, концесионерът е длъжен да спазва изискванията, свързани с опазването на околната среда, националната сигурност и отбрана на страната, защитените със закон територии и обекти, както и обществения ред, установени съгласно действащото законодателство. </w:t>
      </w:r>
    </w:p>
    <w:p w:rsidR="009F6243" w:rsidRDefault="009F6243" w:rsidP="00042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"/>
          <w:b/>
          <w:noProof/>
          <w:kern w:val="28"/>
          <w:sz w:val="28"/>
          <w:szCs w:val="28"/>
          <w:u w:val="single"/>
          <w:lang w:val="en-US"/>
        </w:rPr>
      </w:pPr>
    </w:p>
    <w:p w:rsidR="00460737" w:rsidRPr="00597309" w:rsidRDefault="00460737" w:rsidP="00042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"/>
          <w:noProof/>
          <w:kern w:val="28"/>
          <w:sz w:val="28"/>
          <w:szCs w:val="28"/>
        </w:rPr>
      </w:pPr>
      <w:r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  <w:lang w:val="en-US"/>
        </w:rPr>
        <w:t xml:space="preserve">IV. </w:t>
      </w:r>
      <w:r w:rsidR="001B09D2" w:rsidRPr="00597309">
        <w:rPr>
          <w:rFonts w:ascii="Arial Cyr" w:hAnsi="Arial Cyr" w:cs="Arial"/>
          <w:b/>
          <w:noProof/>
          <w:kern w:val="28"/>
          <w:sz w:val="28"/>
          <w:szCs w:val="28"/>
          <w:u w:val="single"/>
        </w:rPr>
        <w:t>ПРОЕКТИ ЗА КОНЦЕСИИ</w:t>
      </w:r>
    </w:p>
    <w:p w:rsidR="00460737" w:rsidRPr="00597309" w:rsidRDefault="00460737" w:rsidP="00042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"/>
          <w:noProof/>
          <w:kern w:val="28"/>
          <w:sz w:val="28"/>
          <w:szCs w:val="28"/>
        </w:rPr>
      </w:pPr>
      <w:r w:rsidRPr="00597309">
        <w:rPr>
          <w:rFonts w:ascii="Arial Cyr" w:hAnsi="Arial Cyr" w:cs="Arial"/>
          <w:noProof/>
          <w:kern w:val="28"/>
          <w:sz w:val="28"/>
          <w:szCs w:val="28"/>
        </w:rPr>
        <w:t xml:space="preserve">Община </w:t>
      </w:r>
      <w:r w:rsidR="000B5D13" w:rsidRPr="00597309">
        <w:rPr>
          <w:rFonts w:ascii="Arial Cyr" w:hAnsi="Arial Cyr" w:cs="Arial"/>
          <w:noProof/>
          <w:kern w:val="28"/>
          <w:sz w:val="28"/>
          <w:szCs w:val="28"/>
        </w:rPr>
        <w:t>Бяла Слатина</w:t>
      </w:r>
      <w:r w:rsidRPr="00597309">
        <w:rPr>
          <w:rFonts w:ascii="Arial Cyr" w:hAnsi="Arial Cyr" w:cs="Arial"/>
          <w:noProof/>
          <w:kern w:val="28"/>
          <w:sz w:val="28"/>
          <w:szCs w:val="28"/>
        </w:rPr>
        <w:t xml:space="preserve"> не предвижда сключването на концесионни договори за строителство и услуги за периода до края на </w:t>
      </w:r>
      <w:r w:rsidR="000B5D13" w:rsidRPr="00597309">
        <w:rPr>
          <w:rFonts w:ascii="Arial Cyr" w:hAnsi="Arial Cyr" w:cs="Arial"/>
          <w:noProof/>
          <w:kern w:val="28"/>
          <w:sz w:val="28"/>
          <w:szCs w:val="28"/>
        </w:rPr>
        <w:t>2019</w:t>
      </w:r>
      <w:r w:rsidRPr="00597309">
        <w:rPr>
          <w:rFonts w:ascii="Arial Cyr" w:hAnsi="Arial Cyr" w:cs="Arial"/>
          <w:noProof/>
          <w:kern w:val="28"/>
          <w:sz w:val="28"/>
          <w:szCs w:val="28"/>
        </w:rPr>
        <w:t xml:space="preserve">г., както и не се очакват публични средства за плащания, включително и от европейските структурни и инвестиционни фондове. </w:t>
      </w:r>
    </w:p>
    <w:p w:rsidR="009F6243" w:rsidRDefault="009F6243" w:rsidP="000422B1">
      <w:pPr>
        <w:spacing w:after="0" w:line="240" w:lineRule="auto"/>
        <w:ind w:firstLine="567"/>
        <w:jc w:val="both"/>
        <w:rPr>
          <w:rFonts w:ascii="Arial Cyr" w:hAnsi="Arial Cyr"/>
          <w:b/>
          <w:noProof/>
          <w:sz w:val="28"/>
          <w:szCs w:val="28"/>
          <w:u w:val="single"/>
        </w:rPr>
      </w:pPr>
    </w:p>
    <w:p w:rsidR="00460737" w:rsidRPr="00597309" w:rsidRDefault="00460737" w:rsidP="000422B1">
      <w:pPr>
        <w:spacing w:after="0" w:line="240" w:lineRule="auto"/>
        <w:ind w:firstLine="567"/>
        <w:jc w:val="both"/>
        <w:rPr>
          <w:rFonts w:ascii="Arial Cyr" w:hAnsi="Arial Cyr"/>
          <w:b/>
          <w:sz w:val="28"/>
          <w:szCs w:val="28"/>
          <w:u w:val="single"/>
          <w:lang w:eastAsia="bg-BG"/>
        </w:rPr>
      </w:pPr>
      <w:r w:rsidRPr="00597309">
        <w:rPr>
          <w:rFonts w:ascii="Arial Cyr" w:hAnsi="Arial Cyr"/>
          <w:b/>
          <w:noProof/>
          <w:sz w:val="28"/>
          <w:szCs w:val="28"/>
          <w:u w:val="single"/>
        </w:rPr>
        <w:t>V.</w:t>
      </w:r>
      <w:r w:rsidRPr="00597309">
        <w:rPr>
          <w:rFonts w:ascii="Arial Cyr" w:hAnsi="Arial Cyr"/>
          <w:b/>
          <w:sz w:val="28"/>
          <w:szCs w:val="28"/>
          <w:u w:val="single"/>
          <w:lang w:eastAsia="bg-BG"/>
        </w:rPr>
        <w:t xml:space="preserve"> ВИЗИЯ ЗА РАЗВИТИЕТО НА КОНЦЕСИИТЕ </w:t>
      </w:r>
    </w:p>
    <w:p w:rsidR="00460737" w:rsidRPr="00597309" w:rsidRDefault="00460737" w:rsidP="000422B1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460737" w:rsidRPr="00597309" w:rsidRDefault="00460737" w:rsidP="000422B1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  <w:r w:rsidRPr="00597309">
        <w:rPr>
          <w:rFonts w:ascii="Arial Cyr" w:hAnsi="Arial Cyr"/>
          <w:sz w:val="28"/>
          <w:szCs w:val="28"/>
          <w:lang w:eastAsia="bg-BG"/>
        </w:rPr>
        <w:t xml:space="preserve">Съгласно визията за развитие на концесиите в Република България, която е заложена и в Националната стратегия, е концесията да се превърне в действащ инструмент за дългосрочното структурно развитие на публичната инфраструктура и услуги. Идеята е това да доведе до подобряване управлението на публичната собственост на държавата и на общините, като допринесе за нарастване на конкуренцията на вътрешния пазар и използване </w:t>
      </w:r>
      <w:r w:rsidRPr="00597309">
        <w:rPr>
          <w:rFonts w:ascii="Arial Cyr" w:hAnsi="Arial Cyr"/>
          <w:sz w:val="28"/>
          <w:szCs w:val="28"/>
          <w:lang w:eastAsia="bg-BG"/>
        </w:rPr>
        <w:lastRenderedPageBreak/>
        <w:t>на  възможностите, както и опита на икономическите оператори за пос</w:t>
      </w:r>
      <w:r w:rsidR="00416C77" w:rsidRPr="00597309">
        <w:rPr>
          <w:rFonts w:ascii="Arial Cyr" w:hAnsi="Arial Cyr"/>
          <w:sz w:val="28"/>
          <w:szCs w:val="28"/>
          <w:lang w:eastAsia="bg-BG"/>
        </w:rPr>
        <w:t>тигане на ефикасност и иновации, което да способства за устойчивото икономи</w:t>
      </w:r>
      <w:r w:rsidR="00A160A8" w:rsidRPr="00597309">
        <w:rPr>
          <w:rFonts w:ascii="Arial Cyr" w:hAnsi="Arial Cyr"/>
          <w:sz w:val="28"/>
          <w:szCs w:val="28"/>
          <w:lang w:eastAsia="bg-BG"/>
        </w:rPr>
        <w:t>ческо и социално развитие, респективно</w:t>
      </w:r>
      <w:r w:rsidR="00416C77" w:rsidRPr="00597309">
        <w:rPr>
          <w:rFonts w:ascii="Arial Cyr" w:hAnsi="Arial Cyr"/>
          <w:sz w:val="28"/>
          <w:szCs w:val="28"/>
          <w:lang w:eastAsia="bg-BG"/>
        </w:rPr>
        <w:t xml:space="preserve"> осигуряване на нови възможности за повишаване трудовата заетост в община Бяла Слатина.   </w:t>
      </w:r>
    </w:p>
    <w:p w:rsidR="001B09D2" w:rsidRPr="00597309" w:rsidRDefault="001B09D2" w:rsidP="000422B1">
      <w:pPr>
        <w:spacing w:after="0" w:line="240" w:lineRule="auto"/>
        <w:jc w:val="both"/>
        <w:rPr>
          <w:rFonts w:ascii="Arial Cyr" w:hAnsi="Arial Cyr"/>
          <w:sz w:val="28"/>
          <w:szCs w:val="28"/>
          <w:lang w:eastAsia="bg-BG"/>
        </w:rPr>
      </w:pPr>
    </w:p>
    <w:p w:rsidR="001B09D2" w:rsidRPr="00597309" w:rsidRDefault="001B09D2" w:rsidP="000422B1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1B09D2" w:rsidRPr="00597309" w:rsidRDefault="001B09D2" w:rsidP="000422B1">
      <w:pPr>
        <w:spacing w:after="0" w:line="240" w:lineRule="auto"/>
        <w:ind w:firstLine="567"/>
        <w:jc w:val="both"/>
        <w:rPr>
          <w:rFonts w:ascii="Arial Cyr" w:eastAsiaTheme="minorHAnsi" w:hAnsi="Arial Cyr"/>
          <w:sz w:val="28"/>
          <w:szCs w:val="28"/>
        </w:rPr>
      </w:pPr>
      <w:r w:rsidRPr="00597309">
        <w:rPr>
          <w:rFonts w:ascii="Arial Cyr" w:eastAsiaTheme="minorHAnsi" w:hAnsi="Arial Cyr"/>
          <w:sz w:val="28"/>
          <w:szCs w:val="28"/>
        </w:rPr>
        <w:t>Настоящият план е приет с Решение №</w:t>
      </w:r>
      <w:r w:rsidR="000422B1">
        <w:rPr>
          <w:rFonts w:ascii="Arial Cyr" w:eastAsiaTheme="minorHAnsi" w:hAnsi="Arial Cyr"/>
          <w:sz w:val="28"/>
          <w:szCs w:val="28"/>
        </w:rPr>
        <w:t xml:space="preserve"> 703 </w:t>
      </w:r>
      <w:r w:rsidRPr="00597309">
        <w:rPr>
          <w:rFonts w:ascii="Arial Cyr" w:eastAsiaTheme="minorHAnsi" w:hAnsi="Arial Cyr"/>
          <w:sz w:val="28"/>
          <w:szCs w:val="28"/>
        </w:rPr>
        <w:t>по протокол №</w:t>
      </w:r>
      <w:r w:rsidR="000422B1">
        <w:rPr>
          <w:rFonts w:ascii="Arial Cyr" w:eastAsiaTheme="minorHAnsi" w:hAnsi="Arial Cyr"/>
          <w:sz w:val="28"/>
          <w:szCs w:val="28"/>
        </w:rPr>
        <w:t xml:space="preserve"> 47 </w:t>
      </w:r>
      <w:r w:rsidRPr="00597309">
        <w:rPr>
          <w:rFonts w:ascii="Arial Cyr" w:eastAsiaTheme="minorHAnsi" w:hAnsi="Arial Cyr"/>
          <w:sz w:val="28"/>
          <w:szCs w:val="28"/>
        </w:rPr>
        <w:t xml:space="preserve">от </w:t>
      </w:r>
      <w:r w:rsidR="000422B1">
        <w:rPr>
          <w:rFonts w:ascii="Arial Cyr" w:eastAsiaTheme="minorHAnsi" w:hAnsi="Arial Cyr"/>
          <w:sz w:val="28"/>
          <w:szCs w:val="28"/>
        </w:rPr>
        <w:t>31.01.</w:t>
      </w:r>
      <w:r w:rsidRPr="00597309">
        <w:rPr>
          <w:rFonts w:ascii="Arial Cyr" w:eastAsiaTheme="minorHAnsi" w:hAnsi="Arial Cyr"/>
          <w:sz w:val="28"/>
          <w:szCs w:val="28"/>
        </w:rPr>
        <w:t>2019г. на Общински съвет Бяла Слатина.</w:t>
      </w:r>
    </w:p>
    <w:p w:rsidR="001B09D2" w:rsidRDefault="001B09D2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0422B1" w:rsidRDefault="000422B1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0422B1" w:rsidRPr="00597309" w:rsidRDefault="000422B1" w:rsidP="000422B1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0422B1" w:rsidRDefault="000422B1" w:rsidP="000422B1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0422B1" w:rsidRDefault="000422B1" w:rsidP="000422B1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0422B1" w:rsidRPr="00597309" w:rsidRDefault="000422B1" w:rsidP="000422B1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0422B1" w:rsidRPr="00597309" w:rsidRDefault="000422B1" w:rsidP="000422B1">
      <w:pPr>
        <w:jc w:val="center"/>
        <w:rPr>
          <w:rFonts w:ascii="Arial Cyr" w:hAnsi="Arial Cyr"/>
          <w:b/>
          <w:sz w:val="28"/>
          <w:szCs w:val="28"/>
          <w:u w:val="single"/>
        </w:rPr>
      </w:pPr>
      <w:r w:rsidRPr="00597309">
        <w:rPr>
          <w:rFonts w:ascii="Arial Cyr" w:hAnsi="Arial Cyr"/>
          <w:b/>
          <w:sz w:val="28"/>
          <w:szCs w:val="28"/>
          <w:u w:val="single"/>
        </w:rPr>
        <w:t>Р Е Г И С Т Ъ Р</w:t>
      </w:r>
    </w:p>
    <w:p w:rsidR="000422B1" w:rsidRDefault="000422B1" w:rsidP="000422B1">
      <w:pPr>
        <w:jc w:val="center"/>
        <w:rPr>
          <w:rFonts w:ascii="Arial Cyr" w:hAnsi="Arial Cyr"/>
          <w:b/>
          <w:sz w:val="28"/>
          <w:szCs w:val="28"/>
          <w:u w:val="single"/>
        </w:rPr>
      </w:pPr>
      <w:r w:rsidRPr="00597309">
        <w:rPr>
          <w:rFonts w:ascii="Arial Cyr" w:hAnsi="Arial Cyr"/>
          <w:b/>
          <w:sz w:val="28"/>
          <w:szCs w:val="28"/>
        </w:rPr>
        <w:t xml:space="preserve">  </w:t>
      </w:r>
      <w:r w:rsidRPr="00597309">
        <w:rPr>
          <w:rFonts w:ascii="Arial Cyr" w:hAnsi="Arial Cyr"/>
          <w:b/>
          <w:sz w:val="28"/>
          <w:szCs w:val="28"/>
          <w:u w:val="single"/>
        </w:rPr>
        <w:t>НА КОНЦЕСИИТЕ НА ОБЩИНА БЯЛА СЛАТИНА</w:t>
      </w:r>
    </w:p>
    <w:p w:rsidR="000422B1" w:rsidRPr="00597309" w:rsidRDefault="000422B1" w:rsidP="000422B1">
      <w:pPr>
        <w:jc w:val="center"/>
        <w:rPr>
          <w:rFonts w:ascii="Arial Cyr" w:hAnsi="Arial Cyr"/>
          <w:b/>
          <w:sz w:val="28"/>
          <w:szCs w:val="28"/>
          <w:u w:val="single"/>
        </w:rPr>
      </w:pP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EAEAE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3"/>
        <w:gridCol w:w="8162"/>
      </w:tblGrid>
      <w:tr w:rsidR="000422B1" w:rsidRPr="00597309" w:rsidTr="0070792B">
        <w:trPr>
          <w:tblCellSpacing w:w="0" w:type="dxa"/>
          <w:jc w:val="center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noWrap/>
            <w:vAlign w:val="center"/>
          </w:tcPr>
          <w:p w:rsidR="000422B1" w:rsidRPr="00597309" w:rsidRDefault="000422B1" w:rsidP="0070792B">
            <w:pPr>
              <w:shd w:val="clear" w:color="auto" w:fill="FFFFFF"/>
              <w:spacing w:after="0" w:line="240" w:lineRule="auto"/>
              <w:jc w:val="center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proofErr w:type="spellStart"/>
            <w:r w:rsidRPr="00597309">
              <w:rPr>
                <w:rFonts w:ascii="Arial Cyr" w:eastAsia="Calibri" w:hAnsi="Arial Cyr"/>
                <w:b/>
                <w:bCs/>
                <w:color w:val="4E4E4E"/>
                <w:sz w:val="24"/>
                <w:szCs w:val="24"/>
              </w:rPr>
              <w:t>Рег.номер</w:t>
            </w:r>
            <w:proofErr w:type="spellEnd"/>
            <w:r w:rsidRPr="00597309">
              <w:rPr>
                <w:rFonts w:ascii="Arial Cyr" w:eastAsia="Calibri" w:hAnsi="Arial Cyr"/>
                <w:b/>
                <w:bCs/>
                <w:color w:val="4E4E4E"/>
                <w:sz w:val="24"/>
                <w:szCs w:val="24"/>
              </w:rPr>
              <w:t xml:space="preserve"> в НКР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vAlign w:val="center"/>
          </w:tcPr>
          <w:p w:rsidR="000422B1" w:rsidRPr="00597309" w:rsidRDefault="000422B1" w:rsidP="0070792B">
            <w:pPr>
              <w:shd w:val="clear" w:color="auto" w:fill="FFFFFF"/>
              <w:spacing w:after="0" w:line="240" w:lineRule="auto"/>
              <w:jc w:val="center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r w:rsidRPr="00597309">
              <w:rPr>
                <w:rFonts w:ascii="Arial Cyr" w:eastAsia="Calibri" w:hAnsi="Arial Cyr"/>
                <w:sz w:val="24"/>
                <w:szCs w:val="24"/>
                <w:lang w:eastAsia="bg-BG"/>
              </w:rPr>
              <w:t>Наименование и предмет на концесията</w:t>
            </w:r>
          </w:p>
        </w:tc>
      </w:tr>
      <w:tr w:rsidR="000422B1" w:rsidRPr="00597309" w:rsidTr="0070792B">
        <w:trPr>
          <w:tblCellSpacing w:w="0" w:type="dxa"/>
          <w:jc w:val="center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noWrap/>
            <w:vAlign w:val="center"/>
          </w:tcPr>
          <w:p w:rsidR="000422B1" w:rsidRPr="00597309" w:rsidRDefault="000422B1" w:rsidP="0070792B">
            <w:pPr>
              <w:shd w:val="clear" w:color="auto" w:fill="FFFFFF"/>
              <w:spacing w:after="0" w:line="240" w:lineRule="auto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r w:rsidRPr="00597309">
              <w:rPr>
                <w:rFonts w:ascii="Arial Cyr" w:hAnsi="Arial Cyr"/>
                <w:b/>
                <w:sz w:val="28"/>
                <w:szCs w:val="28"/>
              </w:rPr>
              <w:t>А- 0008</w:t>
            </w:r>
            <w:r w:rsidRPr="00597309">
              <w:rPr>
                <w:rFonts w:ascii="Arial Cyr" w:hAnsi="Arial Cyr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vAlign w:val="center"/>
          </w:tcPr>
          <w:p w:rsidR="000422B1" w:rsidRPr="001A7352" w:rsidRDefault="000422B1" w:rsidP="0070792B">
            <w:pPr>
              <w:shd w:val="clear" w:color="auto" w:fill="FFFFFF"/>
              <w:spacing w:after="0" w:line="240" w:lineRule="auto"/>
              <w:jc w:val="both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r w:rsidRPr="001A7352">
              <w:rPr>
                <w:rFonts w:ascii="Arial Cyr" w:eastAsia="Calibri" w:hAnsi="Arial Cyr"/>
                <w:bCs/>
                <w:sz w:val="24"/>
                <w:szCs w:val="24"/>
              </w:rPr>
              <w:t xml:space="preserve">общинска концесия за услуга за язовир представляващ ПИ 000818 в землището на с.Габаре, община Бяла Слатина, област Враца, предоставена на "Елена НВ" ЕООД за срок от 25 години от 30.06.2017г. </w:t>
            </w:r>
          </w:p>
        </w:tc>
      </w:tr>
      <w:tr w:rsidR="000422B1" w:rsidRPr="00597309" w:rsidTr="0070792B">
        <w:trPr>
          <w:tblCellSpacing w:w="0" w:type="dxa"/>
          <w:jc w:val="center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noWrap/>
            <w:vAlign w:val="center"/>
          </w:tcPr>
          <w:p w:rsidR="000422B1" w:rsidRPr="00597309" w:rsidRDefault="000422B1" w:rsidP="0070792B">
            <w:pPr>
              <w:shd w:val="clear" w:color="auto" w:fill="FFFFFF"/>
              <w:spacing w:after="0" w:line="240" w:lineRule="auto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r w:rsidRPr="00597309">
              <w:rPr>
                <w:rFonts w:ascii="Arial Cyr" w:hAnsi="Arial Cyr"/>
                <w:b/>
                <w:sz w:val="28"/>
                <w:szCs w:val="28"/>
              </w:rPr>
              <w:t>А- 0008</w:t>
            </w:r>
            <w:r w:rsidRPr="00597309">
              <w:rPr>
                <w:rFonts w:ascii="Arial Cyr" w:hAnsi="Arial Cyr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vAlign w:val="center"/>
          </w:tcPr>
          <w:p w:rsidR="000422B1" w:rsidRPr="001A7352" w:rsidRDefault="000422B1" w:rsidP="0070792B">
            <w:pPr>
              <w:shd w:val="clear" w:color="auto" w:fill="FFFFFF"/>
              <w:spacing w:after="0" w:line="240" w:lineRule="auto"/>
              <w:jc w:val="both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r w:rsidRPr="001A7352">
              <w:rPr>
                <w:rFonts w:ascii="Arial Cyr" w:eastAsia="Calibri" w:hAnsi="Arial Cyr"/>
                <w:bCs/>
                <w:sz w:val="24"/>
                <w:szCs w:val="24"/>
              </w:rPr>
              <w:t>общинска концесия за услуга за язовир представляващ ПИ 000089 в землището на с.Соколаре, община Бяла Слатина, област Враца, предоставена на "Анатоли Савчев" ЕООД за срок от 25 години от 30.06.2017г.</w:t>
            </w:r>
          </w:p>
        </w:tc>
      </w:tr>
      <w:tr w:rsidR="000422B1" w:rsidRPr="00597309" w:rsidTr="0070792B">
        <w:trPr>
          <w:tblCellSpacing w:w="0" w:type="dxa"/>
          <w:jc w:val="center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noWrap/>
            <w:vAlign w:val="center"/>
          </w:tcPr>
          <w:p w:rsidR="000422B1" w:rsidRPr="00597309" w:rsidRDefault="000422B1" w:rsidP="0070792B">
            <w:pPr>
              <w:shd w:val="clear" w:color="auto" w:fill="FFFFFF"/>
              <w:spacing w:after="0" w:line="240" w:lineRule="auto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r w:rsidRPr="00597309">
              <w:rPr>
                <w:rFonts w:ascii="Arial Cyr" w:hAnsi="Arial Cyr"/>
                <w:b/>
                <w:sz w:val="28"/>
                <w:szCs w:val="28"/>
              </w:rPr>
              <w:t>А- 0008</w:t>
            </w:r>
            <w:r w:rsidRPr="00597309">
              <w:rPr>
                <w:rFonts w:ascii="Arial Cyr" w:hAnsi="Arial Cyr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vAlign w:val="center"/>
          </w:tcPr>
          <w:p w:rsidR="000422B1" w:rsidRPr="001A7352" w:rsidRDefault="000422B1" w:rsidP="0070792B">
            <w:pPr>
              <w:shd w:val="clear" w:color="auto" w:fill="FFFFFF"/>
              <w:spacing w:after="0" w:line="240" w:lineRule="auto"/>
              <w:jc w:val="both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r w:rsidRPr="001A7352">
              <w:rPr>
                <w:rFonts w:ascii="Arial Cyr" w:eastAsia="Calibri" w:hAnsi="Arial Cyr"/>
                <w:bCs/>
                <w:sz w:val="24"/>
                <w:szCs w:val="24"/>
              </w:rPr>
              <w:t>общинска концесия за услуга за язовир представляващ ПИ 000079 в землището на с.Тлачене, община Бяла Слатина, област Враца, предоставена на "Габриела 2017" ЕООД за срок от 25 години от 30.06.2017г.</w:t>
            </w:r>
          </w:p>
        </w:tc>
      </w:tr>
      <w:tr w:rsidR="000422B1" w:rsidRPr="00597309" w:rsidTr="0070792B">
        <w:trPr>
          <w:tblCellSpacing w:w="0" w:type="dxa"/>
          <w:jc w:val="center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noWrap/>
            <w:vAlign w:val="center"/>
          </w:tcPr>
          <w:p w:rsidR="000422B1" w:rsidRPr="00597309" w:rsidRDefault="000422B1" w:rsidP="0070792B">
            <w:pPr>
              <w:shd w:val="clear" w:color="auto" w:fill="FFFFFF"/>
              <w:spacing w:after="0" w:line="240" w:lineRule="auto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r w:rsidRPr="00597309">
              <w:rPr>
                <w:rFonts w:ascii="Arial Cyr" w:hAnsi="Arial Cyr"/>
                <w:b/>
                <w:sz w:val="28"/>
                <w:szCs w:val="28"/>
              </w:rPr>
              <w:t>А- 0008</w:t>
            </w:r>
            <w:r w:rsidRPr="00597309">
              <w:rPr>
                <w:rFonts w:ascii="Arial Cyr" w:hAnsi="Arial Cyr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EAE"/>
            <w:vAlign w:val="center"/>
          </w:tcPr>
          <w:p w:rsidR="000422B1" w:rsidRPr="001A7352" w:rsidRDefault="000422B1" w:rsidP="0070792B">
            <w:pPr>
              <w:shd w:val="clear" w:color="auto" w:fill="FFFFFF"/>
              <w:spacing w:after="0" w:line="240" w:lineRule="auto"/>
              <w:jc w:val="both"/>
              <w:rPr>
                <w:rFonts w:ascii="Arial Cyr" w:eastAsia="Calibri" w:hAnsi="Arial Cyr"/>
                <w:sz w:val="24"/>
                <w:szCs w:val="24"/>
                <w:lang w:eastAsia="bg-BG"/>
              </w:rPr>
            </w:pPr>
            <w:r w:rsidRPr="001A7352">
              <w:rPr>
                <w:rFonts w:ascii="Arial Cyr" w:eastAsia="Calibri" w:hAnsi="Arial Cyr"/>
                <w:bCs/>
                <w:sz w:val="24"/>
                <w:szCs w:val="24"/>
              </w:rPr>
              <w:t xml:space="preserve">общинска концесия за услуга за язовир представляващ ПИ 000622 в землището на с.Търнава, община Бяла Слатина, област Враца, предоставена на "Димитър </w:t>
            </w:r>
            <w:proofErr w:type="spellStart"/>
            <w:r w:rsidRPr="001A7352">
              <w:rPr>
                <w:rFonts w:ascii="Arial Cyr" w:eastAsia="Calibri" w:hAnsi="Arial Cyr"/>
                <w:bCs/>
                <w:sz w:val="24"/>
                <w:szCs w:val="24"/>
              </w:rPr>
              <w:t>Вельовски</w:t>
            </w:r>
            <w:proofErr w:type="spellEnd"/>
            <w:r w:rsidRPr="001A7352">
              <w:rPr>
                <w:rFonts w:ascii="Arial Cyr" w:eastAsia="Calibri" w:hAnsi="Arial Cyr"/>
                <w:bCs/>
                <w:sz w:val="24"/>
                <w:szCs w:val="24"/>
              </w:rPr>
              <w:t>" ЕООД за срок от 25 години от 26.03.2018г.</w:t>
            </w:r>
          </w:p>
        </w:tc>
      </w:tr>
    </w:tbl>
    <w:p w:rsidR="000422B1" w:rsidRDefault="000422B1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0422B1" w:rsidRDefault="000422B1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  <w:bookmarkStart w:id="0" w:name="_GoBack"/>
      <w:bookmarkEnd w:id="0"/>
    </w:p>
    <w:p w:rsidR="000422B1" w:rsidRPr="00597309" w:rsidRDefault="000422B1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1B09D2" w:rsidRPr="000422B1" w:rsidRDefault="001B09D2" w:rsidP="000422B1">
      <w:pPr>
        <w:spacing w:after="0" w:line="240" w:lineRule="auto"/>
        <w:jc w:val="both"/>
        <w:rPr>
          <w:rFonts w:ascii="Arial Cyr" w:hAnsi="Arial Cyr"/>
          <w:sz w:val="32"/>
          <w:szCs w:val="28"/>
          <w:lang w:eastAsia="bg-BG"/>
        </w:rPr>
      </w:pPr>
    </w:p>
    <w:p w:rsidR="000422B1" w:rsidRPr="000422B1" w:rsidRDefault="000422B1" w:rsidP="000422B1">
      <w:pPr>
        <w:tabs>
          <w:tab w:val="left" w:pos="4253"/>
        </w:tabs>
        <w:spacing w:after="0" w:line="240" w:lineRule="auto"/>
        <w:jc w:val="both"/>
        <w:rPr>
          <w:rFonts w:ascii="Arial" w:eastAsia="Arial Unicode MS" w:hAnsi="Arial" w:cs="Arial"/>
          <w:sz w:val="28"/>
          <w:szCs w:val="24"/>
          <w:lang w:val="ru-RU"/>
        </w:rPr>
      </w:pPr>
      <w:r w:rsidRPr="000422B1">
        <w:rPr>
          <w:rFonts w:ascii="Arial" w:eastAsia="Arial Unicode MS" w:hAnsi="Arial" w:cs="Arial"/>
          <w:sz w:val="28"/>
          <w:szCs w:val="24"/>
          <w:lang w:val="ru-RU"/>
        </w:rPr>
        <w:t>ВОДИЛ ПРОТОКОЛА:</w:t>
      </w:r>
      <w:r w:rsidRPr="000422B1">
        <w:rPr>
          <w:rFonts w:ascii="Arial" w:eastAsia="Arial Unicode MS" w:hAnsi="Arial" w:cs="Arial"/>
          <w:sz w:val="28"/>
          <w:szCs w:val="24"/>
          <w:lang w:val="ru-RU"/>
        </w:rPr>
        <w:tab/>
      </w:r>
      <w:r w:rsidRPr="000422B1">
        <w:rPr>
          <w:rFonts w:ascii="Arial" w:eastAsia="Arial Unicode MS" w:hAnsi="Arial" w:cs="Arial"/>
          <w:sz w:val="28"/>
          <w:szCs w:val="24"/>
          <w:lang w:val="ru-RU"/>
        </w:rPr>
        <w:tab/>
        <w:t>ПРЕДСЕДАТЕЛ НА:</w:t>
      </w:r>
    </w:p>
    <w:p w:rsidR="000422B1" w:rsidRPr="000422B1" w:rsidRDefault="000422B1" w:rsidP="000422B1">
      <w:pPr>
        <w:spacing w:after="0" w:line="240" w:lineRule="auto"/>
        <w:ind w:left="787" w:firstLine="4253"/>
        <w:jc w:val="both"/>
        <w:rPr>
          <w:rFonts w:ascii="Arial" w:eastAsia="Arial Unicode MS" w:hAnsi="Arial" w:cs="Arial"/>
          <w:sz w:val="28"/>
          <w:szCs w:val="24"/>
          <w:lang w:val="ru-RU"/>
        </w:rPr>
      </w:pPr>
      <w:r w:rsidRPr="000422B1">
        <w:rPr>
          <w:rFonts w:ascii="Arial" w:eastAsia="Arial Unicode MS" w:hAnsi="Arial" w:cs="Arial"/>
          <w:sz w:val="28"/>
          <w:szCs w:val="24"/>
          <w:lang w:val="ru-RU"/>
        </w:rPr>
        <w:t>ОБЩИНСКИЯ СЪВЕТ</w:t>
      </w:r>
    </w:p>
    <w:p w:rsidR="000422B1" w:rsidRPr="000422B1" w:rsidRDefault="000422B1" w:rsidP="000422B1">
      <w:pPr>
        <w:spacing w:after="0" w:line="240" w:lineRule="auto"/>
        <w:jc w:val="both"/>
        <w:rPr>
          <w:rFonts w:ascii="Arial" w:eastAsia="Arial Unicode MS" w:hAnsi="Arial" w:cs="Arial"/>
          <w:sz w:val="28"/>
          <w:szCs w:val="24"/>
          <w:lang w:val="ru-RU"/>
        </w:rPr>
      </w:pPr>
      <w:r w:rsidRPr="000422B1">
        <w:rPr>
          <w:rFonts w:ascii="Arial" w:eastAsia="Arial Unicode MS" w:hAnsi="Arial" w:cs="Arial"/>
          <w:sz w:val="28"/>
          <w:szCs w:val="24"/>
          <w:lang w:val="en-US"/>
        </w:rPr>
        <w:t xml:space="preserve">    </w:t>
      </w:r>
      <w:r w:rsidRPr="000422B1">
        <w:rPr>
          <w:rFonts w:ascii="Arial" w:eastAsia="Arial Unicode MS" w:hAnsi="Arial" w:cs="Arial"/>
          <w:sz w:val="28"/>
          <w:szCs w:val="24"/>
          <w:lang w:val="en-US"/>
        </w:rPr>
        <w:tab/>
      </w:r>
      <w:r w:rsidRPr="000422B1">
        <w:rPr>
          <w:rFonts w:ascii="Arial" w:eastAsia="Arial Unicode MS" w:hAnsi="Arial" w:cs="Arial"/>
          <w:sz w:val="28"/>
          <w:szCs w:val="24"/>
          <w:lang w:val="en-US"/>
        </w:rPr>
        <w:t xml:space="preserve"> </w:t>
      </w:r>
      <w:r>
        <w:rPr>
          <w:rFonts w:ascii="Arial" w:eastAsia="Arial Unicode MS" w:hAnsi="Arial" w:cs="Arial"/>
          <w:sz w:val="28"/>
          <w:szCs w:val="24"/>
          <w:lang w:val="en-US"/>
        </w:rPr>
        <w:tab/>
      </w:r>
      <w:r w:rsidRPr="000422B1">
        <w:rPr>
          <w:rFonts w:ascii="Arial" w:eastAsia="Arial Unicode MS" w:hAnsi="Arial" w:cs="Arial"/>
          <w:sz w:val="28"/>
          <w:szCs w:val="24"/>
          <w:lang w:val="ru-RU"/>
        </w:rPr>
        <w:t>/</w:t>
      </w:r>
      <w:proofErr w:type="spellStart"/>
      <w:r w:rsidRPr="000422B1">
        <w:rPr>
          <w:rFonts w:ascii="Arial" w:eastAsia="Arial Unicode MS" w:hAnsi="Arial" w:cs="Arial"/>
          <w:sz w:val="28"/>
          <w:szCs w:val="24"/>
          <w:lang w:val="ru-RU"/>
        </w:rPr>
        <w:t>инж</w:t>
      </w:r>
      <w:proofErr w:type="spellEnd"/>
      <w:r w:rsidRPr="000422B1">
        <w:rPr>
          <w:rFonts w:ascii="Arial" w:eastAsia="Arial Unicode MS" w:hAnsi="Arial" w:cs="Arial"/>
          <w:sz w:val="28"/>
          <w:szCs w:val="24"/>
          <w:lang w:val="ru-RU"/>
        </w:rPr>
        <w:t>. Н. Петрова/</w:t>
      </w:r>
      <w:r w:rsidRPr="000422B1">
        <w:rPr>
          <w:rFonts w:ascii="Arial" w:eastAsia="Arial Unicode MS" w:hAnsi="Arial" w:cs="Arial"/>
          <w:sz w:val="28"/>
          <w:szCs w:val="24"/>
          <w:lang w:val="ru-RU"/>
        </w:rPr>
        <w:tab/>
      </w:r>
      <w:r w:rsidRPr="000422B1">
        <w:rPr>
          <w:rFonts w:ascii="Arial" w:eastAsia="Arial Unicode MS" w:hAnsi="Arial" w:cs="Arial"/>
          <w:sz w:val="28"/>
          <w:szCs w:val="24"/>
          <w:lang w:val="ru-RU"/>
        </w:rPr>
        <w:tab/>
      </w:r>
      <w:r w:rsidRPr="000422B1">
        <w:rPr>
          <w:rFonts w:ascii="Arial" w:eastAsia="Arial Unicode MS" w:hAnsi="Arial" w:cs="Arial"/>
          <w:sz w:val="28"/>
          <w:szCs w:val="24"/>
          <w:lang w:val="ru-RU"/>
        </w:rPr>
        <w:tab/>
      </w:r>
      <w:r w:rsidRPr="000422B1">
        <w:rPr>
          <w:rFonts w:ascii="Arial" w:eastAsia="Arial Unicode MS" w:hAnsi="Arial" w:cs="Arial"/>
          <w:sz w:val="28"/>
          <w:szCs w:val="24"/>
          <w:lang w:val="ru-RU"/>
        </w:rPr>
        <w:tab/>
      </w:r>
      <w:r w:rsidRPr="000422B1">
        <w:rPr>
          <w:rFonts w:ascii="Arial" w:eastAsia="Arial Unicode MS" w:hAnsi="Arial" w:cs="Arial"/>
          <w:sz w:val="28"/>
          <w:szCs w:val="24"/>
          <w:lang w:val="ru-RU"/>
        </w:rPr>
        <w:tab/>
      </w:r>
      <w:r w:rsidRPr="000422B1">
        <w:rPr>
          <w:rFonts w:ascii="Arial" w:eastAsia="Arial Unicode MS" w:hAnsi="Arial" w:cs="Arial"/>
          <w:sz w:val="28"/>
          <w:szCs w:val="24"/>
          <w:lang w:val="ru-RU"/>
        </w:rPr>
        <w:tab/>
        <w:t>/В. Борисова/</w:t>
      </w:r>
    </w:p>
    <w:p w:rsidR="00460737" w:rsidRPr="00597309" w:rsidRDefault="00460737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324DF1" w:rsidRPr="00597309" w:rsidRDefault="00324DF1" w:rsidP="00460737">
      <w:pPr>
        <w:spacing w:after="0" w:line="240" w:lineRule="auto"/>
        <w:ind w:firstLine="567"/>
        <w:jc w:val="both"/>
        <w:rPr>
          <w:rFonts w:ascii="Arial Cyr" w:hAnsi="Arial Cyr"/>
          <w:sz w:val="28"/>
          <w:szCs w:val="28"/>
          <w:lang w:eastAsia="bg-BG"/>
        </w:rPr>
      </w:pPr>
    </w:p>
    <w:p w:rsidR="00460737" w:rsidRPr="00597309" w:rsidRDefault="00460737" w:rsidP="008E5664">
      <w:pPr>
        <w:jc w:val="center"/>
        <w:rPr>
          <w:rFonts w:ascii="Arial Cyr" w:hAnsi="Arial Cyr"/>
          <w:b/>
          <w:sz w:val="28"/>
          <w:szCs w:val="28"/>
          <w:u w:val="single"/>
        </w:rPr>
      </w:pPr>
    </w:p>
    <w:sectPr w:rsidR="00460737" w:rsidRPr="00597309" w:rsidSect="000422B1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0CC4"/>
    <w:multiLevelType w:val="hybridMultilevel"/>
    <w:tmpl w:val="C998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944B3"/>
    <w:multiLevelType w:val="hybridMultilevel"/>
    <w:tmpl w:val="7988B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54"/>
    <w:rsid w:val="00005988"/>
    <w:rsid w:val="000422B1"/>
    <w:rsid w:val="00074E02"/>
    <w:rsid w:val="000773A2"/>
    <w:rsid w:val="000B5D13"/>
    <w:rsid w:val="001A7352"/>
    <w:rsid w:val="001B09D2"/>
    <w:rsid w:val="00305D33"/>
    <w:rsid w:val="0031734E"/>
    <w:rsid w:val="00324DF1"/>
    <w:rsid w:val="00360601"/>
    <w:rsid w:val="003F6EDD"/>
    <w:rsid w:val="00416C77"/>
    <w:rsid w:val="00460737"/>
    <w:rsid w:val="004B5EA1"/>
    <w:rsid w:val="00542054"/>
    <w:rsid w:val="00597309"/>
    <w:rsid w:val="00725900"/>
    <w:rsid w:val="00756658"/>
    <w:rsid w:val="00831A47"/>
    <w:rsid w:val="00842097"/>
    <w:rsid w:val="0084715C"/>
    <w:rsid w:val="008E5664"/>
    <w:rsid w:val="0096039B"/>
    <w:rsid w:val="009A6FE5"/>
    <w:rsid w:val="009F4477"/>
    <w:rsid w:val="009F6243"/>
    <w:rsid w:val="00A160A8"/>
    <w:rsid w:val="00A661B7"/>
    <w:rsid w:val="00A70F49"/>
    <w:rsid w:val="00CF54CC"/>
    <w:rsid w:val="00D72758"/>
    <w:rsid w:val="00E17402"/>
    <w:rsid w:val="00E37607"/>
    <w:rsid w:val="00E55B6A"/>
    <w:rsid w:val="00F3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7AE733E"/>
  <w15:docId w15:val="{CDAE02A7-4194-40F0-B44E-85374E44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Bukovska</dc:creator>
  <cp:keywords/>
  <dc:description/>
  <cp:lastModifiedBy>Nedka Petrova</cp:lastModifiedBy>
  <cp:revision>2</cp:revision>
  <dcterms:created xsi:type="dcterms:W3CDTF">2019-02-01T09:19:00Z</dcterms:created>
  <dcterms:modified xsi:type="dcterms:W3CDTF">2019-02-01T09:19:00Z</dcterms:modified>
</cp:coreProperties>
</file>