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4A" w:rsidRPr="007F1AA4" w:rsidRDefault="009A7C4A" w:rsidP="005B3925">
      <w:pPr>
        <w:spacing w:after="0" w:line="240" w:lineRule="auto"/>
        <w:ind w:firstLine="708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ru-RU" w:eastAsia="bg-BG"/>
        </w:rPr>
      </w:pPr>
      <w:r w:rsidRPr="00663150">
        <w:rPr>
          <w:rFonts w:ascii="a_AlternaTitul3D" w:hAnsi="a_AlternaTitul3D"/>
          <w:noProof/>
          <w:color w:val="1F497D"/>
          <w:sz w:val="40"/>
          <w:szCs w:val="40"/>
          <w:lang w:eastAsia="bg-BG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5pt;margin-top:-4.5pt;width:54.75pt;height:70.2pt;z-index:-251659264;mso-wrap-distance-left:9.05pt;mso-wrap-distance-right:19.85pt;mso-position-horizontal-relative:page" wrapcoords="-191 0 -191 21302 21600 21302 21600 0 -191 0" fillcolor="window">
            <v:imagedata r:id="rId5" o:title=""/>
            <w10:wrap type="tight" anchorx="page"/>
          </v:shape>
          <o:OLEObject Type="Embed" ProgID="Word.Picture.8" ShapeID="_x0000_s1027" DrawAspect="Content" ObjectID="_1608970099" r:id="rId6"/>
        </w:object>
      </w:r>
      <w:r w:rsidR="00663150">
        <w:rPr>
          <w:rFonts w:ascii="a_AlternaTitul3D" w:hAnsi="a_AlternaTitul3D"/>
          <w:color w:val="1F497D"/>
          <w:spacing w:val="34"/>
          <w:sz w:val="40"/>
          <w:szCs w:val="40"/>
          <w:lang w:val="ru-RU" w:eastAsia="bg-BG"/>
        </w:rPr>
        <w:t xml:space="preserve">       </w:t>
      </w:r>
      <w:r w:rsidRPr="00675A38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663150" w:rsidRDefault="00DA1CD8" w:rsidP="009A7C4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 w:rsidRPr="003D6A59">
        <w:rPr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margin">
                  <wp:posOffset>353060</wp:posOffset>
                </wp:positionV>
                <wp:extent cx="4781550" cy="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2CD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65pt,27.8pt" to="448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" strokecolor="#930" strokeweight="2pt">
                <w10:wrap anchorx="margin" anchory="margin"/>
              </v:line>
            </w:pict>
          </mc:Fallback>
        </mc:AlternateContent>
      </w:r>
    </w:p>
    <w:p w:rsidR="00BA13E7" w:rsidRDefault="009A7C4A" w:rsidP="00663150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</w:t>
      </w:r>
      <w:r w:rsidR="00F32F2F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гр.</w:t>
      </w:r>
      <w:r w:rsidR="00BA13E7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 Слатина, ул. “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</w:t>
      </w:r>
      <w:r w:rsidR="00663150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№ </w:t>
      </w:r>
      <w:proofErr w:type="gram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7F1AA4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 </w:t>
      </w:r>
      <w:r w:rsidR="00663150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/8-2</w:t>
      </w:r>
      <w:r w:rsidR="00BA13E7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0-11; </w:t>
      </w:r>
      <w:r w:rsidR="00BA13E7" w:rsidRPr="000825E1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ц</w:t>
      </w:r>
      <w:r w:rsidR="00BA13E7" w:rsidRPr="000825E1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ентрала</w:t>
      </w:r>
      <w:r w:rsidR="00BA13E7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: </w:t>
      </w:r>
    </w:p>
    <w:p w:rsidR="009A7C4A" w:rsidRPr="00BA13E7" w:rsidRDefault="00BA13E7" w:rsidP="0066315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 8-26-55;</w:t>
      </w:r>
      <w:r w:rsidR="009A7C4A" w:rsidRPr="007F1AA4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 </w:t>
      </w:r>
      <w:r w:rsidR="009A7C4A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915/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9-14</w:t>
      </w:r>
      <w:r w:rsidR="00663150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, </w:t>
      </w:r>
      <w:r w:rsidR="009A7C4A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e-mail:</w:t>
      </w:r>
      <w:r w:rsidR="00663150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7" w:history="1">
        <w:r w:rsidR="009A7C4A" w:rsidRPr="00BA13E7">
          <w:rPr>
            <w:rFonts w:ascii="Times New Roman" w:hAnsi="Times New Roman"/>
            <w:color w:val="244061"/>
            <w:spacing w:val="6"/>
            <w:sz w:val="18"/>
            <w:szCs w:val="18"/>
            <w:u w:val="single"/>
            <w:lang w:val="pt-BR" w:eastAsia="bg-BG"/>
          </w:rPr>
          <w:t>bslatina@mail.bg</w:t>
        </w:r>
      </w:hyperlink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 w:rsidR="00663150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 w:rsidR="009A7C4A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www.byala-slatina.com</w:t>
      </w:r>
    </w:p>
    <w:p w:rsidR="009A7C4A" w:rsidRPr="007F1AA4" w:rsidRDefault="009A7C4A" w:rsidP="00FC05F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3206F" w:rsidRPr="007F1AA4" w:rsidRDefault="0043206F" w:rsidP="00FC05F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3206F" w:rsidRPr="00E43BF4" w:rsidRDefault="0043206F" w:rsidP="00FC05F8">
      <w:pPr>
        <w:spacing w:after="0"/>
        <w:rPr>
          <w:rFonts w:ascii="Times New Roman" w:hAnsi="Times New Roman"/>
          <w:b/>
          <w:sz w:val="24"/>
          <w:szCs w:val="24"/>
        </w:rPr>
      </w:pPr>
      <w:r w:rsidRPr="00E43BF4">
        <w:rPr>
          <w:rFonts w:ascii="Times New Roman" w:hAnsi="Times New Roman"/>
          <w:b/>
          <w:sz w:val="24"/>
          <w:szCs w:val="24"/>
        </w:rPr>
        <w:t>ДО</w:t>
      </w:r>
    </w:p>
    <w:p w:rsidR="0043206F" w:rsidRPr="00E43BF4" w:rsidRDefault="00676CE8" w:rsidP="00FC05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</w:t>
      </w:r>
    </w:p>
    <w:p w:rsidR="0043206F" w:rsidRPr="00E43BF4" w:rsidRDefault="0043206F" w:rsidP="00FC05F8">
      <w:pPr>
        <w:spacing w:after="0"/>
        <w:rPr>
          <w:rFonts w:ascii="Times New Roman" w:hAnsi="Times New Roman"/>
          <w:b/>
          <w:sz w:val="24"/>
          <w:szCs w:val="24"/>
        </w:rPr>
      </w:pPr>
      <w:r w:rsidRPr="00E43BF4">
        <w:rPr>
          <w:rFonts w:ascii="Times New Roman" w:hAnsi="Times New Roman"/>
          <w:b/>
          <w:sz w:val="24"/>
          <w:szCs w:val="24"/>
        </w:rPr>
        <w:t>НА ОБЩИН</w:t>
      </w:r>
      <w:r w:rsidR="00676CE8">
        <w:rPr>
          <w:rFonts w:ascii="Times New Roman" w:hAnsi="Times New Roman"/>
          <w:b/>
          <w:sz w:val="24"/>
          <w:szCs w:val="24"/>
        </w:rPr>
        <w:t>СКИ СЪВЕТ</w:t>
      </w:r>
      <w:r w:rsidR="0044263B">
        <w:rPr>
          <w:rFonts w:ascii="Times New Roman" w:hAnsi="Times New Roman"/>
          <w:b/>
          <w:sz w:val="24"/>
          <w:szCs w:val="24"/>
        </w:rPr>
        <w:t xml:space="preserve"> </w:t>
      </w:r>
      <w:r w:rsidRPr="00E43BF4">
        <w:rPr>
          <w:rFonts w:ascii="Times New Roman" w:hAnsi="Times New Roman"/>
          <w:b/>
          <w:sz w:val="24"/>
          <w:szCs w:val="24"/>
        </w:rPr>
        <w:t>-</w:t>
      </w:r>
      <w:r w:rsidR="0044263B">
        <w:rPr>
          <w:rFonts w:ascii="Times New Roman" w:hAnsi="Times New Roman"/>
          <w:b/>
          <w:sz w:val="24"/>
          <w:szCs w:val="24"/>
        </w:rPr>
        <w:t xml:space="preserve"> </w:t>
      </w:r>
      <w:r w:rsidRPr="00E43BF4">
        <w:rPr>
          <w:rFonts w:ascii="Times New Roman" w:hAnsi="Times New Roman"/>
          <w:b/>
          <w:sz w:val="24"/>
          <w:szCs w:val="24"/>
        </w:rPr>
        <w:t>БЯЛА СЛАТИНА</w:t>
      </w:r>
    </w:p>
    <w:p w:rsidR="0043206F" w:rsidRDefault="0043206F" w:rsidP="00FC05F8">
      <w:pPr>
        <w:spacing w:after="0"/>
        <w:rPr>
          <w:rFonts w:ascii="Times New Roman" w:hAnsi="Times New Roman"/>
          <w:sz w:val="24"/>
          <w:szCs w:val="24"/>
        </w:rPr>
      </w:pPr>
    </w:p>
    <w:p w:rsidR="0043206F" w:rsidRDefault="0043206F" w:rsidP="00FC05F8">
      <w:pPr>
        <w:spacing w:after="0"/>
        <w:rPr>
          <w:rFonts w:ascii="Times New Roman" w:hAnsi="Times New Roman"/>
          <w:sz w:val="24"/>
          <w:szCs w:val="24"/>
        </w:rPr>
      </w:pPr>
    </w:p>
    <w:p w:rsidR="0043206F" w:rsidRDefault="00241B79" w:rsidP="004320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</w:t>
      </w:r>
    </w:p>
    <w:p w:rsidR="0043206F" w:rsidRDefault="0043206F" w:rsidP="004320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06F" w:rsidRDefault="0043206F" w:rsidP="00432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06F">
        <w:rPr>
          <w:rFonts w:ascii="Times New Roman" w:hAnsi="Times New Roman"/>
          <w:sz w:val="24"/>
          <w:szCs w:val="24"/>
        </w:rPr>
        <w:t xml:space="preserve">от </w:t>
      </w:r>
      <w:r w:rsidR="00676CE8">
        <w:rPr>
          <w:rFonts w:ascii="Times New Roman" w:hAnsi="Times New Roman"/>
          <w:sz w:val="24"/>
          <w:szCs w:val="24"/>
        </w:rPr>
        <w:t>инж.Иво Цветков</w:t>
      </w:r>
      <w:r w:rsidRPr="0043206F">
        <w:rPr>
          <w:rFonts w:ascii="Times New Roman" w:hAnsi="Times New Roman"/>
          <w:sz w:val="24"/>
          <w:szCs w:val="24"/>
        </w:rPr>
        <w:t xml:space="preserve"> – </w:t>
      </w:r>
      <w:r w:rsidR="00676CE8">
        <w:rPr>
          <w:rFonts w:ascii="Times New Roman" w:hAnsi="Times New Roman"/>
          <w:sz w:val="24"/>
          <w:szCs w:val="24"/>
        </w:rPr>
        <w:t>кмет на община Бяла Слатина</w:t>
      </w:r>
    </w:p>
    <w:p w:rsidR="0043206F" w:rsidRPr="00380F3F" w:rsidRDefault="0043206F" w:rsidP="0043206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0F3F" w:rsidRPr="00015461" w:rsidRDefault="0043206F" w:rsidP="00BE6C3A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80F3F">
        <w:rPr>
          <w:rFonts w:ascii="Times New Roman" w:hAnsi="Times New Roman"/>
          <w:b/>
          <w:i/>
          <w:sz w:val="24"/>
          <w:szCs w:val="24"/>
          <w:u w:val="single"/>
        </w:rPr>
        <w:t xml:space="preserve">ОТНОСНО: </w:t>
      </w:r>
      <w:r w:rsidR="00676CE8" w:rsidRPr="00015461">
        <w:rPr>
          <w:rFonts w:ascii="Times New Roman" w:hAnsi="Times New Roman"/>
          <w:b/>
          <w:i/>
          <w:sz w:val="24"/>
          <w:szCs w:val="24"/>
          <w:u w:val="single"/>
        </w:rPr>
        <w:t xml:space="preserve">Изменение и допълнение на </w:t>
      </w:r>
      <w:r w:rsidR="00015461" w:rsidRPr="00015461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015461" w:rsidRPr="00015461">
        <w:rPr>
          <w:rFonts w:ascii="Times New Roman" w:hAnsi="Times New Roman"/>
          <w:b/>
          <w:i/>
          <w:sz w:val="24"/>
          <w:szCs w:val="24"/>
        </w:rPr>
        <w:instrText xml:space="preserve"> HYPERLINK "http://byala-slatina.com/inc/service/service.download.file.php?fid=1089" </w:instrText>
      </w:r>
      <w:r w:rsidR="00015461" w:rsidRPr="00015461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015461" w:rsidRPr="00015461">
        <w:rPr>
          <w:rStyle w:val="a6"/>
          <w:rFonts w:ascii="Times New Roman" w:hAnsi="Times New Roman"/>
          <w:b/>
          <w:i/>
          <w:color w:val="auto"/>
          <w:sz w:val="24"/>
          <w:szCs w:val="24"/>
        </w:rPr>
        <w:t>Наредба № 18 за определяне размера на местните данъци на територията на община Бяла Слатина.</w:t>
      </w:r>
      <w:r w:rsidR="00015461" w:rsidRPr="00015461">
        <w:rPr>
          <w:rFonts w:ascii="Times New Roman" w:hAnsi="Times New Roman"/>
          <w:b/>
          <w:i/>
          <w:sz w:val="24"/>
          <w:szCs w:val="24"/>
        </w:rPr>
        <w:fldChar w:fldCharType="end"/>
      </w:r>
    </w:p>
    <w:p w:rsidR="00380F3F" w:rsidRDefault="00380F3F" w:rsidP="0043206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0F3F" w:rsidRDefault="00380F3F" w:rsidP="0043206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32631" w:rsidRDefault="00380F3F" w:rsidP="004320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3B7B">
        <w:rPr>
          <w:rFonts w:ascii="Times New Roman" w:hAnsi="Times New Roman"/>
          <w:i/>
          <w:sz w:val="24"/>
          <w:szCs w:val="24"/>
        </w:rPr>
        <w:t>Уважаеми госпо</w:t>
      </w:r>
      <w:r w:rsidR="00032631">
        <w:rPr>
          <w:rFonts w:ascii="Times New Roman" w:hAnsi="Times New Roman"/>
          <w:i/>
          <w:sz w:val="24"/>
          <w:szCs w:val="24"/>
        </w:rPr>
        <w:t>жо Председател,</w:t>
      </w:r>
    </w:p>
    <w:p w:rsidR="00380F3F" w:rsidRDefault="00032631" w:rsidP="0003263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Дами и господа общински съветници</w:t>
      </w:r>
      <w:r w:rsidR="00380F3F" w:rsidRPr="00CD3B7B">
        <w:rPr>
          <w:rFonts w:ascii="Times New Roman" w:hAnsi="Times New Roman"/>
          <w:i/>
          <w:sz w:val="24"/>
          <w:szCs w:val="24"/>
        </w:rPr>
        <w:t>,</w:t>
      </w:r>
    </w:p>
    <w:p w:rsidR="00015461" w:rsidRDefault="00015461" w:rsidP="007F33B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5461" w:rsidRPr="00015461" w:rsidRDefault="00015461" w:rsidP="000154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461">
        <w:rPr>
          <w:rFonts w:ascii="Times New Roman" w:hAnsi="Times New Roman"/>
          <w:sz w:val="24"/>
          <w:szCs w:val="24"/>
        </w:rPr>
        <w:t>В Държавен вестник бр.32 от 22.04.2016 г. е публикуван Закон за допълнение на Закона за местните данъци и такси, с който се въвежда „Данък върху таксиметров превоз на пътници“. Общинският съвет определя годишния размер на посочения данък в граници от 300 до 1000 лв. в срок до 31 октомври на предходната година. Приходите от този данък постъпват в приход на съответната община, за територията на която е издадено разрешение за извършване на таксиметров превоз на пътници. Данъчно задължени лица са превозвачите, притежаващи удостоверение за регистрация, издадено от Изпълнителна агенция“Автомобилна администрация“ и разрешение за извършване на таксиметров превоз на пътници, издадено от кмета на съответната община по Закона за автомобилните превози.</w:t>
      </w:r>
    </w:p>
    <w:p w:rsidR="00015461" w:rsidRPr="00015461" w:rsidRDefault="00015461" w:rsidP="0001546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15461">
        <w:rPr>
          <w:rFonts w:ascii="Times New Roman" w:hAnsi="Times New Roman"/>
          <w:sz w:val="24"/>
          <w:szCs w:val="24"/>
        </w:rPr>
        <w:t xml:space="preserve">Съгласно §3 ал.2 от Преходните и заключителни разпоредби на Закона за допълнение на ЗМДТ /ДВ 32/2016/ за 2017 г. Общинският съвет определя размера на данъка върху таксиметровите превози до 30 септември 2016 г. </w:t>
      </w:r>
      <w:r w:rsidRPr="00015461">
        <w:rPr>
          <w:rFonts w:ascii="Times New Roman" w:hAnsi="Times New Roman"/>
          <w:sz w:val="24"/>
          <w:szCs w:val="24"/>
        </w:rPr>
        <w:tab/>
      </w:r>
      <w:r w:rsidRPr="00015461">
        <w:rPr>
          <w:rFonts w:ascii="Times New Roman" w:hAnsi="Times New Roman"/>
          <w:sz w:val="24"/>
          <w:szCs w:val="24"/>
        </w:rPr>
        <w:tab/>
      </w:r>
    </w:p>
    <w:p w:rsidR="00015461" w:rsidRPr="00015461" w:rsidRDefault="00015461" w:rsidP="0001546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15461">
        <w:rPr>
          <w:rFonts w:ascii="Times New Roman" w:hAnsi="Times New Roman"/>
          <w:sz w:val="24"/>
          <w:szCs w:val="24"/>
        </w:rPr>
        <w:tab/>
        <w:t xml:space="preserve">Посочените обстоятелства налагат в Наредба </w:t>
      </w:r>
      <w:r>
        <w:rPr>
          <w:rFonts w:ascii="Times New Roman" w:hAnsi="Times New Roman"/>
          <w:sz w:val="24"/>
          <w:szCs w:val="24"/>
        </w:rPr>
        <w:t>№18</w:t>
      </w:r>
      <w:r w:rsidRPr="00015461">
        <w:rPr>
          <w:rFonts w:ascii="Times New Roman" w:hAnsi="Times New Roman"/>
          <w:sz w:val="24"/>
          <w:szCs w:val="24"/>
        </w:rPr>
        <w:t xml:space="preserve"> на Общинският съвет да се определи размер на данъка върху таксиметров превоз на пътници, начина на деклариране и плащане на посочения данък.</w:t>
      </w:r>
    </w:p>
    <w:p w:rsidR="00015461" w:rsidRPr="00015461" w:rsidRDefault="00015461" w:rsidP="000154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настоящият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момент, 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Бяла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Слатина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издадено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валидно </w:t>
      </w:r>
      <w:r w:rsidRPr="00015461">
        <w:rPr>
          <w:rFonts w:ascii="Times New Roman" w:hAnsi="Times New Roman"/>
          <w:sz w:val="24"/>
          <w:szCs w:val="24"/>
        </w:rPr>
        <w:t xml:space="preserve">разрешение за извършване </w:t>
      </w:r>
      <w:proofErr w:type="gramStart"/>
      <w:r w:rsidRPr="00015461">
        <w:rPr>
          <w:rFonts w:ascii="Times New Roman" w:hAnsi="Times New Roman"/>
          <w:sz w:val="24"/>
          <w:szCs w:val="24"/>
        </w:rPr>
        <w:t>на таксиметров</w:t>
      </w:r>
      <w:proofErr w:type="gramEnd"/>
      <w:r w:rsidRPr="00015461">
        <w:rPr>
          <w:rFonts w:ascii="Times New Roman" w:hAnsi="Times New Roman"/>
          <w:sz w:val="24"/>
          <w:szCs w:val="24"/>
        </w:rPr>
        <w:t xml:space="preserve"> превоз на пътници</w:t>
      </w:r>
      <w:r>
        <w:rPr>
          <w:rFonts w:ascii="Times New Roman" w:hAnsi="Times New Roman"/>
          <w:sz w:val="24"/>
          <w:szCs w:val="24"/>
        </w:rPr>
        <w:t xml:space="preserve"> са </w:t>
      </w:r>
      <w:r w:rsidR="00965160" w:rsidRPr="00965160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 xml:space="preserve"> /</w:t>
      </w:r>
      <w:r w:rsidR="00965160">
        <w:rPr>
          <w:rFonts w:ascii="Times New Roman" w:hAnsi="Times New Roman"/>
          <w:sz w:val="24"/>
          <w:szCs w:val="24"/>
        </w:rPr>
        <w:t>петнадесет</w:t>
      </w:r>
      <w:r>
        <w:rPr>
          <w:rFonts w:ascii="Times New Roman" w:hAnsi="Times New Roman"/>
          <w:sz w:val="24"/>
          <w:szCs w:val="24"/>
        </w:rPr>
        <w:t>/ броя лица.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15461">
        <w:rPr>
          <w:rFonts w:ascii="Times New Roman" w:hAnsi="Times New Roman"/>
          <w:sz w:val="24"/>
          <w:szCs w:val="24"/>
        </w:rPr>
        <w:t>ъобразявайки се с малкия</w:t>
      </w:r>
      <w:r>
        <w:rPr>
          <w:rFonts w:ascii="Times New Roman" w:hAnsi="Times New Roman"/>
          <w:sz w:val="24"/>
          <w:szCs w:val="24"/>
        </w:rPr>
        <w:t>т</w:t>
      </w:r>
      <w:r w:rsidRPr="00015461">
        <w:rPr>
          <w:rFonts w:ascii="Times New Roman" w:hAnsi="Times New Roman"/>
          <w:sz w:val="24"/>
          <w:szCs w:val="24"/>
        </w:rPr>
        <w:t xml:space="preserve"> брой превозвачи, </w:t>
      </w:r>
      <w:r>
        <w:rPr>
          <w:rFonts w:ascii="Times New Roman" w:hAnsi="Times New Roman"/>
          <w:sz w:val="24"/>
          <w:szCs w:val="24"/>
        </w:rPr>
        <w:t xml:space="preserve">както и </w:t>
      </w:r>
      <w:r w:rsidR="00493DC9">
        <w:rPr>
          <w:rFonts w:ascii="Times New Roman" w:hAnsi="Times New Roman"/>
          <w:sz w:val="24"/>
          <w:szCs w:val="24"/>
        </w:rPr>
        <w:t xml:space="preserve">с приетите до момента размери на данъка в другите общини на територията на </w:t>
      </w:r>
      <w:r w:rsidR="00C56539">
        <w:rPr>
          <w:rFonts w:ascii="Times New Roman" w:hAnsi="Times New Roman"/>
          <w:sz w:val="24"/>
          <w:szCs w:val="24"/>
        </w:rPr>
        <w:t>о</w:t>
      </w:r>
      <w:r w:rsidR="00493DC9">
        <w:rPr>
          <w:rFonts w:ascii="Times New Roman" w:hAnsi="Times New Roman"/>
          <w:sz w:val="24"/>
          <w:szCs w:val="24"/>
        </w:rPr>
        <w:t>бласт Враца,</w:t>
      </w:r>
      <w:r w:rsidRPr="00015461">
        <w:rPr>
          <w:rFonts w:ascii="Times New Roman" w:hAnsi="Times New Roman"/>
          <w:sz w:val="24"/>
          <w:szCs w:val="24"/>
        </w:rPr>
        <w:t xml:space="preserve"> предлагам размера на данъка върху таксиметров превоз на пътници за 2017 г. да бъде в размер на </w:t>
      </w:r>
      <w:r w:rsidR="00493DC9">
        <w:rPr>
          <w:rFonts w:ascii="Times New Roman" w:hAnsi="Times New Roman"/>
          <w:sz w:val="24"/>
          <w:szCs w:val="24"/>
          <w:lang w:val="ru-RU"/>
        </w:rPr>
        <w:t>4</w:t>
      </w:r>
      <w:r w:rsidRPr="00015461">
        <w:rPr>
          <w:rFonts w:ascii="Times New Roman" w:hAnsi="Times New Roman"/>
          <w:sz w:val="24"/>
          <w:szCs w:val="24"/>
          <w:lang w:val="ru-RU"/>
        </w:rPr>
        <w:t>00</w:t>
      </w:r>
      <w:r w:rsidRPr="00015461">
        <w:rPr>
          <w:rFonts w:ascii="Times New Roman" w:hAnsi="Times New Roman"/>
          <w:sz w:val="24"/>
          <w:szCs w:val="24"/>
        </w:rPr>
        <w:t xml:space="preserve"> лв.</w:t>
      </w:r>
      <w:r w:rsidRPr="00015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5461">
        <w:rPr>
          <w:rFonts w:ascii="Times New Roman" w:hAnsi="Times New Roman"/>
          <w:sz w:val="24"/>
          <w:szCs w:val="24"/>
        </w:rPr>
        <w:t>/</w:t>
      </w:r>
      <w:r w:rsidR="00493DC9">
        <w:rPr>
          <w:rFonts w:ascii="Times New Roman" w:hAnsi="Times New Roman"/>
          <w:sz w:val="24"/>
          <w:szCs w:val="24"/>
        </w:rPr>
        <w:t>Четиристотин</w:t>
      </w:r>
      <w:r w:rsidRPr="00015461">
        <w:rPr>
          <w:rFonts w:ascii="Times New Roman" w:hAnsi="Times New Roman"/>
          <w:sz w:val="24"/>
          <w:szCs w:val="24"/>
        </w:rPr>
        <w:t xml:space="preserve"> лв./</w:t>
      </w:r>
    </w:p>
    <w:p w:rsidR="00EF7DC5" w:rsidRPr="0009621B" w:rsidRDefault="00EF7DC5" w:rsidP="00F277EB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A70DEC" w:rsidRDefault="00380F3F" w:rsidP="009F46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27CC">
        <w:rPr>
          <w:rFonts w:ascii="Times New Roman" w:hAnsi="Times New Roman"/>
          <w:sz w:val="24"/>
          <w:szCs w:val="24"/>
        </w:rPr>
        <w:t>Във връзка с гореизложеното</w:t>
      </w:r>
      <w:r w:rsidR="00082BD7">
        <w:rPr>
          <w:rFonts w:ascii="Times New Roman" w:hAnsi="Times New Roman"/>
          <w:sz w:val="24"/>
          <w:szCs w:val="24"/>
        </w:rPr>
        <w:t xml:space="preserve"> и </w:t>
      </w:r>
      <w:r w:rsidR="00082BD7">
        <w:rPr>
          <w:rFonts w:ascii="Times New Roman" w:hAnsi="Times New Roman"/>
          <w:sz w:val="24"/>
          <w:szCs w:val="24"/>
          <w:lang w:eastAsia="bg-BG"/>
        </w:rPr>
        <w:t>н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а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основание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чл. 21, ал.2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от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ЗМСМА, във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връзка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с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чл.</w:t>
      </w:r>
      <w:r w:rsidR="00864764">
        <w:rPr>
          <w:rFonts w:ascii="Times New Roman" w:hAnsi="Times New Roman"/>
          <w:sz w:val="24"/>
          <w:szCs w:val="24"/>
          <w:lang w:eastAsia="bg-BG"/>
        </w:rPr>
        <w:t>1, ал.2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чл.</w:t>
      </w:r>
      <w:r w:rsidR="00864764">
        <w:rPr>
          <w:rFonts w:ascii="Times New Roman" w:hAnsi="Times New Roman"/>
          <w:sz w:val="24"/>
          <w:szCs w:val="24"/>
          <w:lang w:eastAsia="bg-BG"/>
        </w:rPr>
        <w:t xml:space="preserve"> 61ф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082BD7" w:rsidRPr="00A70D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2BD7" w:rsidRPr="004F27CC">
        <w:rPr>
          <w:rFonts w:ascii="Times New Roman" w:hAnsi="Times New Roman"/>
          <w:sz w:val="24"/>
          <w:szCs w:val="24"/>
          <w:lang w:eastAsia="bg-BG"/>
        </w:rPr>
        <w:t>ЗМДТ</w:t>
      </w:r>
      <w:r w:rsidR="004F27CC">
        <w:rPr>
          <w:rFonts w:ascii="Times New Roman" w:hAnsi="Times New Roman"/>
          <w:sz w:val="24"/>
          <w:szCs w:val="24"/>
        </w:rPr>
        <w:t xml:space="preserve">, </w:t>
      </w:r>
      <w:r w:rsidR="00241B79">
        <w:rPr>
          <w:rFonts w:ascii="Times New Roman" w:hAnsi="Times New Roman"/>
          <w:sz w:val="24"/>
          <w:szCs w:val="24"/>
        </w:rPr>
        <w:t>следва</w:t>
      </w:r>
      <w:r w:rsidR="004F27CC">
        <w:rPr>
          <w:rFonts w:ascii="Times New Roman" w:hAnsi="Times New Roman"/>
          <w:sz w:val="24"/>
          <w:szCs w:val="24"/>
        </w:rPr>
        <w:t xml:space="preserve"> Общинския</w:t>
      </w:r>
      <w:r w:rsidR="00241B79">
        <w:rPr>
          <w:rFonts w:ascii="Times New Roman" w:hAnsi="Times New Roman"/>
          <w:sz w:val="24"/>
          <w:szCs w:val="24"/>
        </w:rPr>
        <w:t>т</w:t>
      </w:r>
      <w:r w:rsidR="004F27CC">
        <w:rPr>
          <w:rFonts w:ascii="Times New Roman" w:hAnsi="Times New Roman"/>
          <w:sz w:val="24"/>
          <w:szCs w:val="24"/>
        </w:rPr>
        <w:t xml:space="preserve"> съвет да вземе следното </w:t>
      </w:r>
    </w:p>
    <w:p w:rsidR="00C56539" w:rsidRDefault="00C56539" w:rsidP="00A70D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56539" w:rsidRDefault="00C56539" w:rsidP="00A70D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F27CC" w:rsidRDefault="00A70DEC" w:rsidP="00A70D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0DEC">
        <w:rPr>
          <w:rFonts w:ascii="Times New Roman" w:hAnsi="Times New Roman"/>
          <w:b/>
          <w:sz w:val="24"/>
          <w:szCs w:val="24"/>
        </w:rPr>
        <w:lastRenderedPageBreak/>
        <w:t>РЕШЕНИЕ:</w:t>
      </w:r>
    </w:p>
    <w:p w:rsidR="00864764" w:rsidRPr="00864764" w:rsidRDefault="00D0112A" w:rsidP="00864764">
      <w:pPr>
        <w:pStyle w:val="a7"/>
        <w:ind w:firstLine="708"/>
        <w:jc w:val="both"/>
      </w:pPr>
      <w:r>
        <w:rPr>
          <w:lang w:val="en-US"/>
        </w:rPr>
        <w:t>I</w:t>
      </w:r>
      <w:r>
        <w:t>.</w:t>
      </w:r>
      <w:r w:rsidR="00864764" w:rsidRPr="00864764">
        <w:t>В глава втора на Наредба №18 за определяне размера на местните данъци на територията на община Бяла Слатина се създава:</w:t>
      </w:r>
    </w:p>
    <w:p w:rsidR="00864764" w:rsidRPr="00864764" w:rsidRDefault="00864764" w:rsidP="00864764">
      <w:pPr>
        <w:pStyle w:val="a7"/>
        <w:ind w:firstLine="720"/>
        <w:jc w:val="both"/>
      </w:pPr>
      <w:r w:rsidRPr="00864764">
        <w:t xml:space="preserve">Раздел </w:t>
      </w:r>
      <w:r w:rsidRPr="00864764">
        <w:rPr>
          <w:lang w:val="en-US"/>
        </w:rPr>
        <w:t>VII</w:t>
      </w:r>
      <w:r w:rsidRPr="00864764">
        <w:t>“Данък върху таксиметров превоз на пътници“ със следните членове:</w:t>
      </w:r>
    </w:p>
    <w:p w:rsidR="00864764" w:rsidRPr="00864764" w:rsidRDefault="00864764" w:rsidP="000817FC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0817FC">
        <w:rPr>
          <w:rFonts w:ascii="Times New Roman" w:hAnsi="Times New Roman"/>
          <w:sz w:val="24"/>
          <w:szCs w:val="24"/>
          <w:lang w:val="ru-RU"/>
        </w:rPr>
        <w:t xml:space="preserve">Чл. </w:t>
      </w:r>
      <w:r w:rsidR="000817FC" w:rsidRPr="000817FC">
        <w:rPr>
          <w:rFonts w:ascii="Times New Roman" w:hAnsi="Times New Roman"/>
          <w:sz w:val="24"/>
          <w:szCs w:val="24"/>
          <w:lang w:val="ru-RU"/>
        </w:rPr>
        <w:t>59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. (1) Данъчно задължените лица, посочени в този раздел, се облагат с данък върху таксиметров превоз на пътници за извършваната от тях или от тяхно име дейност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по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пътници.</w:t>
      </w:r>
    </w:p>
    <w:p w:rsidR="00864764" w:rsidRPr="00864764" w:rsidRDefault="00864764" w:rsidP="000817FC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 xml:space="preserve">(2) За всички останали дейности данъчно задължените лица се облагат по реда на Закона за корпоративното подоходно облагане, съответно Закона за данъците върху доходите на физическите лица, с изключение на случаите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по глава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втора, раздел </w:t>
      </w:r>
      <w:r w:rsidRPr="00864764">
        <w:rPr>
          <w:rFonts w:ascii="Times New Roman" w:hAnsi="Times New Roman"/>
          <w:sz w:val="24"/>
          <w:szCs w:val="24"/>
          <w:lang w:val="en"/>
        </w:rPr>
        <w:t>VI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0817FC">
        <w:rPr>
          <w:rFonts w:ascii="Times New Roman" w:hAnsi="Times New Roman"/>
          <w:sz w:val="24"/>
          <w:szCs w:val="24"/>
          <w:lang w:val="ru-RU"/>
        </w:rPr>
        <w:t>ЗМДТ</w:t>
      </w:r>
      <w:r w:rsidRPr="00864764">
        <w:rPr>
          <w:rFonts w:ascii="Times New Roman" w:hAnsi="Times New Roman"/>
          <w:sz w:val="24"/>
          <w:szCs w:val="24"/>
          <w:lang w:val="ru-RU"/>
        </w:rPr>
        <w:t>.</w:t>
      </w:r>
    </w:p>
    <w:p w:rsidR="00864764" w:rsidRPr="00864764" w:rsidRDefault="00864764" w:rsidP="000817FC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 xml:space="preserve">(3) Данъчно задължени лица по този раздел са превозвачите, притежаващи удостоверение за регистрация, издадено от изпълнителния директор на Изпълнителна агенция "Автомобилна администрация", и разрешение за извършване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пътници, издадено от кмета на </w:t>
      </w:r>
      <w:r w:rsidR="00204F33">
        <w:rPr>
          <w:rFonts w:ascii="Times New Roman" w:hAnsi="Times New Roman"/>
          <w:sz w:val="24"/>
          <w:szCs w:val="24"/>
          <w:lang w:val="ru-RU"/>
        </w:rPr>
        <w:t>о</w:t>
      </w:r>
      <w:r w:rsidR="003B399D">
        <w:rPr>
          <w:rFonts w:ascii="Times New Roman" w:hAnsi="Times New Roman"/>
          <w:sz w:val="24"/>
          <w:szCs w:val="24"/>
          <w:lang w:val="ru-RU"/>
        </w:rPr>
        <w:t>бщина Бяла Слатина,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 по Закона за автомобилните превози.</w:t>
      </w:r>
      <w:r w:rsidR="000817FC" w:rsidRPr="008647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4764" w:rsidRPr="00864764" w:rsidRDefault="00864764" w:rsidP="000817FC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0817FC">
        <w:rPr>
          <w:rFonts w:ascii="Times New Roman" w:hAnsi="Times New Roman"/>
          <w:sz w:val="24"/>
          <w:szCs w:val="24"/>
          <w:lang w:val="ru-RU"/>
        </w:rPr>
        <w:t xml:space="preserve">Чл. </w:t>
      </w:r>
      <w:r w:rsidR="000817FC" w:rsidRPr="000817FC">
        <w:rPr>
          <w:rFonts w:ascii="Times New Roman" w:hAnsi="Times New Roman"/>
          <w:sz w:val="24"/>
          <w:szCs w:val="24"/>
          <w:lang w:val="ru-RU"/>
        </w:rPr>
        <w:t>60</w:t>
      </w:r>
      <w:r w:rsidRPr="000817FC">
        <w:rPr>
          <w:rFonts w:ascii="Times New Roman" w:hAnsi="Times New Roman"/>
          <w:sz w:val="24"/>
          <w:szCs w:val="24"/>
          <w:lang w:val="ru-RU"/>
        </w:rPr>
        <w:t>.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 (1) </w:t>
      </w:r>
      <w:r w:rsidRPr="00864764">
        <w:rPr>
          <w:rFonts w:ascii="Times New Roman" w:hAnsi="Times New Roman"/>
          <w:sz w:val="24"/>
          <w:szCs w:val="24"/>
        </w:rPr>
        <w:t>Г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одишния размер на данъка върху таксиметров превоз на пътници </w:t>
      </w:r>
      <w:r w:rsidRPr="00864764">
        <w:rPr>
          <w:rFonts w:ascii="Times New Roman" w:hAnsi="Times New Roman"/>
          <w:sz w:val="24"/>
          <w:szCs w:val="24"/>
        </w:rPr>
        <w:t xml:space="preserve">е </w:t>
      </w:r>
      <w:r w:rsidR="000817FC">
        <w:rPr>
          <w:rFonts w:ascii="Times New Roman" w:hAnsi="Times New Roman"/>
          <w:sz w:val="24"/>
          <w:szCs w:val="24"/>
          <w:lang w:val="ru-RU"/>
        </w:rPr>
        <w:t>4</w:t>
      </w:r>
      <w:r w:rsidRPr="00864764">
        <w:rPr>
          <w:rFonts w:ascii="Times New Roman" w:hAnsi="Times New Roman"/>
          <w:sz w:val="24"/>
          <w:szCs w:val="24"/>
          <w:lang w:val="ru-RU"/>
        </w:rPr>
        <w:t>00 лв</w:t>
      </w:r>
      <w:r w:rsidR="000817FC">
        <w:rPr>
          <w:rFonts w:ascii="Times New Roman" w:hAnsi="Times New Roman"/>
          <w:sz w:val="24"/>
          <w:szCs w:val="24"/>
          <w:lang w:val="ru-RU"/>
        </w:rPr>
        <w:t>.</w:t>
      </w:r>
      <w:r w:rsidRPr="00864764">
        <w:rPr>
          <w:rFonts w:ascii="Times New Roman" w:hAnsi="Times New Roman"/>
          <w:sz w:val="24"/>
          <w:szCs w:val="24"/>
        </w:rPr>
        <w:t xml:space="preserve"> /</w:t>
      </w:r>
      <w:r w:rsidR="000817FC">
        <w:rPr>
          <w:rFonts w:ascii="Times New Roman" w:hAnsi="Times New Roman"/>
          <w:sz w:val="24"/>
          <w:szCs w:val="24"/>
        </w:rPr>
        <w:t>Четиристотин</w:t>
      </w:r>
      <w:r w:rsidRPr="00864764">
        <w:rPr>
          <w:rFonts w:ascii="Times New Roman" w:hAnsi="Times New Roman"/>
          <w:sz w:val="24"/>
          <w:szCs w:val="24"/>
        </w:rPr>
        <w:t xml:space="preserve"> лв./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 xml:space="preserve">(2) Данъкът върху таксиметров превоз на пътници по ал. 1 се дължи от данъчно задължените лица за всеки отделен автомобил, за който е издадено разрешение за извършване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3B399D">
        <w:rPr>
          <w:rFonts w:ascii="Times New Roman" w:hAnsi="Times New Roman"/>
          <w:sz w:val="24"/>
          <w:szCs w:val="24"/>
          <w:lang w:val="ru-RU"/>
        </w:rPr>
        <w:t>Чл. 6</w:t>
      </w:r>
      <w:r w:rsidR="003B399D" w:rsidRPr="003B399D">
        <w:rPr>
          <w:rFonts w:ascii="Times New Roman" w:hAnsi="Times New Roman"/>
          <w:sz w:val="24"/>
          <w:szCs w:val="24"/>
          <w:lang w:val="ru-RU"/>
        </w:rPr>
        <w:t>1</w:t>
      </w:r>
      <w:r w:rsidRPr="00864764">
        <w:rPr>
          <w:rFonts w:ascii="Times New Roman" w:hAnsi="Times New Roman"/>
          <w:sz w:val="24"/>
          <w:szCs w:val="24"/>
          <w:lang w:val="ru-RU"/>
        </w:rPr>
        <w:t>. (1) Преди получаване на издаденото разрешение по чл. 24а, ал. 1 от Закона за автомобилните превози данъчно задължените лица подават данъчна декларация по образец за дължимия данък.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 xml:space="preserve">(2)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декларацията по ал. 1 лицата посочват обстоятелствата, свързани с определянето на данъка.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>(3) Данъчно задължените лица подават данъчна декларация за всички промени в обстоятелствата, които имат значение за определянето на данъка, в 7-дневен срок от настъпването на съответното обстоятелство.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>(4) При прехвърляне на предприятието на едноличен търговец данъчна декларация се подава и от прехвърлителя, и от приобретателя в 7-дневен срок от датата на вписване на прехвърлянето в търговския регистър в съответната община.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3B399D">
        <w:rPr>
          <w:rFonts w:ascii="Times New Roman" w:hAnsi="Times New Roman"/>
          <w:sz w:val="24"/>
          <w:szCs w:val="24"/>
          <w:lang w:val="ru-RU"/>
        </w:rPr>
        <w:t>Чл. 6</w:t>
      </w:r>
      <w:r w:rsidR="003B399D" w:rsidRPr="003B399D">
        <w:rPr>
          <w:rFonts w:ascii="Times New Roman" w:hAnsi="Times New Roman"/>
          <w:sz w:val="24"/>
          <w:szCs w:val="24"/>
        </w:rPr>
        <w:t>2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. Дължимият данък върху таксиметров превоз на пътници постъпва в приход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община</w:t>
      </w:r>
      <w:proofErr w:type="gramEnd"/>
      <w:r w:rsidR="003B399D">
        <w:rPr>
          <w:rFonts w:ascii="Times New Roman" w:hAnsi="Times New Roman"/>
          <w:sz w:val="24"/>
          <w:szCs w:val="24"/>
          <w:lang w:val="ru-RU"/>
        </w:rPr>
        <w:t xml:space="preserve"> Бяла Слатина.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3B399D">
        <w:rPr>
          <w:rFonts w:ascii="Times New Roman" w:hAnsi="Times New Roman"/>
          <w:sz w:val="24"/>
          <w:szCs w:val="24"/>
          <w:lang w:val="ru-RU"/>
        </w:rPr>
        <w:t>Чл. 6</w:t>
      </w:r>
      <w:r w:rsidR="003B399D" w:rsidRPr="003B399D">
        <w:rPr>
          <w:rFonts w:ascii="Times New Roman" w:hAnsi="Times New Roman"/>
          <w:sz w:val="24"/>
          <w:szCs w:val="24"/>
        </w:rPr>
        <w:t>3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. (1) Когато разрешението за извършване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 е издадено през течение на годината, дължимият данък за текущата година се определя по следната формула: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276"/>
      </w:tblGrid>
      <w:tr w:rsidR="00864764" w:rsidRPr="00864764" w:rsidTr="00204F33">
        <w:trPr>
          <w:trHeight w:val="374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64" w:type="dxa"/>
              <w:bottom w:w="0" w:type="dxa"/>
              <w:right w:w="108" w:type="dxa"/>
            </w:tcMar>
          </w:tcPr>
          <w:p w:rsidR="00864764" w:rsidRPr="00864764" w:rsidRDefault="00864764" w:rsidP="00204F33">
            <w:pPr>
              <w:tabs>
                <w:tab w:val="center" w:pos="1540"/>
              </w:tabs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>ДДТГ = ГДТПП x  БМ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4" w:type="dxa"/>
              <w:bottom w:w="0" w:type="dxa"/>
              <w:right w:w="108" w:type="dxa"/>
            </w:tcMar>
          </w:tcPr>
          <w:p w:rsidR="00864764" w:rsidRPr="00864764" w:rsidRDefault="00864764" w:rsidP="00204F33">
            <w:pPr>
              <w:textAlignment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>където</w:t>
            </w:r>
            <w:proofErr w:type="spellEnd"/>
          </w:p>
        </w:tc>
      </w:tr>
      <w:tr w:rsidR="00864764" w:rsidRPr="00864764" w:rsidTr="00204F33">
        <w:trPr>
          <w:trHeight w:val="37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4" w:type="dxa"/>
              <w:bottom w:w="0" w:type="dxa"/>
              <w:right w:w="108" w:type="dxa"/>
            </w:tcMar>
          </w:tcPr>
          <w:p w:rsidR="00864764" w:rsidRPr="00864764" w:rsidRDefault="00864764" w:rsidP="00204F33">
            <w:pPr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764" w:rsidRPr="00864764" w:rsidRDefault="00864764" w:rsidP="00204F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764" w:rsidRPr="00864764" w:rsidRDefault="00864764" w:rsidP="00864764">
      <w:pPr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>ГДТПП е размерът на годишния данък върху таксиметров превоз на пътници по чл. 6</w:t>
      </w:r>
      <w:r w:rsidR="003B399D">
        <w:rPr>
          <w:rFonts w:ascii="Times New Roman" w:hAnsi="Times New Roman"/>
          <w:sz w:val="24"/>
          <w:szCs w:val="24"/>
          <w:lang w:val="ru-RU"/>
        </w:rPr>
        <w:t xml:space="preserve">0, </w:t>
      </w:r>
      <w:r w:rsidRPr="00864764">
        <w:rPr>
          <w:rFonts w:ascii="Times New Roman" w:hAnsi="Times New Roman"/>
          <w:sz w:val="24"/>
          <w:szCs w:val="24"/>
        </w:rPr>
        <w:t>ал.1</w:t>
      </w:r>
      <w:r w:rsidRPr="00864764">
        <w:rPr>
          <w:rFonts w:ascii="Times New Roman" w:hAnsi="Times New Roman"/>
          <w:sz w:val="24"/>
          <w:szCs w:val="24"/>
          <w:lang w:val="ru-RU"/>
        </w:rPr>
        <w:t>;</w:t>
      </w:r>
    </w:p>
    <w:p w:rsidR="00864764" w:rsidRPr="00864764" w:rsidRDefault="00864764" w:rsidP="00864764">
      <w:pPr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lastRenderedPageBreak/>
        <w:t xml:space="preserve">БМ е броят на месеците от текущата година, следващи месеца на издаване на разрешението за извършване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пътници.</w:t>
      </w:r>
    </w:p>
    <w:p w:rsidR="00864764" w:rsidRPr="00864764" w:rsidRDefault="00864764" w:rsidP="00864764">
      <w:pPr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 xml:space="preserve">(2) Когато действието на разрешението за извършване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 бъде прекратено през течение на годината, от платения годишен данък се възстановява недължимо внесената част, определена по следната формула: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276"/>
      </w:tblGrid>
      <w:tr w:rsidR="00864764" w:rsidRPr="00864764" w:rsidTr="00204F33">
        <w:trPr>
          <w:trHeight w:val="374"/>
        </w:trPr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64" w:type="dxa"/>
              <w:bottom w:w="0" w:type="dxa"/>
              <w:right w:w="108" w:type="dxa"/>
            </w:tcMar>
          </w:tcPr>
          <w:p w:rsidR="00864764" w:rsidRPr="00864764" w:rsidRDefault="00864764" w:rsidP="00204F33">
            <w:pPr>
              <w:tabs>
                <w:tab w:val="center" w:pos="1540"/>
              </w:tabs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64">
              <w:rPr>
                <w:rFonts w:ascii="Times New Roman" w:hAnsi="Times New Roman"/>
                <w:sz w:val="24"/>
                <w:szCs w:val="24"/>
                <w:lang w:val="en"/>
              </w:rPr>
              <w:t>НВДТПП = ПГДТПП x</w:t>
            </w:r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4" w:type="dxa"/>
              <w:bottom w:w="0" w:type="dxa"/>
              <w:right w:w="108" w:type="dxa"/>
            </w:tcMar>
          </w:tcPr>
          <w:p w:rsidR="00864764" w:rsidRPr="00864764" w:rsidRDefault="00864764" w:rsidP="00204F33">
            <w:pPr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>където</w:t>
            </w:r>
            <w:proofErr w:type="spellEnd"/>
          </w:p>
        </w:tc>
      </w:tr>
      <w:tr w:rsidR="00864764" w:rsidRPr="00864764" w:rsidTr="00204F33">
        <w:trPr>
          <w:trHeight w:val="37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4" w:type="dxa"/>
              <w:bottom w:w="0" w:type="dxa"/>
              <w:right w:w="108" w:type="dxa"/>
            </w:tcMar>
          </w:tcPr>
          <w:p w:rsidR="00864764" w:rsidRPr="00864764" w:rsidRDefault="00864764" w:rsidP="00204F33">
            <w:pPr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476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764" w:rsidRPr="00864764" w:rsidRDefault="00864764" w:rsidP="00204F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764" w:rsidRPr="00864764" w:rsidRDefault="00864764" w:rsidP="00864764">
      <w:pPr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>НВДТПП е недължимо внесената част от данъка върху таксиметров превоз на пътници за текущата година;</w:t>
      </w:r>
    </w:p>
    <w:p w:rsidR="00864764" w:rsidRPr="00864764" w:rsidRDefault="00864764" w:rsidP="00864764">
      <w:pPr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>ПГДТПП е платеният годишен данък върху таксиметров превоз на пътници за текущата година;</w:t>
      </w:r>
    </w:p>
    <w:p w:rsidR="00864764" w:rsidRPr="00864764" w:rsidRDefault="00864764" w:rsidP="00864764">
      <w:pPr>
        <w:ind w:firstLine="1155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64764">
        <w:rPr>
          <w:rFonts w:ascii="Times New Roman" w:hAnsi="Times New Roman"/>
          <w:sz w:val="24"/>
          <w:szCs w:val="24"/>
          <w:lang w:val="ru-RU"/>
        </w:rPr>
        <w:t xml:space="preserve">БМ е броят на месеците от текущата година, следващи месеца на прекратяване на разрешението за извършване </w:t>
      </w:r>
      <w:proofErr w:type="gramStart"/>
      <w:r w:rsidRPr="00864764">
        <w:rPr>
          <w:rFonts w:ascii="Times New Roman" w:hAnsi="Times New Roman"/>
          <w:sz w:val="24"/>
          <w:szCs w:val="24"/>
          <w:lang w:val="ru-RU"/>
        </w:rPr>
        <w:t>на таксиметров</w:t>
      </w:r>
      <w:proofErr w:type="gramEnd"/>
      <w:r w:rsidRPr="00864764">
        <w:rPr>
          <w:rFonts w:ascii="Times New Roman" w:hAnsi="Times New Roman"/>
          <w:sz w:val="24"/>
          <w:szCs w:val="24"/>
          <w:lang w:val="ru-RU"/>
        </w:rPr>
        <w:t xml:space="preserve"> превоз на пътници.</w:t>
      </w:r>
    </w:p>
    <w:p w:rsidR="00864764" w:rsidRPr="00864764" w:rsidRDefault="00864764" w:rsidP="003B399D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3B399D">
        <w:rPr>
          <w:rFonts w:ascii="Times New Roman" w:hAnsi="Times New Roman"/>
          <w:sz w:val="24"/>
          <w:szCs w:val="24"/>
          <w:lang w:val="ru-RU"/>
        </w:rPr>
        <w:t>Чл. 6</w:t>
      </w:r>
      <w:r w:rsidR="003B399D" w:rsidRPr="003B399D">
        <w:rPr>
          <w:rFonts w:ascii="Times New Roman" w:hAnsi="Times New Roman"/>
          <w:sz w:val="24"/>
          <w:szCs w:val="24"/>
        </w:rPr>
        <w:t>4</w:t>
      </w:r>
      <w:r w:rsidRPr="00864764">
        <w:rPr>
          <w:rFonts w:ascii="Times New Roman" w:hAnsi="Times New Roman"/>
          <w:sz w:val="24"/>
          <w:szCs w:val="24"/>
          <w:lang w:val="ru-RU"/>
        </w:rPr>
        <w:t>. Данъкът по чл. 6</w:t>
      </w:r>
      <w:r w:rsidR="003B399D">
        <w:rPr>
          <w:rFonts w:ascii="Times New Roman" w:hAnsi="Times New Roman"/>
          <w:sz w:val="24"/>
          <w:szCs w:val="24"/>
          <w:lang w:val="ru-RU"/>
        </w:rPr>
        <w:t>0,</w:t>
      </w:r>
      <w:r w:rsidRPr="00864764">
        <w:rPr>
          <w:rFonts w:ascii="Times New Roman" w:hAnsi="Times New Roman"/>
          <w:sz w:val="24"/>
          <w:szCs w:val="24"/>
        </w:rPr>
        <w:t xml:space="preserve"> ал.1</w:t>
      </w:r>
      <w:r w:rsidRPr="00864764">
        <w:rPr>
          <w:rFonts w:ascii="Times New Roman" w:hAnsi="Times New Roman"/>
          <w:sz w:val="24"/>
          <w:szCs w:val="24"/>
          <w:lang w:val="ru-RU"/>
        </w:rPr>
        <w:t xml:space="preserve"> се внася преди получаване на издаденото разрешение по чл. 24а, ал. 1 от Закона за автомобилните превози.</w:t>
      </w:r>
    </w:p>
    <w:p w:rsidR="00864764" w:rsidRPr="00864764" w:rsidRDefault="00864764" w:rsidP="00D0112A">
      <w:pPr>
        <w:pStyle w:val="a7"/>
        <w:ind w:firstLine="708"/>
        <w:jc w:val="both"/>
      </w:pPr>
      <w:r w:rsidRPr="003B399D">
        <w:rPr>
          <w:lang w:val="ru-RU"/>
        </w:rPr>
        <w:t>Чл. 6</w:t>
      </w:r>
      <w:r w:rsidR="003B399D" w:rsidRPr="003B399D">
        <w:t>5</w:t>
      </w:r>
      <w:r w:rsidRPr="00864764">
        <w:rPr>
          <w:lang w:val="ru-RU"/>
        </w:rPr>
        <w:t>. Възстановяване на надвнесен данък по чл. 6</w:t>
      </w:r>
      <w:r w:rsidR="00D0112A">
        <w:t>3</w:t>
      </w:r>
      <w:r w:rsidRPr="00864764">
        <w:rPr>
          <w:lang w:val="ru-RU"/>
        </w:rPr>
        <w:t>, ал.</w:t>
      </w:r>
      <w:r w:rsidR="00D0112A">
        <w:rPr>
          <w:lang w:val="ru-RU"/>
        </w:rPr>
        <w:t>2</w:t>
      </w:r>
      <w:r w:rsidRPr="00864764">
        <w:rPr>
          <w:lang w:val="ru-RU"/>
        </w:rPr>
        <w:t xml:space="preserve"> се извършва по писмено искане на данъчно задължено лице по реда на Данъчно-осигурителния процесуален кодекс."</w:t>
      </w:r>
    </w:p>
    <w:p w:rsidR="00864764" w:rsidRDefault="00D0112A" w:rsidP="00204F33">
      <w:pPr>
        <w:pStyle w:val="a7"/>
        <w:ind w:firstLine="708"/>
        <w:jc w:val="both"/>
      </w:pPr>
      <w:r>
        <w:rPr>
          <w:lang w:val="en-US"/>
        </w:rPr>
        <w:t>II</w:t>
      </w:r>
      <w:r w:rsidR="00864764">
        <w:t>. Преходните и заключителните разпоредби на Наредбата се допълват по следния начин:</w:t>
      </w:r>
    </w:p>
    <w:p w:rsidR="00864764" w:rsidRDefault="00864764" w:rsidP="00864764">
      <w:pPr>
        <w:pStyle w:val="a7"/>
      </w:pPr>
      <w:r>
        <w:t>създава се нов §</w:t>
      </w:r>
      <w:r w:rsidR="00D0112A" w:rsidRPr="00D0112A">
        <w:rPr>
          <w:lang w:val="ru-RU"/>
        </w:rPr>
        <w:t>9</w:t>
      </w:r>
      <w:r>
        <w:t>, както следва:</w:t>
      </w:r>
    </w:p>
    <w:p w:rsidR="00864764" w:rsidRDefault="00D0112A" w:rsidP="00D0112A">
      <w:pPr>
        <w:pStyle w:val="a7"/>
        <w:ind w:firstLine="708"/>
        <w:jc w:val="both"/>
      </w:pPr>
      <w:r>
        <w:t>”</w:t>
      </w:r>
      <w:r w:rsidR="00864764">
        <w:t xml:space="preserve">§ </w:t>
      </w:r>
      <w:r>
        <w:t>9</w:t>
      </w:r>
      <w:r w:rsidR="00864764">
        <w:t xml:space="preserve">. </w:t>
      </w:r>
      <w:r w:rsidRPr="00864764">
        <w:t xml:space="preserve">Раздел </w:t>
      </w:r>
      <w:r w:rsidRPr="00864764">
        <w:rPr>
          <w:lang w:val="en-US"/>
        </w:rPr>
        <w:t>VII</w:t>
      </w:r>
      <w:r>
        <w:t xml:space="preserve"> </w:t>
      </w:r>
      <w:r w:rsidR="00864764">
        <w:t xml:space="preserve">на Наредбата за определянето размера на местните данъци на територията на Община </w:t>
      </w:r>
      <w:r>
        <w:t>Бяла Слатина</w:t>
      </w:r>
      <w:r w:rsidR="00864764">
        <w:t xml:space="preserve"> влиза  в сила от 1 януари 2017 г.</w:t>
      </w:r>
      <w:r w:rsidR="00204F33">
        <w:t>”</w:t>
      </w:r>
    </w:p>
    <w:p w:rsidR="00BC2352" w:rsidRDefault="00BC2352" w:rsidP="00C61B21">
      <w:pPr>
        <w:pStyle w:val="Default"/>
        <w:spacing w:before="120"/>
        <w:jc w:val="both"/>
        <w:rPr>
          <w:b/>
          <w:bCs/>
        </w:rPr>
      </w:pPr>
    </w:p>
    <w:p w:rsidR="00BC2352" w:rsidRDefault="00BC2352" w:rsidP="00C61B21">
      <w:pPr>
        <w:pStyle w:val="Default"/>
        <w:spacing w:before="120"/>
        <w:jc w:val="both"/>
        <w:rPr>
          <w:b/>
          <w:bCs/>
        </w:rPr>
      </w:pPr>
    </w:p>
    <w:p w:rsidR="00204F33" w:rsidRPr="001F4F07" w:rsidRDefault="00204F33" w:rsidP="00C61B21">
      <w:pPr>
        <w:pStyle w:val="Default"/>
      </w:pPr>
      <w:bookmarkStart w:id="0" w:name="_GoBack"/>
      <w:bookmarkEnd w:id="0"/>
    </w:p>
    <w:sectPr w:rsidR="00204F33" w:rsidRPr="001F4F07" w:rsidSect="00C56539">
      <w:pgSz w:w="11906" w:h="16838"/>
      <w:pgMar w:top="539" w:right="991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578"/>
    <w:multiLevelType w:val="hybridMultilevel"/>
    <w:tmpl w:val="F070A0A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A591A"/>
    <w:multiLevelType w:val="multilevel"/>
    <w:tmpl w:val="13064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27D"/>
    <w:multiLevelType w:val="hybridMultilevel"/>
    <w:tmpl w:val="F4D89FF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9174B"/>
    <w:multiLevelType w:val="hybridMultilevel"/>
    <w:tmpl w:val="2B12C964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215977"/>
    <w:multiLevelType w:val="multilevel"/>
    <w:tmpl w:val="00DEC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F7595"/>
    <w:multiLevelType w:val="multilevel"/>
    <w:tmpl w:val="29A26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D3438"/>
    <w:multiLevelType w:val="hybridMultilevel"/>
    <w:tmpl w:val="24C6036C"/>
    <w:lvl w:ilvl="0" w:tplc="0402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725DF7"/>
    <w:multiLevelType w:val="multilevel"/>
    <w:tmpl w:val="2112F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780"/>
      </w:pPr>
    </w:lvl>
    <w:lvl w:ilvl="2">
      <w:start w:val="1"/>
      <w:numFmt w:val="decimal"/>
      <w:lvlText w:val="%1.%2.%3."/>
      <w:lvlJc w:val="left"/>
      <w:pPr>
        <w:ind w:left="1140" w:hanging="78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5A34442D"/>
    <w:multiLevelType w:val="hybridMultilevel"/>
    <w:tmpl w:val="5958DA82"/>
    <w:lvl w:ilvl="0" w:tplc="0402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622511"/>
    <w:multiLevelType w:val="hybridMultilevel"/>
    <w:tmpl w:val="74D44A80"/>
    <w:lvl w:ilvl="0" w:tplc="0402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0F7489"/>
    <w:multiLevelType w:val="hybridMultilevel"/>
    <w:tmpl w:val="1A1AC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4A"/>
    <w:rsid w:val="00015461"/>
    <w:rsid w:val="00017682"/>
    <w:rsid w:val="00027841"/>
    <w:rsid w:val="00032631"/>
    <w:rsid w:val="00045A17"/>
    <w:rsid w:val="000625C1"/>
    <w:rsid w:val="00070062"/>
    <w:rsid w:val="000817FC"/>
    <w:rsid w:val="000825E1"/>
    <w:rsid w:val="00082BD7"/>
    <w:rsid w:val="000903E1"/>
    <w:rsid w:val="0009621B"/>
    <w:rsid w:val="000A38F4"/>
    <w:rsid w:val="000A3D0B"/>
    <w:rsid w:val="000D4B9A"/>
    <w:rsid w:val="000D661E"/>
    <w:rsid w:val="000E3F88"/>
    <w:rsid w:val="000E79A6"/>
    <w:rsid w:val="0011721A"/>
    <w:rsid w:val="00187FDE"/>
    <w:rsid w:val="0019058D"/>
    <w:rsid w:val="00192878"/>
    <w:rsid w:val="00196386"/>
    <w:rsid w:val="001D1F7A"/>
    <w:rsid w:val="001F168F"/>
    <w:rsid w:val="00204F33"/>
    <w:rsid w:val="00225C77"/>
    <w:rsid w:val="00231DB0"/>
    <w:rsid w:val="002349AC"/>
    <w:rsid w:val="00241B79"/>
    <w:rsid w:val="0024335E"/>
    <w:rsid w:val="002552A4"/>
    <w:rsid w:val="00274512"/>
    <w:rsid w:val="0028606B"/>
    <w:rsid w:val="002B0439"/>
    <w:rsid w:val="002B05E1"/>
    <w:rsid w:val="002B2367"/>
    <w:rsid w:val="00322993"/>
    <w:rsid w:val="00356B00"/>
    <w:rsid w:val="00374F10"/>
    <w:rsid w:val="0037740C"/>
    <w:rsid w:val="00377795"/>
    <w:rsid w:val="00380F3F"/>
    <w:rsid w:val="00385ED1"/>
    <w:rsid w:val="0039068F"/>
    <w:rsid w:val="00393DF7"/>
    <w:rsid w:val="003B399D"/>
    <w:rsid w:val="003D5175"/>
    <w:rsid w:val="003D6B8F"/>
    <w:rsid w:val="003F08BA"/>
    <w:rsid w:val="003F5C74"/>
    <w:rsid w:val="004241B7"/>
    <w:rsid w:val="00425FB3"/>
    <w:rsid w:val="0043206F"/>
    <w:rsid w:val="0044263B"/>
    <w:rsid w:val="00452B84"/>
    <w:rsid w:val="004725E8"/>
    <w:rsid w:val="004829ED"/>
    <w:rsid w:val="00493DC9"/>
    <w:rsid w:val="00494CEF"/>
    <w:rsid w:val="00497DC4"/>
    <w:rsid w:val="004A1046"/>
    <w:rsid w:val="004A4545"/>
    <w:rsid w:val="004F27CC"/>
    <w:rsid w:val="00504F75"/>
    <w:rsid w:val="00531CB9"/>
    <w:rsid w:val="00595826"/>
    <w:rsid w:val="005958DF"/>
    <w:rsid w:val="00595E10"/>
    <w:rsid w:val="005A578C"/>
    <w:rsid w:val="005B1A5A"/>
    <w:rsid w:val="005B2A1A"/>
    <w:rsid w:val="005B3925"/>
    <w:rsid w:val="005C3AA7"/>
    <w:rsid w:val="005C6B0A"/>
    <w:rsid w:val="005D738F"/>
    <w:rsid w:val="00606A47"/>
    <w:rsid w:val="00625F4B"/>
    <w:rsid w:val="00647339"/>
    <w:rsid w:val="00656FC7"/>
    <w:rsid w:val="00663150"/>
    <w:rsid w:val="00665EB5"/>
    <w:rsid w:val="00675A38"/>
    <w:rsid w:val="00676CE8"/>
    <w:rsid w:val="006943D4"/>
    <w:rsid w:val="006A4509"/>
    <w:rsid w:val="006B0C2B"/>
    <w:rsid w:val="006B5ADB"/>
    <w:rsid w:val="006B6CCF"/>
    <w:rsid w:val="006D27D9"/>
    <w:rsid w:val="006D4506"/>
    <w:rsid w:val="006D4E38"/>
    <w:rsid w:val="006E4114"/>
    <w:rsid w:val="006F22D1"/>
    <w:rsid w:val="007218C5"/>
    <w:rsid w:val="0077518B"/>
    <w:rsid w:val="0077600F"/>
    <w:rsid w:val="00786DBA"/>
    <w:rsid w:val="007A0F3A"/>
    <w:rsid w:val="007A7386"/>
    <w:rsid w:val="007D4EC0"/>
    <w:rsid w:val="007E0F62"/>
    <w:rsid w:val="007E2841"/>
    <w:rsid w:val="007E3A21"/>
    <w:rsid w:val="007F1AA4"/>
    <w:rsid w:val="007F33BF"/>
    <w:rsid w:val="008022C6"/>
    <w:rsid w:val="008135A4"/>
    <w:rsid w:val="00835705"/>
    <w:rsid w:val="00864764"/>
    <w:rsid w:val="0089370B"/>
    <w:rsid w:val="00893C49"/>
    <w:rsid w:val="008C2F2D"/>
    <w:rsid w:val="008D7350"/>
    <w:rsid w:val="00900540"/>
    <w:rsid w:val="00921C99"/>
    <w:rsid w:val="00950E3B"/>
    <w:rsid w:val="00951771"/>
    <w:rsid w:val="00965160"/>
    <w:rsid w:val="00973C74"/>
    <w:rsid w:val="00975CA7"/>
    <w:rsid w:val="009A6428"/>
    <w:rsid w:val="009A7C4A"/>
    <w:rsid w:val="009C2336"/>
    <w:rsid w:val="009C78CD"/>
    <w:rsid w:val="009E444B"/>
    <w:rsid w:val="009F0D44"/>
    <w:rsid w:val="009F2DDA"/>
    <w:rsid w:val="009F462E"/>
    <w:rsid w:val="00A13861"/>
    <w:rsid w:val="00A24640"/>
    <w:rsid w:val="00A54603"/>
    <w:rsid w:val="00A57918"/>
    <w:rsid w:val="00A6023B"/>
    <w:rsid w:val="00A70DEC"/>
    <w:rsid w:val="00A7241B"/>
    <w:rsid w:val="00A8251E"/>
    <w:rsid w:val="00AB4365"/>
    <w:rsid w:val="00AB6AF8"/>
    <w:rsid w:val="00AC356D"/>
    <w:rsid w:val="00AE575E"/>
    <w:rsid w:val="00AF0DB2"/>
    <w:rsid w:val="00B0235C"/>
    <w:rsid w:val="00B302F2"/>
    <w:rsid w:val="00B34A19"/>
    <w:rsid w:val="00B57463"/>
    <w:rsid w:val="00B712EF"/>
    <w:rsid w:val="00B81731"/>
    <w:rsid w:val="00BA13E7"/>
    <w:rsid w:val="00BA2F14"/>
    <w:rsid w:val="00BB7CF1"/>
    <w:rsid w:val="00BC0831"/>
    <w:rsid w:val="00BC2352"/>
    <w:rsid w:val="00BC2EC4"/>
    <w:rsid w:val="00BC37F0"/>
    <w:rsid w:val="00BD4E3E"/>
    <w:rsid w:val="00BE51E5"/>
    <w:rsid w:val="00BE6C3A"/>
    <w:rsid w:val="00C01927"/>
    <w:rsid w:val="00C27FAC"/>
    <w:rsid w:val="00C56539"/>
    <w:rsid w:val="00C61B21"/>
    <w:rsid w:val="00C972DA"/>
    <w:rsid w:val="00CD3B7B"/>
    <w:rsid w:val="00CD78F4"/>
    <w:rsid w:val="00CE0F70"/>
    <w:rsid w:val="00CE276B"/>
    <w:rsid w:val="00CE60DC"/>
    <w:rsid w:val="00CF23C1"/>
    <w:rsid w:val="00D0112A"/>
    <w:rsid w:val="00D107CB"/>
    <w:rsid w:val="00D2702C"/>
    <w:rsid w:val="00DA1CD8"/>
    <w:rsid w:val="00DD14B1"/>
    <w:rsid w:val="00DD64DD"/>
    <w:rsid w:val="00DF449F"/>
    <w:rsid w:val="00E0142E"/>
    <w:rsid w:val="00E029A5"/>
    <w:rsid w:val="00E230FA"/>
    <w:rsid w:val="00E2549B"/>
    <w:rsid w:val="00E310D4"/>
    <w:rsid w:val="00E32499"/>
    <w:rsid w:val="00E34C3A"/>
    <w:rsid w:val="00E43BF4"/>
    <w:rsid w:val="00E765B2"/>
    <w:rsid w:val="00E830BF"/>
    <w:rsid w:val="00EC21CF"/>
    <w:rsid w:val="00ED2801"/>
    <w:rsid w:val="00EE5673"/>
    <w:rsid w:val="00EF7DC5"/>
    <w:rsid w:val="00F209E0"/>
    <w:rsid w:val="00F24F9F"/>
    <w:rsid w:val="00F277EB"/>
    <w:rsid w:val="00F32F2F"/>
    <w:rsid w:val="00F33956"/>
    <w:rsid w:val="00F65677"/>
    <w:rsid w:val="00FA067B"/>
    <w:rsid w:val="00FA086B"/>
    <w:rsid w:val="00FC05F8"/>
    <w:rsid w:val="00FE11C8"/>
    <w:rsid w:val="00FF1F8F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7665314-3D74-42B4-A61D-DDA8946D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F1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61B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6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6B5ADB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rsid w:val="007F1AA4"/>
    <w:pPr>
      <w:spacing w:after="120"/>
    </w:pPr>
  </w:style>
  <w:style w:type="character" w:styleId="a6">
    <w:name w:val="Hyperlink"/>
    <w:rsid w:val="00015461"/>
    <w:rPr>
      <w:color w:val="0000FF"/>
      <w:u w:val="single"/>
    </w:rPr>
  </w:style>
  <w:style w:type="paragraph" w:styleId="a7">
    <w:name w:val="Normal (Web)"/>
    <w:basedOn w:val="a"/>
    <w:rsid w:val="0086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86476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Долен колонтитул Знак"/>
    <w:link w:val="a8"/>
    <w:rsid w:val="00864764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latina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БЯЛА СЛАТИНА</vt:lpstr>
      <vt:lpstr>ОБЩИНА БЯЛА СЛАТИНА</vt:lpstr>
    </vt:vector>
  </TitlesOfParts>
  <Company/>
  <LinksUpToDate>false</LinksUpToDate>
  <CharactersWithSpaces>6061</CharactersWithSpaces>
  <SharedDoc>false</SharedDoc>
  <HLinks>
    <vt:vector size="12" baseType="variant"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http://byala-slatina.com/inc/service/service.download.file.php?fid=1089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mailto:bslatina@mail.bg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БЯЛА СЛАТИНА</dc:title>
  <dc:subject/>
  <dc:creator>Kancelariya</dc:creator>
  <cp:keywords/>
  <cp:lastModifiedBy>Nedka Petrova</cp:lastModifiedBy>
  <cp:revision>2</cp:revision>
  <cp:lastPrinted>2016-08-19T06:07:00Z</cp:lastPrinted>
  <dcterms:created xsi:type="dcterms:W3CDTF">2019-01-14T09:22:00Z</dcterms:created>
  <dcterms:modified xsi:type="dcterms:W3CDTF">2019-01-14T09:22:00Z</dcterms:modified>
</cp:coreProperties>
</file>